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E" w:rsidRPr="00712CAC" w:rsidRDefault="005D127E" w:rsidP="00712CAC">
      <w:pPr>
        <w:ind w:firstLineChars="500" w:firstLine="1606"/>
        <w:rPr>
          <w:rFonts w:asciiTheme="minorEastAsia" w:hAnsiTheme="minorEastAsia"/>
          <w:b/>
          <w:sz w:val="32"/>
          <w:szCs w:val="32"/>
        </w:rPr>
      </w:pPr>
      <w:r w:rsidRPr="00712CAC">
        <w:rPr>
          <w:rFonts w:asciiTheme="minorEastAsia" w:hAnsiTheme="minorEastAsia" w:hint="eastAsia"/>
          <w:b/>
          <w:sz w:val="32"/>
          <w:szCs w:val="32"/>
        </w:rPr>
        <w:t>舒城县2020年</w:t>
      </w:r>
      <w:r w:rsidR="00EA6471" w:rsidRPr="00712CAC">
        <w:rPr>
          <w:rFonts w:asciiTheme="minorEastAsia" w:hAnsiTheme="minorEastAsia" w:hint="eastAsia"/>
          <w:b/>
          <w:sz w:val="32"/>
          <w:szCs w:val="32"/>
        </w:rPr>
        <w:t>民政民生工程</w:t>
      </w:r>
    </w:p>
    <w:p w:rsidR="00EA6471" w:rsidRPr="00712CAC" w:rsidRDefault="00EA6471" w:rsidP="00712CAC">
      <w:pPr>
        <w:ind w:firstLineChars="1000" w:firstLine="3213"/>
        <w:rPr>
          <w:rFonts w:asciiTheme="minorEastAsia" w:hAnsiTheme="minorEastAsia"/>
          <w:b/>
          <w:sz w:val="32"/>
          <w:szCs w:val="32"/>
        </w:rPr>
      </w:pPr>
      <w:r w:rsidRPr="00712CAC">
        <w:rPr>
          <w:rFonts w:asciiTheme="minorEastAsia" w:hAnsiTheme="minorEastAsia" w:hint="eastAsia"/>
          <w:b/>
          <w:sz w:val="32"/>
          <w:szCs w:val="32"/>
        </w:rPr>
        <w:t>自评报告</w:t>
      </w:r>
    </w:p>
    <w:p w:rsidR="00597A64" w:rsidRPr="00A65D34" w:rsidRDefault="00597A64" w:rsidP="00712CAC">
      <w:pPr>
        <w:pStyle w:val="p0"/>
        <w:shd w:val="clear" w:color="auto" w:fill="FFFFFF"/>
        <w:snapToGrid w:val="0"/>
        <w:spacing w:before="0" w:beforeAutospacing="0" w:after="0" w:afterAutospacing="0" w:line="500" w:lineRule="exact"/>
        <w:ind w:firstLineChars="200" w:firstLine="640"/>
        <w:rPr>
          <w:rFonts w:asciiTheme="minorEastAsia" w:eastAsiaTheme="minorEastAsia" w:hAnsiTheme="minorEastAsia"/>
          <w:sz w:val="32"/>
          <w:szCs w:val="32"/>
        </w:rPr>
      </w:pPr>
      <w:r w:rsidRPr="00712CAC">
        <w:rPr>
          <w:rFonts w:asciiTheme="minorEastAsia" w:eastAsiaTheme="minorEastAsia" w:hAnsiTheme="minorEastAsia"/>
          <w:sz w:val="32"/>
          <w:szCs w:val="32"/>
        </w:rPr>
        <w:tab/>
      </w:r>
      <w:r w:rsidRPr="00A65D34">
        <w:rPr>
          <w:rFonts w:asciiTheme="minorEastAsia" w:eastAsiaTheme="minorEastAsia" w:hAnsiTheme="minorEastAsia" w:hint="eastAsia"/>
          <w:sz w:val="32"/>
          <w:szCs w:val="32"/>
        </w:rPr>
        <w:t>2020年，在县委、县政府和上级业务部门的重视和指导下，我县顺利实施农村居民最低生活保障、农村特困人员供养和养老服务等民生工作，现将民政各项民生工作开展情况评估如下：</w:t>
      </w:r>
    </w:p>
    <w:p w:rsidR="00597A64" w:rsidRPr="00712CAC" w:rsidRDefault="00597A64" w:rsidP="00597A64">
      <w:pPr>
        <w:shd w:val="clear" w:color="auto" w:fill="FFFFFF"/>
        <w:ind w:firstLineChars="650" w:firstLine="2088"/>
        <w:rPr>
          <w:rFonts w:asciiTheme="minorEastAsia" w:hAnsiTheme="minorEastAsia" w:cs="宋体"/>
          <w:b/>
          <w:color w:val="333333"/>
          <w:sz w:val="32"/>
          <w:szCs w:val="32"/>
        </w:rPr>
      </w:pPr>
      <w:r w:rsidRPr="00712CAC">
        <w:rPr>
          <w:rFonts w:asciiTheme="minorEastAsia" w:hAnsiTheme="minorEastAsia" w:cs="宋体" w:hint="eastAsia"/>
          <w:b/>
          <w:bCs/>
          <w:color w:val="333333"/>
          <w:sz w:val="32"/>
          <w:szCs w:val="32"/>
        </w:rPr>
        <w:t>农村居民最低生活保障</w:t>
      </w:r>
    </w:p>
    <w:p w:rsidR="00597A64" w:rsidRPr="00712CAC" w:rsidRDefault="00597A64" w:rsidP="00597A64">
      <w:pPr>
        <w:spacing w:line="220" w:lineRule="atLeast"/>
        <w:ind w:firstLineChars="150" w:firstLine="480"/>
        <w:rPr>
          <w:rFonts w:asciiTheme="minorEastAsia" w:hAnsiTheme="minorEastAsia"/>
          <w:sz w:val="32"/>
          <w:szCs w:val="32"/>
        </w:rPr>
      </w:pPr>
      <w:r w:rsidRPr="00712CAC">
        <w:rPr>
          <w:rFonts w:asciiTheme="minorEastAsia" w:hAnsiTheme="minorEastAsia" w:cs="宋体" w:hint="eastAsia"/>
          <w:color w:val="333333"/>
          <w:sz w:val="32"/>
          <w:szCs w:val="32"/>
        </w:rPr>
        <w:t>截止到12月底，全县共有农村低保对象 22564  户，31575 人，保障面为3.94% ，1-12月共发放农村低保资金1.56亿元，年人均月补差420.3 元。所有资金通过财政“一卡通”按月足额打卡到户。主要做法：一是适时提标。自7月1日起，全县城乡低保保障标准由585元/人.月提到630元/人.月，城乡低保对象全年人均月补差分别增长125元、94元，达到全省平均水平。</w:t>
      </w:r>
      <w:r w:rsidRPr="00712CAC">
        <w:rPr>
          <w:rFonts w:asciiTheme="minorEastAsia" w:hAnsiTheme="minorEastAsia" w:hint="eastAsia"/>
          <w:color w:val="333333"/>
          <w:sz w:val="32"/>
          <w:szCs w:val="32"/>
        </w:rPr>
        <w:t>二是优化政策适用。适当放宽低保认定条件，将受疫情、汛情影响基本生活出现特殊困难的群众及时纳入低保， 对摸排出的61名困难群众，纳入低保12人；对低收入家庭中的重残人员、重病患者等特殊困难人员，参照“单人户”纳入低保，共886 户886 人。</w:t>
      </w:r>
      <w:r w:rsidRPr="00712CAC">
        <w:rPr>
          <w:rFonts w:asciiTheme="minorEastAsia" w:hAnsiTheme="minorEastAsia" w:cs="宋体" w:hint="eastAsia"/>
          <w:color w:val="333333"/>
          <w:sz w:val="32"/>
          <w:szCs w:val="32"/>
        </w:rPr>
        <w:t>三是</w:t>
      </w:r>
      <w:r w:rsidRPr="00712CAC">
        <w:rPr>
          <w:rFonts w:asciiTheme="minorEastAsia" w:hAnsiTheme="minorEastAsia" w:hint="eastAsia"/>
          <w:color w:val="333333"/>
          <w:sz w:val="32"/>
          <w:szCs w:val="32"/>
        </w:rPr>
        <w:t>加强动态管理。结合低保专项治理，共退出不符合条件对象3915户5941人，新增低保对象3802 户 5065人。四是加强监管。低保审批权下放到乡镇后，局成立7个核查小组，</w:t>
      </w:r>
      <w:r w:rsidRPr="00712CAC">
        <w:rPr>
          <w:rFonts w:asciiTheme="minorEastAsia" w:hAnsiTheme="minorEastAsia" w:hint="eastAsia"/>
          <w:sz w:val="32"/>
          <w:szCs w:val="32"/>
        </w:rPr>
        <w:t>每个组包保3-4个乡镇，每个月下乡入户，到乡镇主要查阅资料、审批程序，到村核查评议、公示等程序，到户核查对象</w:t>
      </w:r>
      <w:r w:rsidRPr="00712CAC">
        <w:rPr>
          <w:rFonts w:asciiTheme="minorEastAsia" w:hAnsiTheme="minorEastAsia" w:hint="eastAsia"/>
          <w:sz w:val="32"/>
          <w:szCs w:val="32"/>
        </w:rPr>
        <w:lastRenderedPageBreak/>
        <w:t>户的家庭状况、资金打卡发放等。核查结果在全县通报，并提出整改要求。</w:t>
      </w:r>
      <w:r w:rsidR="00712CAC" w:rsidRPr="00712CAC">
        <w:rPr>
          <w:rFonts w:asciiTheme="minorEastAsia" w:hAnsiTheme="minorEastAsia" w:hint="eastAsia"/>
          <w:sz w:val="32"/>
          <w:szCs w:val="32"/>
        </w:rPr>
        <w:t>(自评为优)</w:t>
      </w:r>
    </w:p>
    <w:p w:rsidR="00597A64" w:rsidRPr="00712CAC" w:rsidRDefault="00597A64" w:rsidP="00597A64">
      <w:pPr>
        <w:ind w:firstLineChars="200" w:firstLine="640"/>
        <w:rPr>
          <w:rFonts w:asciiTheme="minorEastAsia" w:hAnsiTheme="minorEastAsia"/>
          <w:sz w:val="32"/>
          <w:szCs w:val="32"/>
        </w:rPr>
      </w:pPr>
    </w:p>
    <w:p w:rsidR="00597A64" w:rsidRPr="00712CAC" w:rsidRDefault="00597A64" w:rsidP="00597A64">
      <w:pPr>
        <w:spacing w:line="220" w:lineRule="atLeast"/>
        <w:ind w:firstLineChars="650" w:firstLine="2088"/>
        <w:rPr>
          <w:rFonts w:asciiTheme="minorEastAsia" w:hAnsiTheme="minorEastAsia"/>
          <w:b/>
          <w:sz w:val="32"/>
          <w:szCs w:val="32"/>
        </w:rPr>
      </w:pPr>
      <w:r w:rsidRPr="00712CAC">
        <w:rPr>
          <w:rFonts w:asciiTheme="minorEastAsia" w:hAnsiTheme="minorEastAsia" w:hint="eastAsia"/>
          <w:b/>
          <w:sz w:val="32"/>
          <w:szCs w:val="32"/>
        </w:rPr>
        <w:t>农村特困供养人员</w:t>
      </w:r>
    </w:p>
    <w:p w:rsidR="00597A64" w:rsidRPr="00712CAC" w:rsidRDefault="00597A64" w:rsidP="00597A64">
      <w:pPr>
        <w:spacing w:line="220" w:lineRule="atLeast"/>
        <w:rPr>
          <w:rFonts w:asciiTheme="minorEastAsia" w:hAnsiTheme="minorEastAsia"/>
          <w:sz w:val="32"/>
          <w:szCs w:val="32"/>
        </w:rPr>
      </w:pPr>
      <w:r w:rsidRPr="00712CAC">
        <w:rPr>
          <w:rFonts w:asciiTheme="minorEastAsia" w:hAnsiTheme="minorEastAsia" w:hint="eastAsia"/>
          <w:sz w:val="32"/>
          <w:szCs w:val="32"/>
        </w:rPr>
        <w:t xml:space="preserve">   截止到12月底，全县共有特困供养人员9769人，其中：农村特困供养人员9625人，城镇特困供养人员144</w:t>
      </w:r>
      <w:r w:rsidR="00C63BE3" w:rsidRPr="00712CAC">
        <w:rPr>
          <w:rFonts w:asciiTheme="minorEastAsia" w:hAnsiTheme="minorEastAsia" w:hint="eastAsia"/>
          <w:sz w:val="32"/>
          <w:szCs w:val="32"/>
        </w:rPr>
        <w:t xml:space="preserve"> </w:t>
      </w:r>
      <w:r w:rsidRPr="00712CAC">
        <w:rPr>
          <w:rFonts w:asciiTheme="minorEastAsia" w:hAnsiTheme="minorEastAsia" w:hint="eastAsia"/>
          <w:sz w:val="32"/>
          <w:szCs w:val="32"/>
        </w:rPr>
        <w:t>人。集中供养 1244人，分散供养8525人。1-12月份共发放特困供养资金 7783.8 万元，供养标准为农村特困供养人员705元/人·月，城镇特困供养人员917元/人·月。其中分散供养人员资金通过财政“一卡通”按月打卡到户，集中供养资金拨到乡镇财政账户，再由乡镇拨付给当地敬老院。发放特困供养人员护理费391.8万元，按人均400元/人.年，拨付到乡镇统筹使用。</w:t>
      </w:r>
      <w:r w:rsidR="00712CAC" w:rsidRPr="00712CAC">
        <w:rPr>
          <w:rFonts w:asciiTheme="minorEastAsia" w:hAnsiTheme="minorEastAsia" w:hint="eastAsia"/>
          <w:sz w:val="32"/>
          <w:szCs w:val="32"/>
        </w:rPr>
        <w:t>(自评为优)</w:t>
      </w:r>
    </w:p>
    <w:p w:rsidR="00597A64" w:rsidRPr="00712CAC" w:rsidRDefault="0080197B" w:rsidP="00712CAC">
      <w:pPr>
        <w:tabs>
          <w:tab w:val="left" w:pos="2325"/>
          <w:tab w:val="center" w:pos="4153"/>
        </w:tabs>
        <w:ind w:firstLineChars="700" w:firstLine="2249"/>
        <w:jc w:val="left"/>
        <w:rPr>
          <w:rFonts w:asciiTheme="minorEastAsia" w:hAnsiTheme="minorEastAsia"/>
          <w:sz w:val="32"/>
          <w:szCs w:val="32"/>
        </w:rPr>
      </w:pPr>
      <w:r w:rsidRPr="00712CAC">
        <w:rPr>
          <w:rFonts w:asciiTheme="minorEastAsia" w:hAnsiTheme="minorEastAsia" w:hint="eastAsia"/>
          <w:b/>
          <w:sz w:val="32"/>
          <w:szCs w:val="32"/>
        </w:rPr>
        <w:t>残疾人两项补贴</w:t>
      </w:r>
    </w:p>
    <w:p w:rsidR="0080197B" w:rsidRPr="00712CAC" w:rsidRDefault="0080197B" w:rsidP="0080197B">
      <w:pPr>
        <w:spacing w:line="540" w:lineRule="exact"/>
        <w:ind w:firstLineChars="200" w:firstLine="640"/>
        <w:rPr>
          <w:rFonts w:asciiTheme="minorEastAsia" w:hAnsiTheme="minorEastAsia" w:cs="宋体"/>
          <w:sz w:val="32"/>
          <w:szCs w:val="32"/>
        </w:rPr>
      </w:pPr>
      <w:r w:rsidRPr="00712CAC">
        <w:rPr>
          <w:rFonts w:asciiTheme="minorEastAsia" w:hAnsiTheme="minorEastAsia" w:hint="eastAsia"/>
          <w:sz w:val="32"/>
          <w:szCs w:val="32"/>
        </w:rPr>
        <w:t>2020年</w:t>
      </w:r>
      <w:r w:rsidRPr="00712CAC">
        <w:rPr>
          <w:rFonts w:asciiTheme="minorEastAsia" w:hAnsiTheme="minorEastAsia" w:cs="仿宋" w:hint="eastAsia"/>
          <w:sz w:val="32"/>
          <w:szCs w:val="32"/>
        </w:rPr>
        <w:t>我县享受重度残疾人护理补贴</w:t>
      </w:r>
      <w:r w:rsidRPr="00712CAC">
        <w:rPr>
          <w:rFonts w:asciiTheme="minorEastAsia" w:hAnsiTheme="minorEastAsia" w:cs="仿宋"/>
          <w:sz w:val="32"/>
          <w:szCs w:val="32"/>
        </w:rPr>
        <w:t>153</w:t>
      </w:r>
      <w:r w:rsidRPr="00712CAC">
        <w:rPr>
          <w:rFonts w:asciiTheme="minorEastAsia" w:hAnsiTheme="minorEastAsia" w:cs="仿宋" w:hint="eastAsia"/>
          <w:sz w:val="32"/>
          <w:szCs w:val="32"/>
        </w:rPr>
        <w:t>26人，每人每月60元；困难残疾人生活补贴</w:t>
      </w:r>
      <w:r w:rsidRPr="00712CAC">
        <w:rPr>
          <w:rFonts w:asciiTheme="minorEastAsia" w:hAnsiTheme="minorEastAsia" w:cs="仿宋"/>
          <w:sz w:val="32"/>
          <w:szCs w:val="32"/>
        </w:rPr>
        <w:t>14</w:t>
      </w:r>
      <w:r w:rsidRPr="00712CAC">
        <w:rPr>
          <w:rFonts w:asciiTheme="minorEastAsia" w:hAnsiTheme="minorEastAsia" w:cs="仿宋" w:hint="eastAsia"/>
          <w:sz w:val="32"/>
          <w:szCs w:val="32"/>
        </w:rPr>
        <w:t>488人，其中一、二级</w:t>
      </w:r>
      <w:r w:rsidRPr="00712CAC">
        <w:rPr>
          <w:rFonts w:asciiTheme="minorEastAsia" w:hAnsiTheme="minorEastAsia" w:cs="仿宋"/>
          <w:sz w:val="32"/>
          <w:szCs w:val="32"/>
        </w:rPr>
        <w:t>10</w:t>
      </w:r>
      <w:r w:rsidRPr="00712CAC">
        <w:rPr>
          <w:rFonts w:asciiTheme="minorEastAsia" w:hAnsiTheme="minorEastAsia" w:cs="仿宋" w:hint="eastAsia"/>
          <w:sz w:val="32"/>
          <w:szCs w:val="32"/>
        </w:rPr>
        <w:t>588人，每人每年800元；三、四级</w:t>
      </w:r>
      <w:r w:rsidRPr="00712CAC">
        <w:rPr>
          <w:rFonts w:asciiTheme="minorEastAsia" w:hAnsiTheme="minorEastAsia" w:cs="仿宋"/>
          <w:sz w:val="32"/>
          <w:szCs w:val="32"/>
        </w:rPr>
        <w:t>39</w:t>
      </w:r>
      <w:r w:rsidRPr="00712CAC">
        <w:rPr>
          <w:rFonts w:asciiTheme="minorEastAsia" w:hAnsiTheme="minorEastAsia" w:cs="仿宋" w:hint="eastAsia"/>
          <w:sz w:val="32"/>
          <w:szCs w:val="32"/>
        </w:rPr>
        <w:t>00人，每人每年400元，按月发放。累计打卡发放重度残疾人护理补贴</w:t>
      </w:r>
      <w:r w:rsidRPr="00712CAC">
        <w:rPr>
          <w:rFonts w:asciiTheme="minorEastAsia" w:hAnsiTheme="minorEastAsia" w:cs="仿宋"/>
          <w:sz w:val="32"/>
          <w:szCs w:val="32"/>
        </w:rPr>
        <w:t>10</w:t>
      </w:r>
      <w:r w:rsidRPr="00712CAC">
        <w:rPr>
          <w:rFonts w:asciiTheme="minorEastAsia" w:hAnsiTheme="minorEastAsia" w:cs="仿宋" w:hint="eastAsia"/>
          <w:sz w:val="32"/>
          <w:szCs w:val="32"/>
        </w:rPr>
        <w:t>98万元；</w:t>
      </w:r>
      <w:r w:rsidRPr="00712CAC">
        <w:rPr>
          <w:rFonts w:asciiTheme="minorEastAsia" w:hAnsiTheme="minorEastAsia" w:cs="宋体" w:hint="eastAsia"/>
          <w:sz w:val="32"/>
          <w:szCs w:val="32"/>
        </w:rPr>
        <w:t>困难残疾人生活补贴997万元。</w:t>
      </w:r>
      <w:r w:rsidR="00712CAC" w:rsidRPr="00712CAC">
        <w:rPr>
          <w:rFonts w:asciiTheme="minorEastAsia" w:hAnsiTheme="minorEastAsia" w:hint="eastAsia"/>
          <w:sz w:val="32"/>
          <w:szCs w:val="32"/>
        </w:rPr>
        <w:t>(自评为优)</w:t>
      </w:r>
    </w:p>
    <w:p w:rsidR="0080197B" w:rsidRPr="00712CAC" w:rsidRDefault="0080197B" w:rsidP="0080197B">
      <w:pPr>
        <w:tabs>
          <w:tab w:val="left" w:pos="2325"/>
          <w:tab w:val="center" w:pos="4153"/>
        </w:tabs>
        <w:jc w:val="left"/>
        <w:rPr>
          <w:rFonts w:asciiTheme="minorEastAsia" w:hAnsiTheme="minorEastAsia"/>
          <w:sz w:val="32"/>
          <w:szCs w:val="32"/>
        </w:rPr>
      </w:pPr>
    </w:p>
    <w:p w:rsidR="0080197B" w:rsidRPr="00712CAC" w:rsidRDefault="0080197B" w:rsidP="00712CAC">
      <w:pPr>
        <w:spacing w:line="600" w:lineRule="exact"/>
        <w:ind w:firstLineChars="650" w:firstLine="2088"/>
        <w:rPr>
          <w:rFonts w:asciiTheme="minorEastAsia" w:hAnsiTheme="minorEastAsia"/>
          <w:b/>
          <w:sz w:val="32"/>
          <w:szCs w:val="32"/>
        </w:rPr>
      </w:pPr>
      <w:r w:rsidRPr="00712CAC">
        <w:rPr>
          <w:rFonts w:asciiTheme="minorEastAsia" w:hAnsiTheme="minorEastAsia" w:hint="eastAsia"/>
          <w:b/>
          <w:sz w:val="32"/>
          <w:szCs w:val="32"/>
        </w:rPr>
        <w:t>孤儿基本生活保障工作</w:t>
      </w:r>
    </w:p>
    <w:p w:rsidR="0080197B" w:rsidRPr="00712CAC" w:rsidRDefault="0080197B" w:rsidP="0080197B">
      <w:pPr>
        <w:spacing w:line="600" w:lineRule="exact"/>
        <w:ind w:firstLineChars="200" w:firstLine="640"/>
        <w:jc w:val="left"/>
        <w:rPr>
          <w:rFonts w:asciiTheme="minorEastAsia" w:hAnsiTheme="minorEastAsia"/>
          <w:sz w:val="32"/>
          <w:szCs w:val="32"/>
        </w:rPr>
      </w:pPr>
      <w:r w:rsidRPr="00712CAC">
        <w:rPr>
          <w:rFonts w:asciiTheme="minorEastAsia" w:hAnsiTheme="minorEastAsia"/>
          <w:sz w:val="32"/>
          <w:szCs w:val="32"/>
        </w:rPr>
        <w:t>孤儿基本生活保障有力。</w:t>
      </w:r>
      <w:r w:rsidRPr="00712CAC">
        <w:rPr>
          <w:rFonts w:asciiTheme="minorEastAsia" w:hAnsiTheme="minorEastAsia" w:hint="eastAsia"/>
          <w:sz w:val="32"/>
          <w:szCs w:val="32"/>
        </w:rPr>
        <w:t>孤儿基本生活费按月打卡发放，</w:t>
      </w:r>
      <w:r w:rsidRPr="00712CAC">
        <w:rPr>
          <w:rFonts w:asciiTheme="minorEastAsia" w:hAnsiTheme="minorEastAsia"/>
          <w:sz w:val="32"/>
          <w:szCs w:val="32"/>
        </w:rPr>
        <w:t>截止目前，我县共有孤儿和事实无人抚养儿童</w:t>
      </w:r>
      <w:r w:rsidRPr="00712CAC">
        <w:rPr>
          <w:rFonts w:asciiTheme="minorEastAsia" w:hAnsiTheme="minorEastAsia" w:hint="eastAsia"/>
          <w:sz w:val="32"/>
          <w:szCs w:val="32"/>
        </w:rPr>
        <w:t>456</w:t>
      </w:r>
      <w:r w:rsidRPr="00712CAC">
        <w:rPr>
          <w:rFonts w:asciiTheme="minorEastAsia" w:hAnsiTheme="minorEastAsia"/>
          <w:sz w:val="32"/>
          <w:szCs w:val="32"/>
        </w:rPr>
        <w:t>人</w:t>
      </w:r>
      <w:r w:rsidRPr="00712CAC">
        <w:rPr>
          <w:rFonts w:asciiTheme="minorEastAsia" w:hAnsiTheme="minorEastAsia" w:hint="eastAsia"/>
          <w:sz w:val="32"/>
          <w:szCs w:val="32"/>
        </w:rPr>
        <w:t>，</w:t>
      </w:r>
      <w:r w:rsidRPr="00712CAC">
        <w:rPr>
          <w:rFonts w:asciiTheme="minorEastAsia" w:hAnsiTheme="minorEastAsia"/>
          <w:sz w:val="32"/>
          <w:szCs w:val="32"/>
        </w:rPr>
        <w:t>2020</w:t>
      </w:r>
      <w:r w:rsidRPr="00712CAC">
        <w:rPr>
          <w:rFonts w:asciiTheme="minorEastAsia" w:hAnsiTheme="minorEastAsia"/>
          <w:sz w:val="32"/>
          <w:szCs w:val="32"/>
        </w:rPr>
        <w:lastRenderedPageBreak/>
        <w:t>年1-</w:t>
      </w:r>
      <w:r w:rsidRPr="00712CAC">
        <w:rPr>
          <w:rFonts w:asciiTheme="minorEastAsia" w:hAnsiTheme="minorEastAsia" w:hint="eastAsia"/>
          <w:sz w:val="32"/>
          <w:szCs w:val="32"/>
        </w:rPr>
        <w:t>12</w:t>
      </w:r>
      <w:r w:rsidRPr="00712CAC">
        <w:rPr>
          <w:rFonts w:asciiTheme="minorEastAsia" w:hAnsiTheme="minorEastAsia"/>
          <w:sz w:val="32"/>
          <w:szCs w:val="32"/>
        </w:rPr>
        <w:t>月份累计发放孤儿生活费</w:t>
      </w:r>
      <w:r w:rsidR="008F51A6" w:rsidRPr="00712CAC">
        <w:rPr>
          <w:rFonts w:asciiTheme="minorEastAsia" w:hAnsiTheme="minorEastAsia" w:hint="eastAsia"/>
          <w:sz w:val="32"/>
          <w:szCs w:val="32"/>
        </w:rPr>
        <w:t>608</w:t>
      </w:r>
      <w:r w:rsidRPr="00712CAC">
        <w:rPr>
          <w:rFonts w:asciiTheme="minorEastAsia" w:hAnsiTheme="minorEastAsia"/>
          <w:sz w:val="32"/>
          <w:szCs w:val="32"/>
        </w:rPr>
        <w:t>万元。今年年初对18岁以上上大学的孤儿进行摸底登记，</w:t>
      </w:r>
      <w:r w:rsidRPr="00712CAC">
        <w:rPr>
          <w:rFonts w:asciiTheme="minorEastAsia" w:hAnsiTheme="minorEastAsia" w:hint="eastAsia"/>
          <w:sz w:val="32"/>
          <w:szCs w:val="32"/>
        </w:rPr>
        <w:t>并且</w:t>
      </w:r>
      <w:r w:rsidRPr="00712CAC">
        <w:rPr>
          <w:rFonts w:asciiTheme="minorEastAsia" w:hAnsiTheme="minorEastAsia"/>
          <w:sz w:val="32"/>
          <w:szCs w:val="32"/>
        </w:rPr>
        <w:t>对16名符合条件的孤儿发放</w:t>
      </w:r>
      <w:r w:rsidRPr="00712CAC">
        <w:rPr>
          <w:rFonts w:asciiTheme="minorEastAsia" w:hAnsiTheme="minorEastAsia" w:hint="eastAsia"/>
          <w:sz w:val="32"/>
          <w:szCs w:val="32"/>
        </w:rPr>
        <w:t>了</w:t>
      </w:r>
      <w:r w:rsidRPr="00712CAC">
        <w:rPr>
          <w:rFonts w:asciiTheme="minorEastAsia" w:hAnsiTheme="minorEastAsia"/>
          <w:sz w:val="32"/>
          <w:szCs w:val="32"/>
        </w:rPr>
        <w:t>孤儿助学工程款，并且对1名孤儿实施了“明天计划”工程救助，切实保障了孤儿和事实无人抚养儿童基本生活权益。</w:t>
      </w:r>
      <w:r w:rsidRPr="00712CAC">
        <w:rPr>
          <w:rFonts w:asciiTheme="minorEastAsia" w:hAnsiTheme="minorEastAsia" w:hint="eastAsia"/>
          <w:sz w:val="32"/>
          <w:szCs w:val="32"/>
        </w:rPr>
        <w:t xml:space="preserve">  </w:t>
      </w:r>
      <w:r w:rsidR="00712CAC" w:rsidRPr="00712CAC">
        <w:rPr>
          <w:rFonts w:asciiTheme="minorEastAsia" w:hAnsiTheme="minorEastAsia" w:hint="eastAsia"/>
          <w:sz w:val="32"/>
          <w:szCs w:val="32"/>
        </w:rPr>
        <w:t>(自评为优)</w:t>
      </w:r>
    </w:p>
    <w:p w:rsidR="0066588C" w:rsidRPr="00712CAC" w:rsidRDefault="0066588C" w:rsidP="00712CAC">
      <w:pPr>
        <w:tabs>
          <w:tab w:val="left" w:pos="2325"/>
          <w:tab w:val="center" w:pos="4153"/>
        </w:tabs>
        <w:ind w:firstLineChars="600" w:firstLine="1928"/>
        <w:jc w:val="left"/>
        <w:rPr>
          <w:rFonts w:asciiTheme="minorEastAsia" w:hAnsiTheme="minorEastAsia"/>
          <w:b/>
          <w:sz w:val="32"/>
          <w:szCs w:val="32"/>
        </w:rPr>
      </w:pPr>
      <w:r w:rsidRPr="00712CAC">
        <w:rPr>
          <w:rFonts w:asciiTheme="minorEastAsia" w:hAnsiTheme="minorEastAsia" w:hint="eastAsia"/>
          <w:b/>
          <w:sz w:val="32"/>
          <w:szCs w:val="32"/>
        </w:rPr>
        <w:t xml:space="preserve">      </w:t>
      </w:r>
    </w:p>
    <w:p w:rsidR="00CF1B4A" w:rsidRPr="00712CAC" w:rsidRDefault="005D127E" w:rsidP="00712CAC">
      <w:pPr>
        <w:tabs>
          <w:tab w:val="left" w:pos="2325"/>
          <w:tab w:val="center" w:pos="4153"/>
        </w:tabs>
        <w:ind w:firstLineChars="750" w:firstLine="2409"/>
        <w:jc w:val="left"/>
        <w:rPr>
          <w:rFonts w:asciiTheme="minorEastAsia" w:hAnsiTheme="minorEastAsia"/>
          <w:b/>
          <w:sz w:val="32"/>
          <w:szCs w:val="32"/>
        </w:rPr>
      </w:pPr>
      <w:r w:rsidRPr="00712CAC">
        <w:rPr>
          <w:rFonts w:asciiTheme="minorEastAsia" w:hAnsiTheme="minorEastAsia" w:hint="eastAsia"/>
          <w:b/>
          <w:sz w:val="32"/>
          <w:szCs w:val="32"/>
        </w:rPr>
        <w:t>养老服务</w:t>
      </w:r>
      <w:r w:rsidR="00EA6471" w:rsidRPr="00712CAC">
        <w:rPr>
          <w:rFonts w:asciiTheme="minorEastAsia" w:hAnsiTheme="minorEastAsia" w:hint="eastAsia"/>
          <w:b/>
          <w:sz w:val="32"/>
          <w:szCs w:val="32"/>
        </w:rPr>
        <w:t>和智慧养</w:t>
      </w:r>
      <w:r w:rsidR="006D20DE" w:rsidRPr="00712CAC">
        <w:rPr>
          <w:rFonts w:asciiTheme="minorEastAsia" w:hAnsiTheme="minorEastAsia" w:hint="eastAsia"/>
          <w:b/>
          <w:sz w:val="32"/>
          <w:szCs w:val="32"/>
        </w:rPr>
        <w:t>老</w:t>
      </w:r>
    </w:p>
    <w:p w:rsidR="007A28B8" w:rsidRPr="00712CAC" w:rsidRDefault="00DB7741" w:rsidP="00FE4D62">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2020年度舒城县养老服务发展在稳中有进的步调上，又有新的开阔新的创新</w:t>
      </w:r>
      <w:r w:rsidR="00276D16" w:rsidRPr="00712CAC">
        <w:rPr>
          <w:rFonts w:asciiTheme="minorEastAsia" w:hAnsiTheme="minorEastAsia" w:hint="eastAsia"/>
          <w:sz w:val="32"/>
          <w:szCs w:val="32"/>
        </w:rPr>
        <w:t>，总体</w:t>
      </w:r>
      <w:r w:rsidR="00EA6471" w:rsidRPr="00712CAC">
        <w:rPr>
          <w:rFonts w:asciiTheme="minorEastAsia" w:hAnsiTheme="minorEastAsia" w:hint="eastAsia"/>
          <w:sz w:val="32"/>
          <w:szCs w:val="32"/>
        </w:rPr>
        <w:t>自评</w:t>
      </w:r>
      <w:r w:rsidR="00276D16" w:rsidRPr="00712CAC">
        <w:rPr>
          <w:rFonts w:asciiTheme="minorEastAsia" w:hAnsiTheme="minorEastAsia" w:hint="eastAsia"/>
          <w:sz w:val="32"/>
          <w:szCs w:val="32"/>
        </w:rPr>
        <w:t>为优秀</w:t>
      </w:r>
      <w:r w:rsidRPr="00712CAC">
        <w:rPr>
          <w:rFonts w:asciiTheme="minorEastAsia" w:hAnsiTheme="minorEastAsia" w:hint="eastAsia"/>
          <w:sz w:val="32"/>
          <w:szCs w:val="32"/>
        </w:rPr>
        <w:t>。</w:t>
      </w:r>
      <w:r w:rsidR="00276D16" w:rsidRPr="00712CAC">
        <w:rPr>
          <w:rFonts w:asciiTheme="minorEastAsia" w:hAnsiTheme="minorEastAsia" w:hint="eastAsia"/>
          <w:sz w:val="32"/>
          <w:szCs w:val="32"/>
        </w:rPr>
        <w:t>首先</w:t>
      </w:r>
      <w:r w:rsidR="008B571D" w:rsidRPr="00712CAC">
        <w:rPr>
          <w:rFonts w:asciiTheme="minorEastAsia" w:hAnsiTheme="minorEastAsia" w:hint="eastAsia"/>
          <w:sz w:val="32"/>
          <w:szCs w:val="32"/>
        </w:rPr>
        <w:t>今年年初县政府成立了“舒城县养老服务部门联席会议”</w:t>
      </w:r>
      <w:r w:rsidR="00EA6471" w:rsidRPr="00712CAC">
        <w:rPr>
          <w:rFonts w:asciiTheme="minorEastAsia" w:hAnsiTheme="minorEastAsia" w:hint="eastAsia"/>
          <w:sz w:val="32"/>
          <w:szCs w:val="32"/>
        </w:rPr>
        <w:t>制度。当前的养老业务范围</w:t>
      </w:r>
      <w:r w:rsidR="00407555" w:rsidRPr="00712CAC">
        <w:rPr>
          <w:rFonts w:asciiTheme="minorEastAsia" w:hAnsiTheme="minorEastAsia" w:hint="eastAsia"/>
          <w:sz w:val="32"/>
          <w:szCs w:val="32"/>
        </w:rPr>
        <w:t>仅仅依靠民政部门已经无法</w:t>
      </w:r>
      <w:r w:rsidR="00C535B5" w:rsidRPr="00712CAC">
        <w:rPr>
          <w:rFonts w:asciiTheme="minorEastAsia" w:hAnsiTheme="minorEastAsia" w:hint="eastAsia"/>
          <w:sz w:val="32"/>
          <w:szCs w:val="32"/>
        </w:rPr>
        <w:t>满足</w:t>
      </w:r>
      <w:r w:rsidR="00EA6471" w:rsidRPr="00712CAC">
        <w:rPr>
          <w:rFonts w:asciiTheme="minorEastAsia" w:hAnsiTheme="minorEastAsia" w:hint="eastAsia"/>
          <w:sz w:val="32"/>
          <w:szCs w:val="32"/>
        </w:rPr>
        <w:t>人民</w:t>
      </w:r>
      <w:r w:rsidR="00407555" w:rsidRPr="00712CAC">
        <w:rPr>
          <w:rFonts w:asciiTheme="minorEastAsia" w:hAnsiTheme="minorEastAsia" w:hint="eastAsia"/>
          <w:sz w:val="32"/>
          <w:szCs w:val="32"/>
        </w:rPr>
        <w:t>日益</w:t>
      </w:r>
      <w:r w:rsidR="00C535B5" w:rsidRPr="00712CAC">
        <w:rPr>
          <w:rFonts w:asciiTheme="minorEastAsia" w:hAnsiTheme="minorEastAsia" w:hint="eastAsia"/>
          <w:sz w:val="32"/>
          <w:szCs w:val="32"/>
        </w:rPr>
        <w:t>增长的养老</w:t>
      </w:r>
      <w:r w:rsidR="00276D16" w:rsidRPr="00712CAC">
        <w:rPr>
          <w:rFonts w:asciiTheme="minorEastAsia" w:hAnsiTheme="minorEastAsia" w:hint="eastAsia"/>
          <w:sz w:val="32"/>
          <w:szCs w:val="32"/>
        </w:rPr>
        <w:t>服务</w:t>
      </w:r>
      <w:r w:rsidR="00C535B5" w:rsidRPr="00712CAC">
        <w:rPr>
          <w:rFonts w:asciiTheme="minorEastAsia" w:hAnsiTheme="minorEastAsia" w:hint="eastAsia"/>
          <w:sz w:val="32"/>
          <w:szCs w:val="32"/>
        </w:rPr>
        <w:t>需求</w:t>
      </w:r>
      <w:r w:rsidR="00901BD0" w:rsidRPr="00712CAC">
        <w:rPr>
          <w:rFonts w:asciiTheme="minorEastAsia" w:hAnsiTheme="minorEastAsia" w:hint="eastAsia"/>
          <w:sz w:val="32"/>
          <w:szCs w:val="32"/>
        </w:rPr>
        <w:t>，</w:t>
      </w:r>
      <w:r w:rsidR="00C535B5" w:rsidRPr="00712CAC">
        <w:rPr>
          <w:rFonts w:asciiTheme="minorEastAsia" w:hAnsiTheme="minorEastAsia" w:hint="eastAsia"/>
          <w:sz w:val="32"/>
          <w:szCs w:val="32"/>
        </w:rPr>
        <w:t>“养老服务部门联席会议</w:t>
      </w:r>
      <w:r w:rsidR="00901BD0" w:rsidRPr="00712CAC">
        <w:rPr>
          <w:rFonts w:asciiTheme="minorEastAsia" w:hAnsiTheme="minorEastAsia" w:hint="eastAsia"/>
          <w:sz w:val="32"/>
          <w:szCs w:val="32"/>
        </w:rPr>
        <w:t>”</w:t>
      </w:r>
      <w:r w:rsidR="00276D16" w:rsidRPr="00712CAC">
        <w:rPr>
          <w:rFonts w:asciiTheme="minorEastAsia" w:hAnsiTheme="minorEastAsia" w:hint="eastAsia"/>
          <w:sz w:val="32"/>
          <w:szCs w:val="32"/>
        </w:rPr>
        <w:t>成功地</w:t>
      </w:r>
      <w:r w:rsidR="00C535B5" w:rsidRPr="00712CAC">
        <w:rPr>
          <w:rFonts w:asciiTheme="minorEastAsia" w:hAnsiTheme="minorEastAsia" w:hint="eastAsia"/>
          <w:sz w:val="32"/>
          <w:szCs w:val="32"/>
        </w:rPr>
        <w:t>将25个县级部门形成合力</w:t>
      </w:r>
      <w:r w:rsidR="00276D16" w:rsidRPr="00712CAC">
        <w:rPr>
          <w:rFonts w:asciiTheme="minorEastAsia" w:hAnsiTheme="minorEastAsia" w:hint="eastAsia"/>
          <w:sz w:val="32"/>
          <w:szCs w:val="32"/>
        </w:rPr>
        <w:t>，从各个方面化解了养老服务发展中面临的瓶颈，特别是与县自然资源和规划局</w:t>
      </w:r>
      <w:r w:rsidR="00901BD0" w:rsidRPr="00712CAC">
        <w:rPr>
          <w:rFonts w:asciiTheme="minorEastAsia" w:hAnsiTheme="minorEastAsia" w:hint="eastAsia"/>
          <w:sz w:val="32"/>
          <w:szCs w:val="32"/>
        </w:rPr>
        <w:t>的有效沟通，</w:t>
      </w:r>
      <w:r w:rsidR="00EA6471" w:rsidRPr="00712CAC">
        <w:rPr>
          <w:rFonts w:asciiTheme="minorEastAsia" w:hAnsiTheme="minorEastAsia" w:hint="eastAsia"/>
          <w:sz w:val="32"/>
          <w:szCs w:val="32"/>
        </w:rPr>
        <w:t>为我县城市社区养老服务用房配备</w:t>
      </w:r>
      <w:r w:rsidR="00276D16" w:rsidRPr="00712CAC">
        <w:rPr>
          <w:rFonts w:asciiTheme="minorEastAsia" w:hAnsiTheme="minorEastAsia" w:hint="eastAsia"/>
          <w:sz w:val="32"/>
          <w:szCs w:val="32"/>
        </w:rPr>
        <w:t>足够的空间</w:t>
      </w:r>
      <w:r w:rsidR="00901BD0" w:rsidRPr="00712CAC">
        <w:rPr>
          <w:rFonts w:asciiTheme="minorEastAsia" w:hAnsiTheme="minorEastAsia" w:hint="eastAsia"/>
          <w:sz w:val="32"/>
          <w:szCs w:val="32"/>
        </w:rPr>
        <w:t>，为人口老龄化带来的养老服务需求做足了充分的准备</w:t>
      </w:r>
      <w:r w:rsidR="00276D16" w:rsidRPr="00712CAC">
        <w:rPr>
          <w:rFonts w:asciiTheme="minorEastAsia" w:hAnsiTheme="minorEastAsia" w:hint="eastAsia"/>
          <w:sz w:val="32"/>
          <w:szCs w:val="32"/>
        </w:rPr>
        <w:t>。</w:t>
      </w:r>
      <w:r w:rsidR="00895059" w:rsidRPr="00712CAC">
        <w:rPr>
          <w:rFonts w:asciiTheme="minorEastAsia" w:hAnsiTheme="minorEastAsia" w:hint="eastAsia"/>
          <w:sz w:val="32"/>
          <w:szCs w:val="32"/>
        </w:rPr>
        <w:t>其次我县投资建设的“康养中心和呼叫信息平台”</w:t>
      </w:r>
      <w:r w:rsidR="00EA6471" w:rsidRPr="00712CAC">
        <w:rPr>
          <w:rFonts w:asciiTheme="minorEastAsia" w:hAnsiTheme="minorEastAsia" w:hint="eastAsia"/>
          <w:sz w:val="32"/>
          <w:szCs w:val="32"/>
        </w:rPr>
        <w:t>，</w:t>
      </w:r>
      <w:r w:rsidR="00895059" w:rsidRPr="00712CAC">
        <w:rPr>
          <w:rFonts w:asciiTheme="minorEastAsia" w:hAnsiTheme="minorEastAsia" w:hint="eastAsia"/>
          <w:sz w:val="32"/>
          <w:szCs w:val="32"/>
        </w:rPr>
        <w:t>在交由社会力量运营后，运营成效日渐凸显，今年更是成功被评为“安徽省第二批智慧养老示范工程”</w:t>
      </w:r>
      <w:r w:rsidR="00A95940" w:rsidRPr="00712CAC">
        <w:rPr>
          <w:rFonts w:asciiTheme="minorEastAsia" w:hAnsiTheme="minorEastAsia" w:hint="eastAsia"/>
          <w:sz w:val="32"/>
          <w:szCs w:val="32"/>
        </w:rPr>
        <w:t>。</w:t>
      </w:r>
      <w:r w:rsidR="00FE4D62" w:rsidRPr="00712CAC">
        <w:rPr>
          <w:rFonts w:asciiTheme="minorEastAsia" w:hAnsiTheme="minorEastAsia" w:hint="eastAsia"/>
          <w:sz w:val="32"/>
          <w:szCs w:val="32"/>
        </w:rPr>
        <w:t>最后</w:t>
      </w:r>
      <w:r w:rsidR="00686D3A" w:rsidRPr="00712CAC">
        <w:rPr>
          <w:rFonts w:asciiTheme="minorEastAsia" w:hAnsiTheme="minorEastAsia" w:hint="eastAsia"/>
          <w:sz w:val="32"/>
          <w:szCs w:val="32"/>
        </w:rPr>
        <w:t>我县三级中心的建设</w:t>
      </w:r>
      <w:r w:rsidR="00FE4D62" w:rsidRPr="00712CAC">
        <w:rPr>
          <w:rFonts w:asciiTheme="minorEastAsia" w:hAnsiTheme="minorEastAsia" w:hint="eastAsia"/>
          <w:sz w:val="32"/>
          <w:szCs w:val="32"/>
        </w:rPr>
        <w:t>乡镇养老服务中心全覆盖。</w:t>
      </w:r>
      <w:r w:rsidR="00686D3A" w:rsidRPr="00712CAC">
        <w:rPr>
          <w:rFonts w:asciiTheme="minorEastAsia" w:hAnsiTheme="minorEastAsia" w:hint="eastAsia"/>
          <w:sz w:val="32"/>
          <w:szCs w:val="32"/>
        </w:rPr>
        <w:t>在已建成的22个乡镇养老服务指导中心中选择6个作为试点，每个试点给予20万财政补贴用于完善服务设施配备，</w:t>
      </w:r>
      <w:r w:rsidR="00FE4D62" w:rsidRPr="00712CAC">
        <w:rPr>
          <w:rFonts w:asciiTheme="minorEastAsia" w:hAnsiTheme="minorEastAsia" w:hint="eastAsia"/>
          <w:sz w:val="32"/>
          <w:szCs w:val="32"/>
        </w:rPr>
        <w:t xml:space="preserve">满足乡镇养老服务需求。 </w:t>
      </w:r>
    </w:p>
    <w:p w:rsidR="00EB45A5" w:rsidRPr="00712CAC" w:rsidRDefault="007535E7" w:rsidP="00FE4D62">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我县</w:t>
      </w:r>
      <w:r w:rsidR="00610A2E" w:rsidRPr="00712CAC">
        <w:rPr>
          <w:rFonts w:asciiTheme="minorEastAsia" w:hAnsiTheme="minorEastAsia" w:hint="eastAsia"/>
          <w:sz w:val="32"/>
          <w:szCs w:val="32"/>
        </w:rPr>
        <w:t>已建设1所县级养老服务指导中心，22所乡镇级养</w:t>
      </w:r>
      <w:r w:rsidR="00610A2E" w:rsidRPr="00712CAC">
        <w:rPr>
          <w:rFonts w:asciiTheme="minorEastAsia" w:hAnsiTheme="minorEastAsia" w:hint="eastAsia"/>
          <w:sz w:val="32"/>
          <w:szCs w:val="32"/>
        </w:rPr>
        <w:lastRenderedPageBreak/>
        <w:t>老服务指导中心，县</w:t>
      </w:r>
      <w:r w:rsidRPr="00712CAC">
        <w:rPr>
          <w:rFonts w:asciiTheme="minorEastAsia" w:hAnsiTheme="minorEastAsia" w:hint="eastAsia"/>
          <w:sz w:val="32"/>
          <w:szCs w:val="32"/>
        </w:rPr>
        <w:t>乡两级养老服务中心已全部覆盖</w:t>
      </w:r>
      <w:r w:rsidR="00610A2E" w:rsidRPr="00712CAC">
        <w:rPr>
          <w:rFonts w:asciiTheme="minorEastAsia" w:hAnsiTheme="minorEastAsia" w:hint="eastAsia"/>
          <w:sz w:val="32"/>
          <w:szCs w:val="32"/>
        </w:rPr>
        <w:t>，同步</w:t>
      </w:r>
      <w:r w:rsidR="00FF140D" w:rsidRPr="00712CAC">
        <w:rPr>
          <w:rFonts w:asciiTheme="minorEastAsia" w:hAnsiTheme="minorEastAsia" w:hint="eastAsia"/>
          <w:sz w:val="32"/>
          <w:szCs w:val="32"/>
        </w:rPr>
        <w:t>22</w:t>
      </w:r>
      <w:r w:rsidR="00610A2E" w:rsidRPr="00712CAC">
        <w:rPr>
          <w:rFonts w:asciiTheme="minorEastAsia" w:hAnsiTheme="minorEastAsia" w:hint="eastAsia"/>
          <w:sz w:val="32"/>
          <w:szCs w:val="32"/>
        </w:rPr>
        <w:t>乡镇内建设了6</w:t>
      </w:r>
      <w:r w:rsidR="000232A5" w:rsidRPr="00712CAC">
        <w:rPr>
          <w:rFonts w:asciiTheme="minorEastAsia" w:hAnsiTheme="minorEastAsia" w:hint="eastAsia"/>
          <w:sz w:val="32"/>
          <w:szCs w:val="32"/>
        </w:rPr>
        <w:t>2</w:t>
      </w:r>
      <w:r w:rsidR="00610A2E" w:rsidRPr="00712CAC">
        <w:rPr>
          <w:rFonts w:asciiTheme="minorEastAsia" w:hAnsiTheme="minorEastAsia" w:hint="eastAsia"/>
          <w:sz w:val="32"/>
          <w:szCs w:val="32"/>
        </w:rPr>
        <w:t>个村级养老服务站。</w:t>
      </w:r>
      <w:r w:rsidR="00FF140D" w:rsidRPr="00712CAC">
        <w:rPr>
          <w:rFonts w:asciiTheme="minorEastAsia" w:hAnsiTheme="minorEastAsia" w:hint="eastAsia"/>
          <w:sz w:val="32"/>
          <w:szCs w:val="32"/>
        </w:rPr>
        <w:t>县城区内建设3所社区康养中心</w:t>
      </w:r>
      <w:r w:rsidR="00FA3BFE" w:rsidRPr="00712CAC">
        <w:rPr>
          <w:rFonts w:asciiTheme="minorEastAsia" w:hAnsiTheme="minorEastAsia" w:cs="Times New Roman"/>
          <w:sz w:val="32"/>
          <w:szCs w:val="32"/>
        </w:rPr>
        <w:t>———</w:t>
      </w:r>
      <w:r w:rsidR="00B352C2" w:rsidRPr="00712CAC">
        <w:rPr>
          <w:rFonts w:asciiTheme="minorEastAsia" w:hAnsiTheme="minorEastAsia" w:hint="eastAsia"/>
          <w:sz w:val="32"/>
          <w:szCs w:val="32"/>
        </w:rPr>
        <w:t>五里社区康养中心</w:t>
      </w:r>
      <w:r w:rsidR="00AE5161" w:rsidRPr="00712CAC">
        <w:rPr>
          <w:rFonts w:asciiTheme="minorEastAsia" w:hAnsiTheme="minorEastAsia" w:hint="eastAsia"/>
          <w:sz w:val="32"/>
          <w:szCs w:val="32"/>
        </w:rPr>
        <w:t>、</w:t>
      </w:r>
      <w:r w:rsidR="00B352C2" w:rsidRPr="00712CAC">
        <w:rPr>
          <w:rFonts w:asciiTheme="minorEastAsia" w:hAnsiTheme="minorEastAsia" w:hint="eastAsia"/>
          <w:sz w:val="32"/>
          <w:szCs w:val="32"/>
        </w:rPr>
        <w:t>丰墩社区康养中心</w:t>
      </w:r>
      <w:r w:rsidR="00AE5161" w:rsidRPr="00712CAC">
        <w:rPr>
          <w:rFonts w:asciiTheme="minorEastAsia" w:hAnsiTheme="minorEastAsia" w:hint="eastAsia"/>
          <w:sz w:val="32"/>
          <w:szCs w:val="32"/>
        </w:rPr>
        <w:t>和中大社区康养中心</w:t>
      </w:r>
      <w:r w:rsidR="00B352C2" w:rsidRPr="00712CAC">
        <w:rPr>
          <w:rFonts w:asciiTheme="minorEastAsia" w:hAnsiTheme="minorEastAsia" w:hint="eastAsia"/>
          <w:sz w:val="32"/>
          <w:szCs w:val="32"/>
        </w:rPr>
        <w:t>。</w:t>
      </w:r>
    </w:p>
    <w:p w:rsidR="0096373C" w:rsidRPr="00712CAC" w:rsidRDefault="00EB45A5" w:rsidP="00FE4D62">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城市社区康养中心：目前五里和丰墩两个康养中心已经配建完善，各种活动设备齐全。其中丰墩社区康养中心每年约有</w:t>
      </w:r>
      <w:r w:rsidR="00FE4D62" w:rsidRPr="00712CAC">
        <w:rPr>
          <w:rFonts w:asciiTheme="minorEastAsia" w:hAnsiTheme="minorEastAsia" w:hint="eastAsia"/>
          <w:sz w:val="32"/>
          <w:szCs w:val="32"/>
        </w:rPr>
        <w:t>2-3</w:t>
      </w:r>
      <w:r w:rsidRPr="00712CAC">
        <w:rPr>
          <w:rFonts w:asciiTheme="minorEastAsia" w:hAnsiTheme="minorEastAsia" w:hint="eastAsia"/>
          <w:sz w:val="32"/>
          <w:szCs w:val="32"/>
        </w:rPr>
        <w:t>万次老年人前来参观游玩，前来游玩的老年人可以在食堂付费就餐。</w:t>
      </w:r>
    </w:p>
    <w:p w:rsidR="0096373C" w:rsidRPr="00712CAC" w:rsidRDefault="0096373C" w:rsidP="0096373C">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我县利用舒城县社会福利中心大楼进行改造和装修，购买了相应的服务设备以及软件信息平台，于2017年年初建成了舒城县康养中心和呼叫信息平台。</w:t>
      </w:r>
    </w:p>
    <w:p w:rsidR="00580835" w:rsidRPr="00712CAC" w:rsidRDefault="00FE4D62" w:rsidP="00FE4D62">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我们</w:t>
      </w:r>
      <w:r w:rsidR="0096373C" w:rsidRPr="00712CAC">
        <w:rPr>
          <w:rFonts w:asciiTheme="minorEastAsia" w:hAnsiTheme="minorEastAsia" w:hint="eastAsia"/>
          <w:sz w:val="32"/>
          <w:szCs w:val="32"/>
        </w:rPr>
        <w:t>通过公开招标将“康养中心和呼叫信息平台”交由社会力量运营</w:t>
      </w:r>
      <w:r w:rsidR="00580835" w:rsidRPr="00712CAC">
        <w:rPr>
          <w:rFonts w:asciiTheme="minorEastAsia" w:hAnsiTheme="minorEastAsia" w:hint="eastAsia"/>
          <w:sz w:val="32"/>
          <w:szCs w:val="32"/>
        </w:rPr>
        <w:t>。</w:t>
      </w:r>
    </w:p>
    <w:p w:rsidR="0053430F" w:rsidRPr="00712CAC" w:rsidRDefault="00B45431" w:rsidP="00580835">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“康养中心和呼叫信息平台”中标机构：舒城县九九老年公寓按照《舒城县康养中心和呼叫信息平台一体化运营项目合同》</w:t>
      </w:r>
      <w:r w:rsidR="00580835" w:rsidRPr="00712CAC">
        <w:rPr>
          <w:rFonts w:asciiTheme="minorEastAsia" w:hAnsiTheme="minorEastAsia" w:hint="eastAsia"/>
          <w:sz w:val="32"/>
          <w:szCs w:val="32"/>
        </w:rPr>
        <w:t>规定</w:t>
      </w:r>
      <w:r w:rsidR="00FE4D62" w:rsidRPr="00712CAC">
        <w:rPr>
          <w:rFonts w:asciiTheme="minorEastAsia" w:hAnsiTheme="minorEastAsia" w:hint="eastAsia"/>
          <w:sz w:val="32"/>
          <w:szCs w:val="32"/>
        </w:rPr>
        <w:t>，</w:t>
      </w:r>
      <w:r w:rsidR="00580835" w:rsidRPr="00712CAC">
        <w:rPr>
          <w:rFonts w:asciiTheme="minorEastAsia" w:hAnsiTheme="minorEastAsia" w:hint="eastAsia"/>
          <w:sz w:val="32"/>
          <w:szCs w:val="32"/>
        </w:rPr>
        <w:t>以“康养中心和呼叫信息平台”注册成立了民办非企业单位“舒城县居家养老中心</w:t>
      </w:r>
      <w:r w:rsidR="0053430F" w:rsidRPr="00712CAC">
        <w:rPr>
          <w:rFonts w:asciiTheme="minorEastAsia" w:hAnsiTheme="minorEastAsia" w:hint="eastAsia"/>
          <w:sz w:val="32"/>
          <w:szCs w:val="32"/>
        </w:rPr>
        <w:t>”</w:t>
      </w:r>
      <w:r w:rsidR="00580835" w:rsidRPr="00712CAC">
        <w:rPr>
          <w:rFonts w:asciiTheme="minorEastAsia" w:hAnsiTheme="minorEastAsia" w:hint="eastAsia"/>
          <w:sz w:val="32"/>
          <w:szCs w:val="32"/>
        </w:rPr>
        <w:t>。</w:t>
      </w:r>
    </w:p>
    <w:p w:rsidR="00580835" w:rsidRPr="00712CAC" w:rsidRDefault="0053430F" w:rsidP="00580835">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今年“舒城县居家养老中心”申报了安徽省第二批智慧养老示范工程</w:t>
      </w:r>
      <w:r w:rsidR="002D4A9F" w:rsidRPr="00712CAC">
        <w:rPr>
          <w:rFonts w:asciiTheme="minorEastAsia" w:hAnsiTheme="minorEastAsia" w:hint="eastAsia"/>
          <w:sz w:val="32"/>
          <w:szCs w:val="32"/>
        </w:rPr>
        <w:t>，通过了</w:t>
      </w:r>
      <w:r w:rsidRPr="00712CAC">
        <w:rPr>
          <w:rFonts w:asciiTheme="minorEastAsia" w:hAnsiTheme="minorEastAsia" w:hint="eastAsia"/>
          <w:sz w:val="32"/>
          <w:szCs w:val="32"/>
        </w:rPr>
        <w:t>安徽省民政厅、经济和信息化厅、财政厅专家组审核验收，被评为全省30家省级智慧社区居家养老服务示范项目之一。</w:t>
      </w:r>
    </w:p>
    <w:p w:rsidR="00E24932" w:rsidRPr="00712CAC" w:rsidRDefault="00FE4D62" w:rsidP="00B22C01">
      <w:pPr>
        <w:spacing w:line="600" w:lineRule="exact"/>
        <w:ind w:firstLineChars="200" w:firstLine="643"/>
        <w:rPr>
          <w:rFonts w:asciiTheme="minorEastAsia" w:hAnsiTheme="minorEastAsia"/>
          <w:sz w:val="32"/>
          <w:szCs w:val="32"/>
        </w:rPr>
      </w:pPr>
      <w:r w:rsidRPr="00712CAC">
        <w:rPr>
          <w:rFonts w:asciiTheme="minorEastAsia" w:hAnsiTheme="minorEastAsia" w:hint="eastAsia"/>
          <w:b/>
          <w:sz w:val="32"/>
          <w:szCs w:val="32"/>
        </w:rPr>
        <w:t xml:space="preserve"> </w:t>
      </w:r>
      <w:r w:rsidR="008433D5" w:rsidRPr="00712CAC">
        <w:rPr>
          <w:rFonts w:asciiTheme="minorEastAsia" w:hAnsiTheme="minorEastAsia"/>
          <w:sz w:val="32"/>
          <w:szCs w:val="32"/>
        </w:rPr>
        <w:t>实施特困人员供养服务设施改造提升工程</w:t>
      </w:r>
      <w:r w:rsidRPr="00712CAC">
        <w:rPr>
          <w:rFonts w:asciiTheme="minorEastAsia" w:hAnsiTheme="minorEastAsia" w:hint="eastAsia"/>
          <w:sz w:val="32"/>
          <w:szCs w:val="32"/>
        </w:rPr>
        <w:t>。</w:t>
      </w:r>
      <w:r w:rsidR="008433D5" w:rsidRPr="00712CAC">
        <w:rPr>
          <w:rFonts w:asciiTheme="minorEastAsia" w:hAnsiTheme="minorEastAsia" w:hint="eastAsia"/>
          <w:sz w:val="32"/>
          <w:szCs w:val="32"/>
        </w:rPr>
        <w:t>自2017年以来，我县持续4年联合开展敬老院服务质量提升专项行动，</w:t>
      </w:r>
      <w:r w:rsidR="008433D5" w:rsidRPr="00712CAC">
        <w:rPr>
          <w:rFonts w:asciiTheme="minorEastAsia" w:hAnsiTheme="minorEastAsia" w:hint="eastAsia"/>
          <w:sz w:val="32"/>
          <w:szCs w:val="32"/>
        </w:rPr>
        <w:lastRenderedPageBreak/>
        <w:t>改造提升</w:t>
      </w:r>
      <w:r w:rsidRPr="00712CAC">
        <w:rPr>
          <w:rFonts w:asciiTheme="minorEastAsia" w:hAnsiTheme="minorEastAsia" w:hint="eastAsia"/>
          <w:sz w:val="32"/>
          <w:szCs w:val="32"/>
        </w:rPr>
        <w:t>21</w:t>
      </w:r>
      <w:r w:rsidR="008433D5" w:rsidRPr="00712CAC">
        <w:rPr>
          <w:rFonts w:asciiTheme="minorEastAsia" w:hAnsiTheme="minorEastAsia" w:hint="eastAsia"/>
          <w:sz w:val="32"/>
          <w:szCs w:val="32"/>
        </w:rPr>
        <w:t>所敬老院，改造提升完成率</w:t>
      </w:r>
      <w:r w:rsidRPr="00712CAC">
        <w:rPr>
          <w:rFonts w:asciiTheme="minorEastAsia" w:hAnsiTheme="minorEastAsia" w:hint="eastAsia"/>
          <w:sz w:val="32"/>
          <w:szCs w:val="32"/>
        </w:rPr>
        <w:t>72</w:t>
      </w:r>
      <w:r w:rsidR="008433D5" w:rsidRPr="00712CAC">
        <w:rPr>
          <w:rFonts w:asciiTheme="minorEastAsia" w:hAnsiTheme="minorEastAsia" w:hint="eastAsia"/>
          <w:sz w:val="32"/>
          <w:szCs w:val="32"/>
        </w:rPr>
        <w:t>%（我县现有29所敬老院）。“专项行动”期间为全县敬老院配备了消防控制室、消防报警系统、消防泵房等消防设置。老年人房间全部配齐了空调、彩色电视机、热水器，对敬老院围墙和道路进行了加固和硬化。通过4年“专项行动” 投资敬老院改造提升累计资金1234万元，我县敬老院服务水平稳步提升。</w:t>
      </w:r>
    </w:p>
    <w:p w:rsidR="00206FA5" w:rsidRPr="00712CAC" w:rsidRDefault="00206FA5" w:rsidP="00206FA5">
      <w:pPr>
        <w:spacing w:line="600" w:lineRule="exact"/>
        <w:ind w:firstLineChars="200" w:firstLine="640"/>
        <w:rPr>
          <w:rFonts w:asciiTheme="minorEastAsia" w:hAnsiTheme="minorEastAsia"/>
          <w:sz w:val="32"/>
          <w:szCs w:val="32"/>
        </w:rPr>
      </w:pPr>
      <w:r w:rsidRPr="00712CAC">
        <w:rPr>
          <w:rFonts w:asciiTheme="minorEastAsia" w:hAnsiTheme="minorEastAsia" w:hint="eastAsia"/>
          <w:sz w:val="32"/>
          <w:szCs w:val="32"/>
        </w:rPr>
        <w:t>加强</w:t>
      </w:r>
      <w:r w:rsidR="00E24932" w:rsidRPr="00712CAC">
        <w:rPr>
          <w:rFonts w:asciiTheme="minorEastAsia" w:hAnsiTheme="minorEastAsia" w:hint="eastAsia"/>
          <w:sz w:val="32"/>
          <w:szCs w:val="32"/>
        </w:rPr>
        <w:t>养老机构风险防范</w:t>
      </w:r>
      <w:r w:rsidRPr="00712CAC">
        <w:rPr>
          <w:rFonts w:asciiTheme="minorEastAsia" w:hAnsiTheme="minorEastAsia" w:hint="eastAsia"/>
          <w:sz w:val="32"/>
          <w:szCs w:val="32"/>
        </w:rPr>
        <w:t>工作。今年我局将养老机构“安全生产工作”作为局重点工作任务，局</w:t>
      </w:r>
      <w:r w:rsidR="00E24932" w:rsidRPr="00712CAC">
        <w:rPr>
          <w:rFonts w:asciiTheme="minorEastAsia" w:hAnsiTheme="minorEastAsia" w:hint="eastAsia"/>
          <w:sz w:val="32"/>
          <w:szCs w:val="32"/>
        </w:rPr>
        <w:t>领导每个季度之初召开“安全生产工作”调度会，总结上一个季度工作落实情况、查缺补漏，并根据上一个季度的工作情况对接下来一个季度的安全生产工作进行分工部署，确保各项工作落实到位、不留死角。</w:t>
      </w:r>
      <w:r w:rsidR="00712CAC" w:rsidRPr="00712CAC">
        <w:rPr>
          <w:rFonts w:asciiTheme="minorEastAsia" w:hAnsiTheme="minorEastAsia" w:hint="eastAsia"/>
          <w:sz w:val="32"/>
          <w:szCs w:val="32"/>
        </w:rPr>
        <w:t>(自评为优)</w:t>
      </w:r>
    </w:p>
    <w:p w:rsidR="00712CAC" w:rsidRDefault="00712CAC" w:rsidP="00206FA5">
      <w:pPr>
        <w:spacing w:line="600" w:lineRule="exact"/>
        <w:jc w:val="center"/>
        <w:rPr>
          <w:rFonts w:asciiTheme="minorEastAsia" w:hAnsiTheme="minorEastAsia" w:cs="Times New Roman" w:hint="eastAsia"/>
          <w:b/>
          <w:sz w:val="32"/>
          <w:szCs w:val="32"/>
        </w:rPr>
      </w:pPr>
    </w:p>
    <w:p w:rsidR="00206FA5" w:rsidRPr="00712CAC" w:rsidRDefault="00206FA5" w:rsidP="00206FA5">
      <w:pPr>
        <w:spacing w:line="600" w:lineRule="exact"/>
        <w:jc w:val="center"/>
        <w:rPr>
          <w:rFonts w:asciiTheme="minorEastAsia" w:hAnsiTheme="minorEastAsia" w:cs="Times New Roman"/>
          <w:b/>
          <w:sz w:val="32"/>
          <w:szCs w:val="32"/>
        </w:rPr>
      </w:pPr>
      <w:r w:rsidRPr="00712CAC">
        <w:rPr>
          <w:rFonts w:asciiTheme="minorEastAsia" w:hAnsiTheme="minorEastAsia" w:cs="Times New Roman" w:hint="eastAsia"/>
          <w:b/>
          <w:sz w:val="32"/>
          <w:szCs w:val="32"/>
        </w:rPr>
        <w:t>生活无着的流浪乞讨人员救助管理工作</w:t>
      </w:r>
    </w:p>
    <w:p w:rsidR="00206FA5" w:rsidRPr="00712CAC" w:rsidRDefault="00206FA5" w:rsidP="00206FA5">
      <w:pPr>
        <w:spacing w:line="600" w:lineRule="exact"/>
        <w:ind w:firstLineChars="200" w:firstLine="640"/>
        <w:rPr>
          <w:rFonts w:asciiTheme="minorEastAsia" w:hAnsiTheme="minorEastAsia" w:cs="Times New Roman"/>
          <w:sz w:val="32"/>
          <w:szCs w:val="32"/>
        </w:rPr>
      </w:pPr>
      <w:r w:rsidRPr="00712CAC">
        <w:rPr>
          <w:rFonts w:asciiTheme="minorEastAsia" w:hAnsiTheme="minorEastAsia" w:cs="Times New Roman" w:hint="eastAsia"/>
          <w:sz w:val="32"/>
          <w:szCs w:val="32"/>
        </w:rPr>
        <w:t>今年我县的生活无着的流浪乞讨人员救助管理工作成效卓越，自评为优秀。首先是开展了流浪乞讨人员服务质量大提升专项行动，站内救助人员食宿质量保障充分，严格落实站内工作人员与救助人员同餐同食制度；其次成立了舒城县流浪乞讨人员救助管理工作联席会议，与25个县级部门形成合力全面保障流浪乞讨人员的各项权益。</w:t>
      </w:r>
    </w:p>
    <w:p w:rsidR="00206FA5" w:rsidRPr="00712CAC" w:rsidRDefault="00206FA5" w:rsidP="00206FA5">
      <w:pPr>
        <w:spacing w:line="600" w:lineRule="exact"/>
        <w:ind w:firstLineChars="200" w:firstLine="640"/>
        <w:rPr>
          <w:rFonts w:asciiTheme="minorEastAsia" w:hAnsiTheme="minorEastAsia" w:cs="Times New Roman"/>
          <w:sz w:val="32"/>
          <w:szCs w:val="32"/>
        </w:rPr>
      </w:pPr>
      <w:r w:rsidRPr="00712CAC">
        <w:rPr>
          <w:rFonts w:asciiTheme="minorEastAsia" w:hAnsiTheme="minorEastAsia" w:cs="Times New Roman" w:hint="eastAsia"/>
          <w:sz w:val="32"/>
          <w:szCs w:val="32"/>
        </w:rPr>
        <w:t>施救及时，方式齐全。舒城县流浪乞讨人员救助管理工作联席会议的成立，有效打通了我们与公安和城管部门的信息交流和资源共享，乡村流浪人员和城区街头乞讨人员都能</w:t>
      </w:r>
      <w:r w:rsidRPr="00712CAC">
        <w:rPr>
          <w:rFonts w:asciiTheme="minorEastAsia" w:hAnsiTheme="minorEastAsia" w:cs="Times New Roman" w:hint="eastAsia"/>
          <w:sz w:val="32"/>
          <w:szCs w:val="32"/>
        </w:rPr>
        <w:lastRenderedPageBreak/>
        <w:t>够及时的通过公安和城管部门送达救助站看护照料。乡镇、村（居）救助联络员制度发挥实效，通过乡镇、村（居）救助联络员上报的救助人员占比较往年增高。连续开展夏日送清凉活动，救助站工作人员上街主动发现主动救助流浪人员。</w:t>
      </w:r>
    </w:p>
    <w:p w:rsidR="00206FA5" w:rsidRPr="00712CAC" w:rsidRDefault="00206FA5" w:rsidP="00206FA5">
      <w:pPr>
        <w:spacing w:line="600" w:lineRule="exact"/>
        <w:ind w:firstLineChars="200" w:firstLine="640"/>
        <w:rPr>
          <w:rFonts w:asciiTheme="minorEastAsia" w:hAnsiTheme="minorEastAsia" w:cs="Times New Roman"/>
          <w:sz w:val="32"/>
          <w:szCs w:val="32"/>
        </w:rPr>
      </w:pPr>
      <w:r w:rsidRPr="00712CAC">
        <w:rPr>
          <w:rFonts w:asciiTheme="minorEastAsia" w:hAnsiTheme="minorEastAsia" w:cs="Times New Roman" w:hint="eastAsia"/>
          <w:sz w:val="32"/>
          <w:szCs w:val="32"/>
        </w:rPr>
        <w:t>加强源头治理，有效解决二次流浪问题。今年我们制定了《生活无着的流浪乞讨人员救助工作考评细》，并将“生活无着的流浪乞讨人员救助工作”纳入县民政局对乡镇的绩效考核中，各乡镇对户籍内长期在各个救助站之间游走的居民给予批评教育，确实有困难的按照实际情况给予最低生活保障等相应的社会救助。这一举措有效</w:t>
      </w:r>
      <w:r w:rsidRPr="00712CAC">
        <w:rPr>
          <w:rFonts w:asciiTheme="minorEastAsia" w:hAnsiTheme="minorEastAsia" w:hint="eastAsia"/>
          <w:sz w:val="32"/>
          <w:szCs w:val="32"/>
        </w:rPr>
        <w:t>缓解了流浪人员二次流浪的现象，逐步实现实现小事不出村、大事不出镇、矛盾不上交的良好局面。</w:t>
      </w:r>
    </w:p>
    <w:p w:rsidR="00206FA5" w:rsidRPr="00712CAC" w:rsidRDefault="00206FA5" w:rsidP="00206FA5">
      <w:pPr>
        <w:spacing w:line="600" w:lineRule="exact"/>
        <w:ind w:firstLineChars="200" w:firstLine="640"/>
        <w:rPr>
          <w:rFonts w:asciiTheme="minorEastAsia" w:hAnsiTheme="minorEastAsia" w:cs="Times New Roman"/>
          <w:sz w:val="32"/>
          <w:szCs w:val="32"/>
        </w:rPr>
      </w:pPr>
      <w:r w:rsidRPr="00712CAC">
        <w:rPr>
          <w:rFonts w:asciiTheme="minorEastAsia" w:hAnsiTheme="minorEastAsia" w:cs="Times New Roman" w:hint="eastAsia"/>
          <w:sz w:val="32"/>
          <w:szCs w:val="32"/>
        </w:rPr>
        <w:t>寻亲返乡、落户安置。通过与公安部门，县经济技术开发区管委会的有效沟通，我县长期滞留在站、无身份可查的9位人员均已办理入户，入户的9</w:t>
      </w:r>
      <w:r w:rsidR="009D4DF8" w:rsidRPr="00712CAC">
        <w:rPr>
          <w:rFonts w:asciiTheme="minorEastAsia" w:hAnsiTheme="minorEastAsia" w:cs="Times New Roman" w:hint="eastAsia"/>
          <w:sz w:val="32"/>
          <w:szCs w:val="32"/>
        </w:rPr>
        <w:t>人下一步</w:t>
      </w:r>
      <w:r w:rsidRPr="00712CAC">
        <w:rPr>
          <w:rFonts w:asciiTheme="minorEastAsia" w:hAnsiTheme="minorEastAsia" w:cs="Times New Roman" w:hint="eastAsia"/>
          <w:sz w:val="32"/>
          <w:szCs w:val="32"/>
        </w:rPr>
        <w:t>将纳入特困</w:t>
      </w:r>
      <w:r w:rsidR="009D4DF8" w:rsidRPr="00712CAC">
        <w:rPr>
          <w:rFonts w:asciiTheme="minorEastAsia" w:hAnsiTheme="minorEastAsia" w:cs="Times New Roman" w:hint="eastAsia"/>
          <w:sz w:val="32"/>
          <w:szCs w:val="32"/>
        </w:rPr>
        <w:t>人员</w:t>
      </w:r>
      <w:r w:rsidRPr="00712CAC">
        <w:rPr>
          <w:rFonts w:asciiTheme="minorEastAsia" w:hAnsiTheme="minorEastAsia" w:cs="Times New Roman" w:hint="eastAsia"/>
          <w:sz w:val="32"/>
          <w:szCs w:val="32"/>
        </w:rPr>
        <w:t>供养保障范围。此外今年通过人脸识别技术成功的帮助3位流浪人员找到亲人，成功返乡。</w:t>
      </w:r>
      <w:r w:rsidR="00712CAC" w:rsidRPr="00712CAC">
        <w:rPr>
          <w:rFonts w:asciiTheme="minorEastAsia" w:hAnsiTheme="minorEastAsia" w:hint="eastAsia"/>
          <w:sz w:val="32"/>
          <w:szCs w:val="32"/>
        </w:rPr>
        <w:t>(自评为优)</w:t>
      </w:r>
    </w:p>
    <w:p w:rsidR="00206FA5" w:rsidRPr="00712CAC" w:rsidRDefault="00206FA5" w:rsidP="00206FA5">
      <w:pPr>
        <w:ind w:firstLineChars="200" w:firstLine="640"/>
        <w:rPr>
          <w:rFonts w:asciiTheme="minorEastAsia" w:hAnsiTheme="minorEastAsia" w:cs="仿宋"/>
          <w:sz w:val="32"/>
          <w:szCs w:val="32"/>
        </w:rPr>
      </w:pPr>
      <w:r w:rsidRPr="00712CAC">
        <w:rPr>
          <w:rFonts w:asciiTheme="minorEastAsia" w:hAnsiTheme="minorEastAsia" w:cs="仿宋" w:hint="eastAsia"/>
          <w:sz w:val="32"/>
          <w:szCs w:val="32"/>
        </w:rPr>
        <w:t xml:space="preserve">  </w:t>
      </w:r>
    </w:p>
    <w:p w:rsidR="00712CAC" w:rsidRDefault="00D5405F" w:rsidP="000D7AD0">
      <w:pPr>
        <w:spacing w:line="580" w:lineRule="exact"/>
        <w:ind w:firstLineChars="200" w:firstLine="640"/>
        <w:rPr>
          <w:rFonts w:asciiTheme="minorEastAsia" w:hAnsiTheme="minorEastAsia" w:hint="eastAsia"/>
          <w:sz w:val="32"/>
          <w:szCs w:val="32"/>
        </w:rPr>
      </w:pPr>
      <w:r w:rsidRPr="00712CAC">
        <w:rPr>
          <w:rFonts w:asciiTheme="minorEastAsia" w:hAnsiTheme="minorEastAsia" w:hint="eastAsia"/>
          <w:sz w:val="32"/>
          <w:szCs w:val="32"/>
        </w:rPr>
        <w:t xml:space="preserve">    </w:t>
      </w:r>
      <w:bookmarkStart w:id="0" w:name="_GoBack"/>
      <w:bookmarkEnd w:id="0"/>
      <w:r w:rsidRPr="00712CAC">
        <w:rPr>
          <w:rFonts w:asciiTheme="minorEastAsia" w:hAnsiTheme="minorEastAsia" w:hint="eastAsia"/>
          <w:sz w:val="32"/>
          <w:szCs w:val="32"/>
        </w:rPr>
        <w:t xml:space="preserve">                       </w:t>
      </w:r>
      <w:r w:rsidR="00712CAC">
        <w:rPr>
          <w:rFonts w:asciiTheme="minorEastAsia" w:hAnsiTheme="minorEastAsia" w:hint="eastAsia"/>
          <w:sz w:val="32"/>
          <w:szCs w:val="32"/>
        </w:rPr>
        <w:t>舒城县民政局</w:t>
      </w:r>
    </w:p>
    <w:p w:rsidR="005D127E" w:rsidRPr="007535E7" w:rsidRDefault="00712CAC" w:rsidP="00712CAC">
      <w:pPr>
        <w:spacing w:line="580" w:lineRule="exact"/>
        <w:ind w:firstLineChars="1450" w:firstLine="4640"/>
        <w:rPr>
          <w:rFonts w:ascii="仿宋_GB2312" w:eastAsia="仿宋_GB2312"/>
          <w:sz w:val="32"/>
          <w:szCs w:val="32"/>
        </w:rPr>
      </w:pPr>
      <w:r>
        <w:rPr>
          <w:rFonts w:asciiTheme="minorEastAsia" w:hAnsiTheme="minorEastAsia" w:hint="eastAsia"/>
          <w:sz w:val="32"/>
          <w:szCs w:val="32"/>
        </w:rPr>
        <w:t>2020年12月31日</w:t>
      </w:r>
      <w:r w:rsidR="00D5405F" w:rsidRPr="00712CAC">
        <w:rPr>
          <w:rFonts w:asciiTheme="minorEastAsia" w:hAnsiTheme="minorEastAsia" w:hint="eastAsia"/>
          <w:sz w:val="32"/>
          <w:szCs w:val="32"/>
        </w:rPr>
        <w:t xml:space="preserve">                                        </w:t>
      </w:r>
      <w:r w:rsidR="00D5405F" w:rsidRPr="007535E7">
        <w:rPr>
          <w:rFonts w:ascii="仿宋_GB2312" w:eastAsia="仿宋_GB2312" w:hint="eastAsia"/>
          <w:sz w:val="32"/>
          <w:szCs w:val="32"/>
        </w:rPr>
        <w:t xml:space="preserve">                                                                                                                                                                                                                                                                                                                                                                                                                                                                                                                                                             </w:t>
      </w:r>
    </w:p>
    <w:sectPr w:rsidR="005D127E" w:rsidRPr="007535E7" w:rsidSect="00175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EC7" w:rsidRDefault="00252EC7" w:rsidP="005D127E">
      <w:r>
        <w:separator/>
      </w:r>
    </w:p>
  </w:endnote>
  <w:endnote w:type="continuationSeparator" w:id="0">
    <w:p w:rsidR="00252EC7" w:rsidRDefault="00252EC7" w:rsidP="005D1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EC7" w:rsidRDefault="00252EC7" w:rsidP="005D127E">
      <w:r>
        <w:separator/>
      </w:r>
    </w:p>
  </w:footnote>
  <w:footnote w:type="continuationSeparator" w:id="0">
    <w:p w:rsidR="00252EC7" w:rsidRDefault="00252EC7" w:rsidP="005D1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F06"/>
    <w:rsid w:val="000103C3"/>
    <w:rsid w:val="000232A5"/>
    <w:rsid w:val="00074B0D"/>
    <w:rsid w:val="000D2B01"/>
    <w:rsid w:val="000D7AD0"/>
    <w:rsid w:val="000E624E"/>
    <w:rsid w:val="00105A80"/>
    <w:rsid w:val="001754BE"/>
    <w:rsid w:val="001B25FF"/>
    <w:rsid w:val="00205C8A"/>
    <w:rsid w:val="00206FA5"/>
    <w:rsid w:val="00232B37"/>
    <w:rsid w:val="00233166"/>
    <w:rsid w:val="00252EC7"/>
    <w:rsid w:val="00270868"/>
    <w:rsid w:val="00276D16"/>
    <w:rsid w:val="002D4A9F"/>
    <w:rsid w:val="00353B43"/>
    <w:rsid w:val="00353F06"/>
    <w:rsid w:val="0035499B"/>
    <w:rsid w:val="003804A0"/>
    <w:rsid w:val="003A3475"/>
    <w:rsid w:val="003B011F"/>
    <w:rsid w:val="00407555"/>
    <w:rsid w:val="00465679"/>
    <w:rsid w:val="00470817"/>
    <w:rsid w:val="004B5D37"/>
    <w:rsid w:val="0053430F"/>
    <w:rsid w:val="00580835"/>
    <w:rsid w:val="00597A64"/>
    <w:rsid w:val="005B31BB"/>
    <w:rsid w:val="005D127E"/>
    <w:rsid w:val="005F29BA"/>
    <w:rsid w:val="00610A2E"/>
    <w:rsid w:val="00611AD2"/>
    <w:rsid w:val="0066588C"/>
    <w:rsid w:val="00686D3A"/>
    <w:rsid w:val="006D20DE"/>
    <w:rsid w:val="00712CAC"/>
    <w:rsid w:val="007521A1"/>
    <w:rsid w:val="007535E7"/>
    <w:rsid w:val="00755DEE"/>
    <w:rsid w:val="007A28B8"/>
    <w:rsid w:val="007C4A03"/>
    <w:rsid w:val="0080197B"/>
    <w:rsid w:val="00805A7B"/>
    <w:rsid w:val="00821759"/>
    <w:rsid w:val="008433D5"/>
    <w:rsid w:val="0088737D"/>
    <w:rsid w:val="00891739"/>
    <w:rsid w:val="00895059"/>
    <w:rsid w:val="008B571D"/>
    <w:rsid w:val="008F51A6"/>
    <w:rsid w:val="00901BD0"/>
    <w:rsid w:val="0096373C"/>
    <w:rsid w:val="009824D7"/>
    <w:rsid w:val="00987042"/>
    <w:rsid w:val="009871F4"/>
    <w:rsid w:val="009A756D"/>
    <w:rsid w:val="009D4DF8"/>
    <w:rsid w:val="00A05FF4"/>
    <w:rsid w:val="00A1614E"/>
    <w:rsid w:val="00A22CFF"/>
    <w:rsid w:val="00A65D34"/>
    <w:rsid w:val="00A93184"/>
    <w:rsid w:val="00A95940"/>
    <w:rsid w:val="00AE5161"/>
    <w:rsid w:val="00B22C01"/>
    <w:rsid w:val="00B31674"/>
    <w:rsid w:val="00B352C2"/>
    <w:rsid w:val="00B45431"/>
    <w:rsid w:val="00B90312"/>
    <w:rsid w:val="00BF16EC"/>
    <w:rsid w:val="00C17366"/>
    <w:rsid w:val="00C535B5"/>
    <w:rsid w:val="00C5653B"/>
    <w:rsid w:val="00C63BE3"/>
    <w:rsid w:val="00C91508"/>
    <w:rsid w:val="00CA3246"/>
    <w:rsid w:val="00CA50A9"/>
    <w:rsid w:val="00CB2BEC"/>
    <w:rsid w:val="00CF1B4A"/>
    <w:rsid w:val="00D5405F"/>
    <w:rsid w:val="00DB7741"/>
    <w:rsid w:val="00E24932"/>
    <w:rsid w:val="00EA6471"/>
    <w:rsid w:val="00EB45A5"/>
    <w:rsid w:val="00ED6786"/>
    <w:rsid w:val="00F0377A"/>
    <w:rsid w:val="00F27AC1"/>
    <w:rsid w:val="00FA012A"/>
    <w:rsid w:val="00FA2D44"/>
    <w:rsid w:val="00FA3BFE"/>
    <w:rsid w:val="00FE4D62"/>
    <w:rsid w:val="00FF1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27E"/>
    <w:rPr>
      <w:sz w:val="18"/>
      <w:szCs w:val="18"/>
    </w:rPr>
  </w:style>
  <w:style w:type="paragraph" w:styleId="a4">
    <w:name w:val="footer"/>
    <w:basedOn w:val="a"/>
    <w:link w:val="Char0"/>
    <w:uiPriority w:val="99"/>
    <w:unhideWhenUsed/>
    <w:rsid w:val="005D127E"/>
    <w:pPr>
      <w:tabs>
        <w:tab w:val="center" w:pos="4153"/>
        <w:tab w:val="right" w:pos="8306"/>
      </w:tabs>
      <w:snapToGrid w:val="0"/>
      <w:jc w:val="left"/>
    </w:pPr>
    <w:rPr>
      <w:sz w:val="18"/>
      <w:szCs w:val="18"/>
    </w:rPr>
  </w:style>
  <w:style w:type="character" w:customStyle="1" w:styleId="Char0">
    <w:name w:val="页脚 Char"/>
    <w:basedOn w:val="a0"/>
    <w:link w:val="a4"/>
    <w:uiPriority w:val="99"/>
    <w:rsid w:val="005D127E"/>
    <w:rPr>
      <w:sz w:val="18"/>
      <w:szCs w:val="18"/>
    </w:rPr>
  </w:style>
  <w:style w:type="paragraph" w:customStyle="1" w:styleId="p0">
    <w:name w:val="p0"/>
    <w:basedOn w:val="a"/>
    <w:rsid w:val="00597A6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27E"/>
    <w:rPr>
      <w:sz w:val="18"/>
      <w:szCs w:val="18"/>
    </w:rPr>
  </w:style>
  <w:style w:type="paragraph" w:styleId="a4">
    <w:name w:val="footer"/>
    <w:basedOn w:val="a"/>
    <w:link w:val="Char0"/>
    <w:uiPriority w:val="99"/>
    <w:unhideWhenUsed/>
    <w:rsid w:val="005D127E"/>
    <w:pPr>
      <w:tabs>
        <w:tab w:val="center" w:pos="4153"/>
        <w:tab w:val="right" w:pos="8306"/>
      </w:tabs>
      <w:snapToGrid w:val="0"/>
      <w:jc w:val="left"/>
    </w:pPr>
    <w:rPr>
      <w:sz w:val="18"/>
      <w:szCs w:val="18"/>
    </w:rPr>
  </w:style>
  <w:style w:type="character" w:customStyle="1" w:styleId="Char0">
    <w:name w:val="页脚 Char"/>
    <w:basedOn w:val="a0"/>
    <w:link w:val="a4"/>
    <w:uiPriority w:val="99"/>
    <w:rsid w:val="005D127E"/>
    <w:rPr>
      <w:sz w:val="18"/>
      <w:szCs w:val="18"/>
    </w:rPr>
  </w:style>
</w:styles>
</file>

<file path=word/webSettings.xml><?xml version="1.0" encoding="utf-8"?>
<w:webSettings xmlns:r="http://schemas.openxmlformats.org/officeDocument/2006/relationships" xmlns:w="http://schemas.openxmlformats.org/wordprocessingml/2006/main">
  <w:divs>
    <w:div w:id="154104776">
      <w:bodyDiv w:val="1"/>
      <w:marLeft w:val="0"/>
      <w:marRight w:val="0"/>
      <w:marTop w:val="0"/>
      <w:marBottom w:val="0"/>
      <w:divBdr>
        <w:top w:val="none" w:sz="0" w:space="0" w:color="auto"/>
        <w:left w:val="none" w:sz="0" w:space="0" w:color="auto"/>
        <w:bottom w:val="none" w:sz="0" w:space="0" w:color="auto"/>
        <w:right w:val="none" w:sz="0" w:space="0" w:color="auto"/>
      </w:divBdr>
    </w:div>
    <w:div w:id="390077888">
      <w:bodyDiv w:val="1"/>
      <w:marLeft w:val="0"/>
      <w:marRight w:val="0"/>
      <w:marTop w:val="0"/>
      <w:marBottom w:val="0"/>
      <w:divBdr>
        <w:top w:val="none" w:sz="0" w:space="0" w:color="auto"/>
        <w:left w:val="none" w:sz="0" w:space="0" w:color="auto"/>
        <w:bottom w:val="none" w:sz="0" w:space="0" w:color="auto"/>
        <w:right w:val="none" w:sz="0" w:space="0" w:color="auto"/>
      </w:divBdr>
    </w:div>
    <w:div w:id="12182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FFE6-E131-4746-84EA-BA275BC9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556</Words>
  <Characters>3170</Characters>
  <Application>Microsoft Office Word</Application>
  <DocSecurity>0</DocSecurity>
  <Lines>26</Lines>
  <Paragraphs>7</Paragraphs>
  <ScaleCrop>false</ScaleCrop>
  <Company>ylmfeng.com</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胡红梅</cp:lastModifiedBy>
  <cp:revision>36</cp:revision>
  <dcterms:created xsi:type="dcterms:W3CDTF">2020-12-03T00:15:00Z</dcterms:created>
  <dcterms:modified xsi:type="dcterms:W3CDTF">2021-01-08T01:55:00Z</dcterms:modified>
</cp:coreProperties>
</file>