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舒城县水利局202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根据新修订《中华人民共和国政府信息公开条例》（以下简称《条例》），结合上级有关文件精神等要求，编制舒城县水利局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政府信息公开工作年度报告。全文包括总体情况、主动公开政府信息情况、收到和处理政府信息公开申请情况、政府信息公开行政复议、行政诉讼情况、存在的主要问题和改进情况和其他需要报告的事项。本年度报告中使用数据统计期限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日。如对本报告有任何疑问，请与舒城县水利局联系（地址：舒城县城关镇春秋路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号；邮编：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231300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；联系电话：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0564-8671208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30" w:right="0" w:firstLine="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（一）主动公开。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持续做好基础栏目信息公开，按照信息公开的法定程序和公开时限要求，及时在局网站公开水利领域各类政府信息内容655条，做到内容全面、真实、及时、合法、有效。深入落实重点领域信息公开，按照范例要求常态公开各类信息。及时公开“两化”水利领域农村水利水电、水土保持、水资源管理保护、水旱灾害防御、水利行业扶贫资金等业务性工作专栏信息。加强政务舆情监测和风险研判，前瞻性做好引导工作，及时回应人民群众关切的防汛抗旱相关情况55条，为经济社会发展营造良好氛围。聚焦水利重点工作和热点问题，举办新闻发布会1场，及时主动回应社会关切，依法规范做好人大建议和政协提案公开13件、部门财政预决算公开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90" w:lineRule="exact"/>
        <w:ind w:left="0" w:right="0" w:firstLine="602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切实抓好依申请公开工作，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舒城县政府办转办的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收到办件申请后，针对申请的内容第一时间请示分管领导、走办理流程，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日内给予办理答复，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公开申请人申请公开的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"javascript:void(0);" \o "申请公开  舒水依复【2021】2号"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舒水依复【2021】2号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0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持续规范政府信息公开专栏，及时、准确、规范公开法定主动公开内容。全面清理原有栏目存在的无效无关、不规范信息，对规范性文件格式加以整改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，推进水利领域基层政务公开标准化规范化建设，主动向社会公布各类水利业务数据。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按照政务公开办要求，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定期对网上政府公开信息进行隐私排查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对不良外链和错敏词进行全面清理，清理不良外链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错敏词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482" w:afterAutospacing="0" w:line="590" w:lineRule="exact"/>
        <w:ind w:left="0" w:right="0" w:firstLine="602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（四）政府信息公开平台建设。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lang w:val="en-US" w:eastAsia="zh-CN"/>
        </w:rPr>
        <w:t>年度，新增重大建设项目全生命周期专栏，公开舒城县排涝能力提升工程郑圩站及元棚站建设招标投标、征收土地、施工、质量安全、竣工等相关信息26条；办理市长热线平台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lang w:val="en-US" w:eastAsia="zh-CN"/>
        </w:rPr>
        <w:t>件；做好“两化”水利领域信息专栏维护工作。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482" w:afterAutospacing="0" w:line="590" w:lineRule="exact"/>
        <w:ind w:left="0" w:right="0" w:firstLine="602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（五）监督保障。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加强监测整改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完善相关政务公开管理机制，将政府信息公开纳入机关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考核，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加强对政务公开工作的日常指导和监督检查。及时发布“监督保障”栏目信息，共发布信息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每个季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度末，针对县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办、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六安市水利局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反馈的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测评结果，我局认真对照，安排业务经办人员及时整改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形成报告在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监督保障栏目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654.071056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24"/>
          <w:szCs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上年度存在问题的改进情况：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02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针对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年度存在的问题，一是加大线下专题培训和线上点对点指导，进一步强化分管领导和工作人员业务培训工作，积极参加县政府办组织的业务专题培训，及时回应社会关切、群众诉求；二是注意时间节点更新信息；三是调整规范性文件的格式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02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本年度存在的问题：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602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一是主动公开的内容需进一步加强审核；二是政策解读质量不够高，形式有待丰富；三是部分栏目更新不够及时。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改进情况：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严格执行我局信息审核制度，加强对网站信息的管理，及时主动公开政府信息。探索多样化政策解读方式，尽量运用图片、漫画、视频解读等方式。认真落实政府信息公开各项制度，并组织相关工作人员认真学习政务公开有关法规、政策，提高对政务公开重要性的认识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right="0" w:firstLine="321" w:firstLineChars="10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left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〔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〕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2NiZjg1ZDgxZGYzMWFmM2VlNDhlMGNmMjdiNzQifQ=="/>
  </w:docVars>
  <w:rsids>
    <w:rsidRoot w:val="00000000"/>
    <w:rsid w:val="0093008B"/>
    <w:rsid w:val="021358C1"/>
    <w:rsid w:val="03793933"/>
    <w:rsid w:val="0A0A3C77"/>
    <w:rsid w:val="0B005F1C"/>
    <w:rsid w:val="0E256FA8"/>
    <w:rsid w:val="0E273E8A"/>
    <w:rsid w:val="105D55F0"/>
    <w:rsid w:val="131657A8"/>
    <w:rsid w:val="141259D8"/>
    <w:rsid w:val="14D342B9"/>
    <w:rsid w:val="150A4901"/>
    <w:rsid w:val="15B02197"/>
    <w:rsid w:val="15F3445F"/>
    <w:rsid w:val="1A514D80"/>
    <w:rsid w:val="1D7C3EC2"/>
    <w:rsid w:val="261D61A3"/>
    <w:rsid w:val="26795443"/>
    <w:rsid w:val="2BAE36BF"/>
    <w:rsid w:val="2BB30FC9"/>
    <w:rsid w:val="32841CB3"/>
    <w:rsid w:val="3399180B"/>
    <w:rsid w:val="36787D24"/>
    <w:rsid w:val="37672F10"/>
    <w:rsid w:val="3A1C5D75"/>
    <w:rsid w:val="3EBF0F48"/>
    <w:rsid w:val="43784FA8"/>
    <w:rsid w:val="49830203"/>
    <w:rsid w:val="4B805E0C"/>
    <w:rsid w:val="4DFB92DD"/>
    <w:rsid w:val="51BA3724"/>
    <w:rsid w:val="52EA3518"/>
    <w:rsid w:val="5D700646"/>
    <w:rsid w:val="5FDE9CCE"/>
    <w:rsid w:val="5FE76F10"/>
    <w:rsid w:val="61744FEB"/>
    <w:rsid w:val="661F281A"/>
    <w:rsid w:val="67FEFEB9"/>
    <w:rsid w:val="6E617BB3"/>
    <w:rsid w:val="6F9A769F"/>
    <w:rsid w:val="75C37A55"/>
    <w:rsid w:val="7B3F89D5"/>
    <w:rsid w:val="7BAFC9C4"/>
    <w:rsid w:val="7C46731F"/>
    <w:rsid w:val="7D8F646F"/>
    <w:rsid w:val="7DCC4558"/>
    <w:rsid w:val="7FB5E6A3"/>
    <w:rsid w:val="7FBD4B81"/>
    <w:rsid w:val="7FD59ED6"/>
    <w:rsid w:val="8F57B87A"/>
    <w:rsid w:val="9FDF713D"/>
    <w:rsid w:val="BF61356D"/>
    <w:rsid w:val="DFC841DF"/>
    <w:rsid w:val="DFF53496"/>
    <w:rsid w:val="EFFF2338"/>
    <w:rsid w:val="F4DBD917"/>
    <w:rsid w:val="FBE1D65A"/>
    <w:rsid w:val="FDFB2B0E"/>
    <w:rsid w:val="FF7FE7C2"/>
    <w:rsid w:val="FFC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♡</cp:lastModifiedBy>
  <dcterms:modified xsi:type="dcterms:W3CDTF">2024-01-23T01:19:27Z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7AA05FFAC9C243E4A4E88167773E1E90_13</vt:lpwstr>
  </property>
</Properties>
</file>