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Times New Roman" w:hAnsi="Times New Roman" w:eastAsia="仿宋_GB2312" w:cs="Times New Roman"/>
          <w:color w:val="000000"/>
          <w:kern w:val="0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舒城县商务局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年度报告</w:t>
      </w:r>
    </w:p>
    <w:p>
      <w:pPr>
        <w:widowControl/>
        <w:shd w:val="clear" w:color="auto" w:fill="FFFFFF"/>
        <w:ind w:firstLine="480"/>
        <w:rPr>
          <w:rFonts w:ascii="Times New Roman" w:hAnsi="Times New Roman" w:eastAsia="仿宋_GB2312" w:cs="Times New Roman"/>
          <w:color w:val="000000"/>
          <w:kern w:val="0"/>
          <w:sz w:val="24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ind w:firstLine="480"/>
        <w:rPr>
          <w:rFonts w:ascii="Times New Roman" w:hAnsi="Times New Roman" w:eastAsia="仿宋_GB2312" w:cs="Times New Roman"/>
          <w:b/>
          <w:bCs/>
          <w:color w:val="000000"/>
          <w:kern w:val="0"/>
          <w:sz w:val="24"/>
          <w:szCs w:val="32"/>
        </w:rPr>
      </w:pPr>
    </w:p>
    <w:p>
      <w:pPr>
        <w:pStyle w:val="2"/>
        <w:ind w:firstLine="640" w:firstLineChars="200"/>
        <w:rPr>
          <w:rFonts w:ascii="Times New Roman" w:hAnsi="Times New Roman" w:eastAsia="仿宋_GB2312" w:cs="Times New Roman"/>
          <w:b/>
          <w:bCs/>
          <w:color w:val="000000"/>
          <w:kern w:val="0"/>
          <w:sz w:val="24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中华人民共和国政府信息公开条例》（国务院令第711号）规定和《国务院办公厅政府信息与政务公开办公室关于印发&lt;中华人民共和国政府信息公开工作年度报告格式&gt;的通知》（国办公开办函〔2021〕30号）要求</w:t>
      </w: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</w:rPr>
        <w:t>,现编制我局20</w:t>
      </w: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</w:rPr>
        <w:t>年政府信息公开工作年度报告。本报告包含总体情况、主动公开政府信息情况、收到和处理政府信息公开申请情况、政府信息公开行政复议</w:t>
      </w: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</w:rPr>
        <w:t>行政诉讼情况、存在的主要问题及改进情况、其他</w:t>
      </w: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lang w:eastAsia="zh-CN"/>
        </w:rPr>
        <w:t>需要报告的</w:t>
      </w: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</w:rPr>
        <w:t>事项。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本年度报告中使用数据统计期限为20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年1月1日至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12月31日。如对本报告有任何疑问，请与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舒城县商务局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联系（地址：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舒城县城关镇春秋北路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集中办公区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；邮编：23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；联系电话：0564-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8621301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）。</w:t>
      </w:r>
    </w:p>
    <w:p>
      <w:pPr>
        <w:widowControl/>
        <w:numPr>
          <w:ilvl w:val="0"/>
          <w:numId w:val="0"/>
        </w:numPr>
        <w:shd w:val="clear" w:color="auto" w:fill="FFFFFF"/>
        <w:spacing w:beforeAutospacing="0" w:afterAutospacing="0"/>
        <w:ind w:left="630" w:leftChars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一、总体情况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楷体_GB2312" w:cs="Times New Roman"/>
          <w:b/>
          <w:kern w:val="0"/>
          <w:sz w:val="32"/>
          <w:szCs w:val="32"/>
          <w:lang w:val="en-US" w:eastAsia="zh-CN" w:bidi="ar-SA"/>
        </w:rPr>
        <w:t>（一）主动公开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left"/>
        <w:textAlignment w:val="auto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</w:rPr>
        <w:t>年共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计公开信息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570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条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其中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，全面强化“六稳六保”、扩消费等方面的信息公开201条。增设县域商业体系建设栏目，全面公开我县在县域商业体系方面的政策文件和工作落实情况12条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，及时主动回应社会关切的热点问题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58条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依申请公开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b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在县商务局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政府信息公开指南中明确公开的范围、形式、时限和依申请公开的范围、受理程序、申请处理流程、收费标准，并通过信函、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当面、传真、网页申请等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渠道，积极满足人民群众获取政府信息的合理需求。2023年，共办结群众依申请公开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件，均在规定时限按照申请人要求的形式进行答复，答复内容规范、程序合法。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jc w:val="left"/>
        <w:textAlignment w:val="auto"/>
        <w:rPr>
          <w:rFonts w:hint="eastAsia" w:ascii="Times New Roman" w:hAnsi="Times New Roman" w:eastAsia="楷体_GB2312" w:cs="Times New Roman"/>
          <w:b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/>
          <w:kern w:val="0"/>
          <w:sz w:val="32"/>
          <w:szCs w:val="32"/>
          <w:lang w:val="en-US" w:eastAsia="zh-CN" w:bidi="ar-SA"/>
        </w:rPr>
        <w:t>政府信息管理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3" w:firstLineChars="2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全面深度排查严重表述错误、泄露个人隐私、广告非法链接等不规范内容，确保政府信息公开不出问题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。二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是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严格规范性文件合法性审核程序,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 w:bidi="ar-SA"/>
        </w:rPr>
        <w:t>认真做好规范性文件清理工作，及时对现行有效的规范性文件格式进行调整上传。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640" w:leftChars="0" w:right="0" w:rightChars="0"/>
        <w:jc w:val="left"/>
        <w:textAlignment w:val="auto"/>
        <w:rPr>
          <w:rFonts w:hint="eastAsia" w:ascii="Times New Roman" w:hAnsi="Times New Roman" w:eastAsia="楷体_GB2312" w:cs="Times New Roman"/>
          <w:b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/>
          <w:kern w:val="0"/>
          <w:sz w:val="32"/>
          <w:szCs w:val="32"/>
          <w:lang w:val="en-US" w:eastAsia="zh-CN" w:bidi="ar-SA"/>
        </w:rPr>
        <w:t>（四）政府信息公开平台建设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进一步加强政府信息公开平台建设，对公开栏目不断优化调整，明确发布内容、公开时限和发布格式，及时全面地公开相关信息。常态化对局门户网站进行检查，确保平台各项功能能够正常使用。持续发挥12345热线平台的作用，积极帮助解决群众急难愁盼问题。2023年度累计解决101个热线问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640" w:leftChars="0"/>
        <w:jc w:val="both"/>
        <w:textAlignment w:val="auto"/>
        <w:rPr>
          <w:rFonts w:hint="eastAsia" w:ascii="Times New Roman" w:hAnsi="Times New Roman" w:eastAsia="楷体_GB2312" w:cs="Times New Roman"/>
          <w:b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/>
          <w:kern w:val="0"/>
          <w:sz w:val="32"/>
          <w:szCs w:val="32"/>
          <w:lang w:val="en-US" w:eastAsia="zh-CN" w:bidi="ar-SA"/>
        </w:rPr>
        <w:t>（五）监督保障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rightChars="0" w:firstLine="640" w:firstLineChars="2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及时调整充实了政务公开工作领导小组，并指定专人具体负责，切实做到政务公开工作有人抓、有人管、有人办，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结合季度测评反馈的问题，不断完善提升，全面提高政务公开工作水平。</w:t>
      </w: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b/>
          <w:color w:val="auto"/>
          <w:kern w:val="0"/>
          <w:sz w:val="32"/>
          <w:szCs w:val="32"/>
          <w:shd w:val="clear" w:color="auto" w:fill="auto"/>
          <w:lang w:val="en-US" w:eastAsia="zh-CN" w:bidi="ar-SA"/>
        </w:rPr>
        <w:t>二、主动公开政府信息情况</w:t>
      </w:r>
    </w:p>
    <w:tbl>
      <w:tblPr>
        <w:tblStyle w:val="3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仿宋_GB2312" w:hAnsi="Times New Roman" w:eastAsia="仿宋_GB2312" w:cs="Times New Roman"/>
          <w:color w:val="000000"/>
          <w:sz w:val="6"/>
          <w:szCs w:val="6"/>
          <w:lang w:eastAsia="zh-CN"/>
        </w:rPr>
      </w:pPr>
    </w:p>
    <w:p>
      <w:pPr>
        <w:widowControl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收到和处理政府信息公开申请情况</w:t>
      </w:r>
    </w:p>
    <w:p>
      <w:pPr>
        <w:widowControl/>
        <w:numPr>
          <w:ilvl w:val="0"/>
          <w:numId w:val="0"/>
        </w:numPr>
        <w:shd w:val="clear" w:color="auto" w:fill="FFFFFF"/>
        <w:spacing w:before="0" w:beforeAutospacing="0" w:after="0" w:afterAutospacing="0"/>
        <w:jc w:val="both"/>
        <w:rPr>
          <w:rFonts w:hint="eastAsia" w:ascii="宋体" w:hAnsi="宋体" w:eastAsia="宋体" w:cs="宋体"/>
          <w:b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</w:pPr>
    </w:p>
    <w:tbl>
      <w:tblPr>
        <w:tblStyle w:val="3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 w:asciiTheme="minorAscii" w:hAnsiTheme="minorAsci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仿宋_GB2312" w:cs="Times New Roman" w:asciiTheme="minorAscii" w:hAnsiTheme="minorAscii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 w:asciiTheme="minorAscii" w:hAnsiTheme="minorAscii"/>
                <w:color w:val="000000"/>
                <w:sz w:val="20"/>
                <w:szCs w:val="20"/>
              </w:rPr>
            </w:pPr>
            <w:r>
              <w:rPr>
                <w:rFonts w:hint="default" w:eastAsia="仿宋_GB2312" w:cs="Calibri" w:asciiTheme="minorAscii" w:hAnsiTheme="minorAsci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 w:asciiTheme="minorAscii" w:hAnsiTheme="minorAscii"/>
                <w:color w:val="000000"/>
                <w:sz w:val="20"/>
                <w:szCs w:val="20"/>
              </w:rPr>
            </w:pPr>
            <w:r>
              <w:rPr>
                <w:rFonts w:hint="default" w:eastAsia="仿宋_GB2312" w:cs="Calibri" w:asciiTheme="minorAscii" w:hAnsiTheme="minorAsci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 w:asciiTheme="minorAscii" w:hAnsiTheme="minorAscii"/>
                <w:color w:val="000000"/>
                <w:sz w:val="20"/>
                <w:szCs w:val="20"/>
              </w:rPr>
            </w:pPr>
            <w:r>
              <w:rPr>
                <w:rFonts w:hint="default" w:eastAsia="仿宋_GB2312" w:cs="Calibri" w:asciiTheme="minorAscii" w:hAnsiTheme="minorAsci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 w:asciiTheme="minorAscii" w:hAnsiTheme="minorAscii"/>
                <w:color w:val="000000"/>
                <w:sz w:val="20"/>
                <w:szCs w:val="20"/>
              </w:rPr>
            </w:pPr>
            <w:r>
              <w:rPr>
                <w:rFonts w:hint="default" w:eastAsia="仿宋_GB2312" w:cs="Calibri" w:asciiTheme="minorAscii" w:hAnsiTheme="minorAsci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 w:asciiTheme="minorAscii" w:hAnsiTheme="minorAscii"/>
                <w:color w:val="000000"/>
                <w:sz w:val="20"/>
                <w:szCs w:val="20"/>
              </w:rPr>
            </w:pPr>
            <w:r>
              <w:rPr>
                <w:rFonts w:hint="default" w:eastAsia="仿宋_GB2312" w:cs="Calibri" w:asciiTheme="minorAscii" w:hAnsiTheme="minorAsci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default" w:eastAsia="仿宋_GB2312" w:cs="Times New Roman" w:asciiTheme="minorAscii" w:hAnsiTheme="minorAsci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仿宋_GB2312" w:cs="Times New Roman" w:asciiTheme="minorAscii" w:hAnsiTheme="minorAscii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 w:asciiTheme="minorAscii" w:hAnsiTheme="minorAsci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eastAsia="仿宋_GB2312" w:cs="Times New Roman" w:asciiTheme="minorAscii" w:hAnsiTheme="minorAscii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 w:asciiTheme="minorAscii" w:hAnsiTheme="minorAscii"/>
                <w:color w:val="000000"/>
                <w:sz w:val="20"/>
                <w:szCs w:val="20"/>
              </w:rPr>
            </w:pPr>
            <w:r>
              <w:rPr>
                <w:rFonts w:hint="default" w:eastAsia="仿宋_GB2312" w:cs="Calibri" w:asciiTheme="minorAscii" w:hAnsiTheme="minorAsci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 w:asciiTheme="minorAscii" w:hAnsiTheme="minorAscii"/>
                <w:color w:val="000000"/>
                <w:sz w:val="20"/>
                <w:szCs w:val="20"/>
              </w:rPr>
            </w:pPr>
            <w:r>
              <w:rPr>
                <w:rFonts w:hint="default" w:eastAsia="仿宋_GB2312" w:cs="Calibri" w:asciiTheme="minorAscii" w:hAnsiTheme="minorAsci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 w:asciiTheme="minorAscii" w:hAnsiTheme="minorAscii"/>
                <w:color w:val="000000"/>
                <w:sz w:val="20"/>
                <w:szCs w:val="20"/>
              </w:rPr>
            </w:pPr>
            <w:r>
              <w:rPr>
                <w:rFonts w:hint="default" w:eastAsia="仿宋_GB2312" w:cs="Calibri" w:asciiTheme="minorAscii" w:hAnsiTheme="minorAsci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 w:asciiTheme="minorAscii" w:hAnsiTheme="minorAscii"/>
                <w:color w:val="000000"/>
                <w:sz w:val="20"/>
                <w:szCs w:val="20"/>
              </w:rPr>
            </w:pPr>
            <w:r>
              <w:rPr>
                <w:rFonts w:hint="default" w:eastAsia="仿宋_GB2312" w:cs="Calibri" w:asciiTheme="minorAscii" w:hAnsiTheme="minorAsci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仿宋_GB2312" w:cs="Times New Roman" w:asciiTheme="minorAscii" w:hAnsiTheme="minorAscii"/>
                <w:color w:val="000000"/>
                <w:sz w:val="20"/>
                <w:szCs w:val="20"/>
              </w:rPr>
            </w:pPr>
            <w:r>
              <w:rPr>
                <w:rFonts w:hint="default" w:eastAsia="仿宋_GB2312" w:cs="Calibri" w:asciiTheme="minorAscii" w:hAnsiTheme="minorAsci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仿宋_GB2312" w:cs="Times New Roman" w:asciiTheme="minorAscii" w:hAnsiTheme="minorAsci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 w:asciiTheme="minorAscii" w:hAnsiTheme="minorAscii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shd w:val="clear" w:color="auto" w:fill="auto"/>
          <w:lang w:val="en-US" w:eastAsia="zh-CN" w:bidi="ar-SA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tbl>
      <w:tblPr>
        <w:tblStyle w:val="3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color w:val="000000"/>
          <w:sz w:val="21"/>
          <w:szCs w:val="21"/>
        </w:rPr>
      </w:pPr>
    </w:p>
    <w:p>
      <w:pPr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五、存在的主要问题及改进情况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（一）上年度存在问题整改情况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今年以来，我局全面对照上年度政府信息公开存在的问题，认真进行整改提升，取得一定成效。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定期收集各股室产生的信息，及时全面进行公开，确保群众的知情权。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积极发布上级和本部门涉企政策文件，采取文字解读和图片解读等方式，切实让群众读得懂、理得透。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（二）本年度存在问题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2023年，在政府信息公开工作方面我局虽然取得了一定的成效，但还存在不足之处，主要表现在：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部分栏目信息无实质结果，仅为说明信息，导致季度测评失分；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涉企服务工作机制不健全，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涉企政策意见征集信息少。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（三）改进措施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下一步，我局将在县政务公开办的指导下，认真做好政府信息公开各项工作，进一步提升政务公开工作质量和实效。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全面贯彻上级关于政务公开工作的部署安排，强化工作落实，按照时间节点，按时按质做好各项政务公开工作。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加强与相关股室对接，做好日常信息收集，减少栏目说明信息，提高栏目信息质量。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健全完善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涉企服务工作机制，在涉企政策文件出台前认真全面的征求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企业意见，确保政策文件真正做到惠企利企。</w:t>
      </w:r>
    </w:p>
    <w:p>
      <w:pPr>
        <w:widowControl/>
        <w:numPr>
          <w:ilvl w:val="0"/>
          <w:numId w:val="4"/>
        </w:numPr>
        <w:shd w:val="clear" w:color="auto" w:fill="FFFFFF"/>
        <w:spacing w:beforeAutospacing="0" w:afterAutospacing="0"/>
        <w:ind w:firstLine="420"/>
        <w:jc w:val="both"/>
        <w:rPr>
          <w:rFonts w:hint="eastAsia" w:ascii="黑体" w:hAnsi="黑体" w:eastAsia="黑体" w:cs="宋体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其他需要报告的事项</w:t>
      </w:r>
    </w:p>
    <w:p>
      <w:pPr>
        <w:widowControl/>
        <w:numPr>
          <w:ilvl w:val="0"/>
          <w:numId w:val="0"/>
        </w:numPr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仿宋_GB2312" w:hAnsi="宋体" w:eastAsia="仿宋_GB2312" w:cs="宋体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宋体" w:eastAsia="仿宋_GB2312" w:cs="宋体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  <w:t>按照《国务院办公厅关于印发&lt;政府信息公开信息处理费管理办法&gt;的通知》（国办函[2020]109号）规定的按件、按量收费标准，本年度没有产生信息公开处理费。</w:t>
      </w:r>
    </w:p>
    <w:p>
      <w:pPr>
        <w:widowControl/>
        <w:numPr>
          <w:ilvl w:val="0"/>
          <w:numId w:val="0"/>
        </w:numPr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仿宋_GB2312" w:hAnsi="宋体" w:eastAsia="仿宋_GB2312" w:cs="宋体"/>
          <w:bCs/>
          <w:color w:val="333333"/>
          <w:kern w:val="0"/>
          <w:sz w:val="32"/>
          <w:szCs w:val="32"/>
          <w:shd w:val="clear" w:color="auto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5BC7FB67-E105-4C0B-84CF-34A9D484F5D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982E4FD-3A74-460F-AC68-10653CB392A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A4D73A3-71B1-4545-AD33-B80D424F750F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F571FDAA-CF46-44E4-803E-F1CBBA5A045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3C91CC55-A6EE-49A3-A33F-9A012429C18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74CBB511-0966-4454-A011-02E5557587A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7" w:fontKey="{14CA2FFB-6090-470D-8A47-2B0A6114EA9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3E841C12-0059-4DEA-99CE-2A31348AE4E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13F244"/>
    <w:multiLevelType w:val="singleLevel"/>
    <w:tmpl w:val="8813F24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63719B6"/>
    <w:multiLevelType w:val="singleLevel"/>
    <w:tmpl w:val="B63719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41374C5"/>
    <w:multiLevelType w:val="singleLevel"/>
    <w:tmpl w:val="041374C5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1687BD8D"/>
    <w:multiLevelType w:val="singleLevel"/>
    <w:tmpl w:val="1687BD8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mNzAzMTM5YjkxYWMzYWUzODRlZGVmYTc4ZjQwNTAifQ=="/>
  </w:docVars>
  <w:rsids>
    <w:rsidRoot w:val="00000000"/>
    <w:rsid w:val="0093008B"/>
    <w:rsid w:val="02AC5A1B"/>
    <w:rsid w:val="02D037B2"/>
    <w:rsid w:val="031A54D6"/>
    <w:rsid w:val="03CF0BD9"/>
    <w:rsid w:val="09334563"/>
    <w:rsid w:val="09945539"/>
    <w:rsid w:val="0E256FA8"/>
    <w:rsid w:val="0E694FA6"/>
    <w:rsid w:val="17580747"/>
    <w:rsid w:val="184A00C7"/>
    <w:rsid w:val="18865EC1"/>
    <w:rsid w:val="1BCD57AB"/>
    <w:rsid w:val="1DC85359"/>
    <w:rsid w:val="1E0947E3"/>
    <w:rsid w:val="219072C7"/>
    <w:rsid w:val="22437B0F"/>
    <w:rsid w:val="24DB0068"/>
    <w:rsid w:val="250208BF"/>
    <w:rsid w:val="26073A26"/>
    <w:rsid w:val="260F6D43"/>
    <w:rsid w:val="27D35B57"/>
    <w:rsid w:val="28740FEB"/>
    <w:rsid w:val="2DF63D4D"/>
    <w:rsid w:val="2E6E7F7C"/>
    <w:rsid w:val="2EA70F32"/>
    <w:rsid w:val="2EF064BE"/>
    <w:rsid w:val="2F9D65AC"/>
    <w:rsid w:val="306730EA"/>
    <w:rsid w:val="32904240"/>
    <w:rsid w:val="34012F1B"/>
    <w:rsid w:val="34BB756E"/>
    <w:rsid w:val="35A842CF"/>
    <w:rsid w:val="36861FB0"/>
    <w:rsid w:val="37321C88"/>
    <w:rsid w:val="3B5E0CCA"/>
    <w:rsid w:val="3B9B77FE"/>
    <w:rsid w:val="3BF73513"/>
    <w:rsid w:val="3CC05CC0"/>
    <w:rsid w:val="3E783371"/>
    <w:rsid w:val="3EAD43CC"/>
    <w:rsid w:val="3EB4226E"/>
    <w:rsid w:val="44FE3DE9"/>
    <w:rsid w:val="461B13C2"/>
    <w:rsid w:val="46882609"/>
    <w:rsid w:val="46DE54E3"/>
    <w:rsid w:val="48763A80"/>
    <w:rsid w:val="487D678D"/>
    <w:rsid w:val="49447842"/>
    <w:rsid w:val="49554023"/>
    <w:rsid w:val="4A761B16"/>
    <w:rsid w:val="4D445A4C"/>
    <w:rsid w:val="4F6722B0"/>
    <w:rsid w:val="4F9A1380"/>
    <w:rsid w:val="4FE145BF"/>
    <w:rsid w:val="506643DA"/>
    <w:rsid w:val="52EA3518"/>
    <w:rsid w:val="55142657"/>
    <w:rsid w:val="55835D35"/>
    <w:rsid w:val="57B95132"/>
    <w:rsid w:val="57ED4B9C"/>
    <w:rsid w:val="58276B38"/>
    <w:rsid w:val="591F15CA"/>
    <w:rsid w:val="592C69D2"/>
    <w:rsid w:val="5A490FF5"/>
    <w:rsid w:val="5B3F5B69"/>
    <w:rsid w:val="5D0615C7"/>
    <w:rsid w:val="60F577E0"/>
    <w:rsid w:val="61744FEB"/>
    <w:rsid w:val="62E83E16"/>
    <w:rsid w:val="63C56299"/>
    <w:rsid w:val="64296D93"/>
    <w:rsid w:val="652A557F"/>
    <w:rsid w:val="67BF46A4"/>
    <w:rsid w:val="695937E2"/>
    <w:rsid w:val="6C5422D3"/>
    <w:rsid w:val="6EC542BC"/>
    <w:rsid w:val="706B6777"/>
    <w:rsid w:val="70944D11"/>
    <w:rsid w:val="748679D8"/>
    <w:rsid w:val="74EE784F"/>
    <w:rsid w:val="78252301"/>
    <w:rsid w:val="79366790"/>
    <w:rsid w:val="79D00993"/>
    <w:rsid w:val="7C240B22"/>
    <w:rsid w:val="7C76628C"/>
    <w:rsid w:val="7E7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冷月随孤影</cp:lastModifiedBy>
  <cp:lastPrinted>2024-01-25T00:00:00Z</cp:lastPrinted>
  <dcterms:modified xsi:type="dcterms:W3CDTF">2024-04-02T07:06:23Z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721AFE0E73AB4635AFAD3050E2AB6A1B_13</vt:lpwstr>
  </property>
</Properties>
</file>