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千政〔2020〕17号                    </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pacing w:val="-20"/>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val="0"/>
          <w:bCs w:val="0"/>
          <w:spacing w:val="-20"/>
          <w:sz w:val="44"/>
          <w:szCs w:val="44"/>
          <w:lang w:eastAsia="zh-CN"/>
        </w:rPr>
      </w:pPr>
      <w:r>
        <w:rPr>
          <w:rFonts w:hint="eastAsia" w:ascii="方正小标宋简体" w:hAnsi="方正小标宋简体" w:eastAsia="方正小标宋简体" w:cs="方正小标宋简体"/>
          <w:b w:val="0"/>
          <w:bCs w:val="0"/>
          <w:spacing w:val="-20"/>
          <w:sz w:val="44"/>
          <w:szCs w:val="44"/>
          <w:lang w:eastAsia="zh-CN"/>
        </w:rPr>
        <w:t>舒城县千人桥镇人民政府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关于合安高铁千人桥段环保敏感区30米</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红线内</w:t>
      </w:r>
      <w:r>
        <w:rPr>
          <w:rFonts w:hint="eastAsia" w:ascii="方正小标宋简体" w:hAnsi="方正小标宋简体" w:eastAsia="方正小标宋简体" w:cs="方正小标宋简体"/>
          <w:sz w:val="44"/>
          <w:szCs w:val="44"/>
          <w:lang w:eastAsia="zh-CN"/>
        </w:rPr>
        <w:t>房屋征收相关工作的通知</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镇直有关单位、相关村：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镇党委、政府研究决定，合安高铁千人桥段环保敏感区30米红线内房屋，签约及提前签约奖全奖期限延长至2020年1月22日，在截止日期前签约的被征收户相关安置补偿按照《关于印发&lt;合安九高铁千人桥段集体土地上房屋征收安置工作方案&gt;的通知》（</w:t>
      </w:r>
      <w:r>
        <w:rPr>
          <w:rFonts w:hint="eastAsia" w:ascii="仿宋_GB2312" w:hAnsi="仿宋_GB2312" w:eastAsia="仿宋_GB2312" w:cs="仿宋_GB2312"/>
          <w:sz w:val="32"/>
          <w:szCs w:val="32"/>
          <w:lang w:eastAsia="zh-CN"/>
        </w:rPr>
        <w:t>千政</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2016</w:t>
      </w:r>
      <w:r>
        <w:rPr>
          <w:rFonts w:hint="eastAsia" w:ascii="仿宋_GB2312" w:hAnsi="黑体" w:eastAsia="仿宋_GB2312"/>
          <w:sz w:val="32"/>
          <w:szCs w:val="32"/>
          <w:lang w:eastAsia="zh-CN"/>
        </w:rPr>
        <w:t>〕</w:t>
      </w:r>
      <w:r>
        <w:rPr>
          <w:rFonts w:hint="eastAsia" w:ascii="仿宋_GB2312" w:hAnsi="仿宋_GB2312" w:eastAsia="仿宋_GB2312" w:cs="仿宋_GB2312"/>
          <w:sz w:val="32"/>
          <w:szCs w:val="32"/>
          <w:lang w:val="en-US" w:eastAsia="zh-CN"/>
        </w:rPr>
        <w:t>122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）文件规定执行。对于在规定期限内尚未签约、拆除的住户，须签订千人桥镇人民政府出具的高铁运行后不影响其生产生活的承诺书。</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1598" w:leftChars="304" w:hanging="960" w:hangingChars="3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附件：关于印发《合安九高铁千人桥段集体土地上房屋征收安置工作方案》的通知</w:t>
      </w:r>
    </w:p>
    <w:p>
      <w:pPr>
        <w:keepNext w:val="0"/>
        <w:keepLines w:val="0"/>
        <w:pageBreakBefore w:val="0"/>
        <w:widowControl w:val="0"/>
        <w:kinsoku/>
        <w:wordWrap/>
        <w:overflowPunct/>
        <w:topLinePunct w:val="0"/>
        <w:autoSpaceDE/>
        <w:autoSpaceDN/>
        <w:bidi w:val="0"/>
        <w:adjustRightInd/>
        <w:snapToGrid/>
        <w:spacing w:line="540" w:lineRule="exact"/>
        <w:ind w:left="1596" w:leftChars="760" w:firstLine="0" w:firstLine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1596" w:leftChars="760" w:firstLine="0" w:firstLine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2020年1月15日</w:t>
      </w:r>
    </w:p>
    <w:sectPr>
      <w:pgSz w:w="11906" w:h="16838"/>
      <w:pgMar w:top="195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101B1"/>
    <w:rsid w:val="17B061B1"/>
    <w:rsid w:val="20877597"/>
    <w:rsid w:val="22830E49"/>
    <w:rsid w:val="2E8B3913"/>
    <w:rsid w:val="386F4456"/>
    <w:rsid w:val="3B9217B3"/>
    <w:rsid w:val="3E47171A"/>
    <w:rsid w:val="6D7101B1"/>
    <w:rsid w:val="7A776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2020-01-15T05:30:00Z</dcterms:created>
  <dc:creator>zty</dc:creator>
  <cp:lastModifiedBy>海上明月</cp:lastModifiedBy>
  <cp:lastPrinted>2020-01-17T06:56:40Z</cp:lastPrinted>
  <dcterms:modified xsi:type="dcterms:W3CDTF">2020-01-17T06:56:58Z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