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Times New Roman" w:hAnsi="Times New Roman" w:cs="Times New Roman"/>
          <w:sz w:val="21"/>
          <w:szCs w:val="21"/>
        </w:rPr>
      </w:pPr>
      <w:r>
        <w:rPr>
          <w:rFonts w:ascii="方正小标宋简体" w:hAnsi="方正小标宋简体" w:eastAsia="方正小标宋简体" w:cs="方正小标宋简体"/>
          <w:i w:val="0"/>
          <w:caps w:val="0"/>
          <w:color w:val="333333"/>
          <w:spacing w:val="0"/>
          <w:sz w:val="44"/>
          <w:szCs w:val="44"/>
          <w:bdr w:val="none" w:color="auto" w:sz="0" w:space="0"/>
          <w:shd w:val="clear" w:fill="FFFFFF"/>
        </w:rPr>
        <w:t>目</w:t>
      </w:r>
      <w:r>
        <w:rPr>
          <w:rFonts w:hint="default" w:ascii="方正小标宋简体" w:hAnsi="方正小标宋简体" w:eastAsia="方正小标宋简体" w:cs="方正小标宋简体"/>
          <w:i w:val="0"/>
          <w:caps w:val="0"/>
          <w:color w:val="333333"/>
          <w:spacing w:val="0"/>
          <w:sz w:val="44"/>
          <w:szCs w:val="44"/>
          <w:bdr w:val="none" w:color="auto" w:sz="0" w:space="0"/>
          <w:shd w:val="clear" w:fill="FFFFFF"/>
        </w:rPr>
        <w:t>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Times New Roman" w:hAnsi="Times New Roman" w:cs="Times New Roman"/>
          <w:sz w:val="21"/>
          <w:szCs w:val="21"/>
        </w:rPr>
      </w:pP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000000"/>
          <w:spacing w:val="0"/>
          <w:sz w:val="24"/>
          <w:szCs w:val="24"/>
          <w:bdr w:val="none" w:color="auto" w:sz="0" w:space="0"/>
          <w:shd w:val="clear" w:fill="FFFFFF"/>
        </w:rPr>
        <w:t>第一章  发展现状与形势</w:t>
      </w:r>
      <w:r>
        <w:rPr>
          <w:rFonts w:hint="eastAsia" w:ascii="宋体" w:hAnsi="宋体" w:eastAsia="宋体" w:cs="宋体"/>
          <w:i w:val="0"/>
          <w:caps w:val="0"/>
          <w:color w:val="000000"/>
          <w:spacing w:val="0"/>
          <w:sz w:val="24"/>
          <w:szCs w:val="24"/>
          <w:bdr w:val="none" w:color="auto" w:sz="0" w:space="0"/>
          <w:shd w:val="clear" w:fill="FFFFFF"/>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default" w:ascii="Times New Roman" w:hAnsi="Times New Roman" w:cs="Times New Roman"/>
          <w:sz w:val="21"/>
          <w:szCs w:val="21"/>
        </w:rPr>
      </w:pPr>
      <w:r>
        <w:rPr>
          <w:rFonts w:hint="eastAsia" w:ascii="宋体" w:hAnsi="宋体" w:eastAsia="宋体" w:cs="宋体"/>
          <w:i w:val="0"/>
          <w:caps w:val="0"/>
          <w:color w:val="000000"/>
          <w:spacing w:val="0"/>
          <w:sz w:val="24"/>
          <w:szCs w:val="24"/>
          <w:bdr w:val="none" w:color="auto" w:sz="0" w:space="0"/>
          <w:shd w:val="clear" w:fill="FFFFFF"/>
        </w:rPr>
        <w:t>第一节  “十三五”六安气象事业发展回顾．．．．．．．．．．．．．．．．．．．．．．．．．1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default" w:ascii="Times New Roman" w:hAnsi="Times New Roman" w:cs="Times New Roman"/>
          <w:sz w:val="21"/>
          <w:szCs w:val="21"/>
        </w:rPr>
      </w:pPr>
      <w:r>
        <w:rPr>
          <w:rFonts w:hint="eastAsia" w:ascii="宋体" w:hAnsi="宋体" w:eastAsia="宋体" w:cs="宋体"/>
          <w:i w:val="0"/>
          <w:caps w:val="0"/>
          <w:color w:val="000000"/>
          <w:spacing w:val="0"/>
          <w:sz w:val="24"/>
          <w:szCs w:val="24"/>
          <w:bdr w:val="none" w:color="auto" w:sz="0" w:space="0"/>
          <w:shd w:val="clear" w:fill="FFFFFF"/>
        </w:rPr>
        <w:t>第二节  “十四五”面临的机遇与挑战．．．．．．．．．．．．．．．．．．．．．．．．．．．．．4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Times New Roman" w:hAnsi="Times New Roman" w:cs="Times New Roman"/>
          <w:sz w:val="21"/>
          <w:szCs w:val="21"/>
        </w:rPr>
      </w:pPr>
      <w:r>
        <w:rPr>
          <w:rFonts w:hint="eastAsia" w:ascii="宋体" w:hAnsi="宋体" w:eastAsia="宋体" w:cs="宋体"/>
          <w:b/>
          <w:i w:val="0"/>
          <w:caps w:val="0"/>
          <w:color w:val="000000"/>
          <w:spacing w:val="0"/>
          <w:sz w:val="24"/>
          <w:szCs w:val="24"/>
          <w:bdr w:val="none" w:color="auto" w:sz="0" w:space="0"/>
          <w:shd w:val="clear" w:fill="FFFFFF"/>
        </w:rPr>
        <w:t>第二章  发展思路与目标</w:t>
      </w:r>
      <w:r>
        <w:rPr>
          <w:rFonts w:hint="eastAsia" w:ascii="宋体" w:hAnsi="宋体" w:eastAsia="宋体" w:cs="宋体"/>
          <w:i w:val="0"/>
          <w:caps w:val="0"/>
          <w:color w:val="000000"/>
          <w:spacing w:val="0"/>
          <w:sz w:val="24"/>
          <w:szCs w:val="24"/>
          <w:bdr w:val="none" w:color="auto" w:sz="0" w:space="0"/>
          <w:shd w:val="clear" w:fill="FFFFFF"/>
        </w:rPr>
        <w:t>．．．．．．．．．．．．．．．．．．．．．．．．．．．．．．．．．．．．．．．．．．．．．6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default" w:ascii="Times New Roman" w:hAnsi="Times New Roman" w:cs="Times New Roman"/>
          <w:sz w:val="21"/>
          <w:szCs w:val="21"/>
        </w:rPr>
      </w:pPr>
      <w:r>
        <w:rPr>
          <w:rFonts w:hint="eastAsia" w:ascii="宋体" w:hAnsi="宋体" w:eastAsia="宋体" w:cs="宋体"/>
          <w:i w:val="0"/>
          <w:caps w:val="0"/>
          <w:color w:val="000000"/>
          <w:spacing w:val="0"/>
          <w:sz w:val="24"/>
          <w:szCs w:val="24"/>
          <w:bdr w:val="none" w:color="auto" w:sz="0" w:space="0"/>
          <w:shd w:val="clear" w:fill="FFFFFF"/>
        </w:rPr>
        <w:t>第一节  指导思想．．．．．．．．．．．．．．．．．．．．．．．．．．．．．．．．．．．．．．．．．．．．．．．6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default" w:ascii="Times New Roman" w:hAnsi="Times New Roman" w:cs="Times New Roman"/>
          <w:sz w:val="21"/>
          <w:szCs w:val="21"/>
        </w:rPr>
      </w:pPr>
      <w:r>
        <w:rPr>
          <w:rFonts w:hint="eastAsia" w:ascii="宋体" w:hAnsi="宋体" w:eastAsia="宋体" w:cs="宋体"/>
          <w:i w:val="0"/>
          <w:caps w:val="0"/>
          <w:color w:val="000000"/>
          <w:spacing w:val="0"/>
          <w:sz w:val="24"/>
          <w:szCs w:val="24"/>
          <w:bdr w:val="none" w:color="auto" w:sz="0" w:space="0"/>
          <w:shd w:val="clear" w:fill="FFFFFF"/>
        </w:rPr>
        <w:t>第二节  基本原则．．．．．．．．．．．．．．．．．．．．．．．．．．．．．．．．．．．．．．．．．．．．．．．6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default" w:ascii="Times New Roman" w:hAnsi="Times New Roman" w:cs="Times New Roman"/>
          <w:sz w:val="21"/>
          <w:szCs w:val="21"/>
        </w:rPr>
      </w:pPr>
      <w:r>
        <w:rPr>
          <w:rFonts w:hint="eastAsia" w:ascii="宋体" w:hAnsi="宋体" w:eastAsia="宋体" w:cs="宋体"/>
          <w:i w:val="0"/>
          <w:caps w:val="0"/>
          <w:color w:val="000000"/>
          <w:spacing w:val="0"/>
          <w:sz w:val="24"/>
          <w:szCs w:val="24"/>
          <w:bdr w:val="none" w:color="auto" w:sz="0" w:space="0"/>
          <w:shd w:val="clear" w:fill="FFFFFF"/>
        </w:rPr>
        <w:t>第三节  主要目标．．．．．．．．．．．．．．．．．．．．．．．．．．．．．．．．．．．．．．．．．．．．．．．7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000000"/>
          <w:spacing w:val="0"/>
          <w:sz w:val="24"/>
          <w:szCs w:val="24"/>
          <w:bdr w:val="none" w:color="auto" w:sz="0" w:space="0"/>
          <w:shd w:val="clear" w:fill="FFFFFF"/>
        </w:rPr>
        <w:t>第三章  主要</w:t>
      </w:r>
      <w:r>
        <w:rPr>
          <w:rFonts w:hint="eastAsia" w:ascii="宋体" w:hAnsi="宋体" w:eastAsia="宋体" w:cs="宋体"/>
          <w:b/>
          <w:i w:val="0"/>
          <w:caps w:val="0"/>
          <w:color w:val="000000"/>
          <w:spacing w:val="0"/>
          <w:sz w:val="24"/>
          <w:szCs w:val="24"/>
          <w:bdr w:val="none" w:color="auto" w:sz="0" w:space="0"/>
          <w:shd w:val="clear" w:fill="FFFFFF"/>
          <w:lang w:val="en-US" w:eastAsia="zh-CN"/>
        </w:rPr>
        <w:t>任</w:t>
      </w:r>
      <w:r>
        <w:rPr>
          <w:rFonts w:hint="eastAsia" w:ascii="宋体" w:hAnsi="宋体" w:eastAsia="宋体" w:cs="宋体"/>
          <w:b/>
          <w:i w:val="0"/>
          <w:caps w:val="0"/>
          <w:color w:val="000000"/>
          <w:spacing w:val="0"/>
          <w:sz w:val="24"/>
          <w:szCs w:val="24"/>
          <w:bdr w:val="none" w:color="auto" w:sz="0" w:space="0"/>
          <w:shd w:val="clear" w:fill="FFFFFF"/>
        </w:rPr>
        <w:t>务</w:t>
      </w:r>
      <w:r>
        <w:rPr>
          <w:rFonts w:hint="eastAsia" w:ascii="宋体" w:hAnsi="宋体" w:eastAsia="宋体" w:cs="宋体"/>
          <w:i w:val="0"/>
          <w:caps w:val="0"/>
          <w:color w:val="000000"/>
          <w:spacing w:val="0"/>
          <w:sz w:val="24"/>
          <w:szCs w:val="24"/>
          <w:bdr w:val="none" w:color="auto" w:sz="0" w:space="0"/>
          <w:shd w:val="clear" w:fill="FFFFFF"/>
        </w:rPr>
        <w:t>．．．．．．．．．．．．．．．．．．．．．．．．．．．．．．．．．．．．．．．．．．．．．．．．．．7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4"/>
          <w:szCs w:val="24"/>
          <w:bdr w:val="none" w:color="auto" w:sz="0" w:space="0"/>
          <w:shd w:val="clear" w:fill="FFFFFF"/>
        </w:rPr>
        <w:t>第一节  发挥气象防灾减灾第一道防线作用．．．．．．．．．．．．．．．．．．．．．．．．．8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4"/>
          <w:szCs w:val="24"/>
          <w:bdr w:val="none" w:color="auto" w:sz="0" w:space="0"/>
          <w:shd w:val="clear" w:fill="FFFFFF"/>
        </w:rPr>
        <w:t>第二节  提升气象监测预报预测精准化水平．．．．．．．．．．．．．．．．．．．．．．．．．9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4"/>
          <w:szCs w:val="24"/>
          <w:bdr w:val="none" w:color="auto" w:sz="0" w:space="0"/>
          <w:shd w:val="clear" w:fill="FFFFFF"/>
        </w:rPr>
        <w:t>第三节  提升气象服务智能化水平．．．．．．．．．．．．．．．．．．．．．．．．．．．．．．．．9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4"/>
          <w:szCs w:val="24"/>
          <w:bdr w:val="none" w:color="auto" w:sz="0" w:space="0"/>
          <w:shd w:val="clear" w:fill="FFFFFF"/>
        </w:rPr>
        <w:t>第四节  健全气象为农服务体系助力乡村振兴．．．．．．．．．．．．．．．．．．．．．．10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4"/>
          <w:szCs w:val="24"/>
          <w:bdr w:val="none" w:color="auto" w:sz="0" w:space="0"/>
          <w:shd w:val="clear" w:fill="FFFFFF"/>
        </w:rPr>
        <w:t>第五节  提高生态文明建设气象保障服务水平．．．．．．．．．．．．．．．．．．．．．．11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4"/>
          <w:szCs w:val="24"/>
          <w:bdr w:val="none" w:color="auto" w:sz="0" w:space="0"/>
          <w:shd w:val="clear" w:fill="FFFFFF"/>
        </w:rPr>
        <w:t>第六节  加强气象法治，提升安全监管服务能力．．．．．．．．．．．．．．．．．．．．．12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4"/>
          <w:szCs w:val="24"/>
          <w:bdr w:val="none" w:color="auto" w:sz="0" w:space="0"/>
          <w:shd w:val="clear" w:fill="FFFFFF"/>
        </w:rPr>
        <w:t>第七节  加强新时代气象文化建设．．．．．．．．．．．．．．．．．．．．．．．．．．．．．．．13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000000"/>
          <w:spacing w:val="0"/>
          <w:sz w:val="24"/>
          <w:szCs w:val="24"/>
          <w:bdr w:val="none" w:color="auto" w:sz="0" w:space="0"/>
          <w:shd w:val="clear" w:fill="FFFFFF"/>
        </w:rPr>
        <w:t>第四章  重点工程</w:t>
      </w:r>
      <w:r>
        <w:rPr>
          <w:rFonts w:hint="eastAsia" w:ascii="宋体" w:hAnsi="宋体" w:eastAsia="宋体" w:cs="宋体"/>
          <w:i w:val="0"/>
          <w:caps w:val="0"/>
          <w:color w:val="000000"/>
          <w:spacing w:val="0"/>
          <w:sz w:val="24"/>
          <w:szCs w:val="24"/>
          <w:bdr w:val="none" w:color="auto" w:sz="0" w:space="0"/>
          <w:shd w:val="clear" w:fill="FFFFFF"/>
        </w:rPr>
        <w:t>．．．．．．．．．．．．．．．．．．．．．．．．．．．．．．．．．．．．．．．．．．．．．．．．．14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4"/>
          <w:szCs w:val="24"/>
          <w:bdr w:val="none" w:color="auto" w:sz="0" w:space="0"/>
          <w:shd w:val="clear" w:fill="FFFFFF"/>
        </w:rPr>
        <w:t>第一节  六安（大别山）新一代天气雷</w:t>
      </w:r>
      <w:r>
        <w:rPr>
          <w:rFonts w:hint="eastAsia" w:ascii="宋体" w:hAnsi="宋体" w:eastAsia="宋体" w:cs="宋体"/>
          <w:i w:val="0"/>
          <w:caps w:val="0"/>
          <w:color w:val="333333"/>
          <w:spacing w:val="0"/>
          <w:sz w:val="24"/>
          <w:szCs w:val="24"/>
          <w:bdr w:val="none" w:color="auto" w:sz="0" w:space="0"/>
          <w:shd w:val="clear" w:fill="FFFFFF"/>
        </w:rPr>
        <w:t>达系统建设（“天眼”工程）．．．．．．．．14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24"/>
          <w:szCs w:val="24"/>
          <w:bdr w:val="none" w:color="auto" w:sz="0" w:space="0"/>
          <w:shd w:val="clear" w:fill="FFFFFF"/>
        </w:rPr>
        <w:t>第二节  大别山区人工影响天气系统建设工程（“增蓄”工程）．．．．．．．．．．16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24"/>
          <w:szCs w:val="24"/>
          <w:bdr w:val="none" w:color="auto" w:sz="0" w:space="0"/>
          <w:shd w:val="clear" w:fill="FFFFFF"/>
        </w:rPr>
        <w:t>第三节  地质灾害气象预报预警工程（“灾警”工程）．．．．．．．．．．．．．．．．．．17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24"/>
          <w:szCs w:val="24"/>
          <w:bdr w:val="none" w:color="auto" w:sz="0" w:space="0"/>
          <w:shd w:val="clear" w:fill="FFFFFF"/>
        </w:rPr>
        <w:t>第四节  六安市“江淮果岭”气象保障工程（“果建”工程）．．．．．．．．．</w:t>
      </w:r>
      <w:r>
        <w:rPr>
          <w:rFonts w:hint="eastAsia" w:ascii="宋体" w:hAnsi="宋体" w:eastAsia="宋体" w:cs="宋体"/>
          <w:i w:val="0"/>
          <w:caps w:val="0"/>
          <w:color w:val="000000"/>
          <w:spacing w:val="0"/>
          <w:sz w:val="24"/>
          <w:szCs w:val="24"/>
          <w:bdr w:val="none" w:color="auto" w:sz="0" w:space="0"/>
          <w:shd w:val="clear" w:fill="FFFFFF"/>
        </w:rPr>
        <w:t>．．．．．18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Times New Roman" w:hAnsi="Times New Roman" w:cs="Times New Roman"/>
          <w:sz w:val="21"/>
          <w:szCs w:val="21"/>
        </w:rPr>
      </w:pPr>
      <w:r>
        <w:rPr>
          <w:rFonts w:hint="eastAsia" w:ascii="宋体" w:hAnsi="宋体" w:eastAsia="宋体" w:cs="宋体"/>
          <w:b/>
          <w:i w:val="0"/>
          <w:caps w:val="0"/>
          <w:color w:val="000000"/>
          <w:spacing w:val="0"/>
          <w:sz w:val="24"/>
          <w:szCs w:val="24"/>
          <w:bdr w:val="none" w:color="auto" w:sz="0" w:space="0"/>
          <w:shd w:val="clear" w:fill="FFFFFF"/>
        </w:rPr>
        <w:t>第五章  保障措施</w:t>
      </w:r>
      <w:r>
        <w:rPr>
          <w:rFonts w:hint="eastAsia" w:ascii="宋体" w:hAnsi="宋体" w:eastAsia="宋体" w:cs="宋体"/>
          <w:i w:val="0"/>
          <w:caps w:val="0"/>
          <w:color w:val="000000"/>
          <w:spacing w:val="0"/>
          <w:sz w:val="24"/>
          <w:szCs w:val="24"/>
          <w:bdr w:val="none" w:color="auto" w:sz="0" w:space="0"/>
          <w:shd w:val="clear" w:fill="FFFFFF"/>
        </w:rPr>
        <w:t>．．．．．．．．．．．．．．．．．．．．．．．．．．．．．．．．．．．．．．．．．．．．．．．．．19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4"/>
          <w:szCs w:val="24"/>
          <w:bdr w:val="none" w:color="auto" w:sz="0" w:space="0"/>
          <w:shd w:val="clear" w:fill="FFFFFF"/>
        </w:rPr>
        <w:t>第一节  加强党的领导．．．．．．．．．．．．．．．．．．．．．．．．．．．．．．．．．．．．．．．．．19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4"/>
          <w:szCs w:val="24"/>
          <w:bdr w:val="none" w:color="auto" w:sz="0" w:space="0"/>
          <w:shd w:val="clear" w:fill="FFFFFF"/>
        </w:rPr>
        <w:t>第二节  强化保障措施．．．．．．．．．．．．．．．．．．．．．．．．．．．．．．．．．．．．．．．．．20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4"/>
          <w:szCs w:val="24"/>
          <w:bdr w:val="none" w:color="auto" w:sz="0" w:space="0"/>
          <w:shd w:val="clear" w:fill="FFFFFF"/>
        </w:rPr>
        <w:t>第三节  完善人才保障．．．．．．．．．．．．．．．．．．．．．．．．．．．．．．．．．．．．．．．．．20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4"/>
          <w:szCs w:val="24"/>
          <w:bdr w:val="none" w:color="auto" w:sz="0" w:space="0"/>
          <w:shd w:val="clear" w:fill="FFFFFF"/>
        </w:rPr>
        <w:t>第四节  加强部门联动．．．．．．．．．．．．．．</w:t>
      </w:r>
      <w:bookmarkStart w:id="0" w:name="_GoBack"/>
      <w:bookmarkEnd w:id="0"/>
      <w:r>
        <w:rPr>
          <w:rFonts w:hint="eastAsia" w:ascii="宋体" w:hAnsi="宋体" w:eastAsia="宋体" w:cs="宋体"/>
          <w:i w:val="0"/>
          <w:caps w:val="0"/>
          <w:color w:val="000000"/>
          <w:spacing w:val="0"/>
          <w:sz w:val="24"/>
          <w:szCs w:val="24"/>
          <w:bdr w:val="none" w:color="auto" w:sz="0" w:space="0"/>
          <w:shd w:val="clear" w:fill="FFFFFF"/>
        </w:rPr>
        <w:t>．．．．．．．．．．．．．．．．．．．．．．．．．．．21</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r>
        <w:rPr>
          <w:rFonts w:hint="default" w:ascii="方正小标宋简体" w:hAnsi="方正小标宋简体" w:eastAsia="方正小标宋简体" w:cs="方正小标宋简体"/>
          <w:i w:val="0"/>
          <w:caps w:val="0"/>
          <w:color w:val="333333"/>
          <w:spacing w:val="0"/>
          <w:sz w:val="36"/>
          <w:szCs w:val="36"/>
          <w:bdr w:val="none" w:color="auto" w:sz="0" w:space="0"/>
          <w:shd w:val="clear" w:fill="FFFFFF"/>
        </w:rPr>
        <w:t>第一章  发展现状与形势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pPr>
      <w:r>
        <w:rPr>
          <w:rFonts w:ascii="黑体" w:hAnsi="宋体" w:eastAsia="黑体" w:cs="黑体"/>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r>
        <w:rPr>
          <w:rFonts w:hint="eastAsia" w:ascii="黑体" w:hAnsi="宋体" w:eastAsia="黑体" w:cs="黑体"/>
          <w:i w:val="0"/>
          <w:caps w:val="0"/>
          <w:color w:val="000000"/>
          <w:spacing w:val="0"/>
          <w:sz w:val="32"/>
          <w:szCs w:val="32"/>
          <w:bdr w:val="none" w:color="auto" w:sz="0" w:space="0"/>
          <w:shd w:val="clear" w:fill="FFFFFF"/>
        </w:rPr>
        <w:t>第一节  “十三五”六安气象事业发展回顾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ascii="仿宋" w:hAnsi="仿宋" w:eastAsia="仿宋" w:cs="仿宋"/>
          <w:i w:val="0"/>
          <w:caps w:val="0"/>
          <w:color w:val="000000"/>
          <w:spacing w:val="0"/>
          <w:sz w:val="32"/>
          <w:szCs w:val="32"/>
          <w:bdr w:val="none" w:color="auto" w:sz="0" w:space="0"/>
          <w:shd w:val="clear" w:fill="FFFFFF"/>
        </w:rPr>
        <w:t>“十三五”期间，</w:t>
      </w:r>
      <w:r>
        <w:rPr>
          <w:rFonts w:hint="eastAsia" w:ascii="仿宋" w:hAnsi="仿宋" w:eastAsia="仿宋" w:cs="仿宋"/>
          <w:i w:val="0"/>
          <w:caps w:val="0"/>
          <w:color w:val="000000"/>
          <w:spacing w:val="0"/>
          <w:sz w:val="32"/>
          <w:szCs w:val="32"/>
          <w:bdr w:val="none" w:color="auto" w:sz="0" w:space="0"/>
          <w:shd w:val="clear" w:fill="FFFFFF"/>
        </w:rPr>
        <w:t>在省气象局和市委、市政府的坚强领导下，在相关部门的大力支持下，全市气象部门坚持推进气象现代化建设，坚持提升核心业务能力，坚持实施重点工程项目，坚持加强气象法治建设，坚持落实全面从严治党，主要任务圆满完成，气象事业保持持续、健康、快速发展，在防灾减灾、经济社会发展和人民生产生活等各个方面发挥了重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pPr>
      <w:r>
        <w:rPr>
          <w:rFonts w:ascii="楷体" w:hAnsi="楷体" w:eastAsia="楷体" w:cs="楷体"/>
          <w:b/>
          <w:i w:val="0"/>
          <w:caps w:val="0"/>
          <w:color w:val="000000"/>
          <w:spacing w:val="0"/>
          <w:sz w:val="32"/>
          <w:szCs w:val="32"/>
          <w:bdr w:val="none" w:color="auto" w:sz="0" w:space="0"/>
          <w:shd w:val="clear" w:fill="FFFFFF"/>
        </w:rPr>
        <w:t>气象事业发展环境不断优化。</w:t>
      </w:r>
      <w:r>
        <w:rPr>
          <w:rFonts w:hint="eastAsia" w:ascii="仿宋" w:hAnsi="仿宋" w:eastAsia="仿宋" w:cs="仿宋"/>
          <w:i w:val="0"/>
          <w:caps w:val="0"/>
          <w:color w:val="000000"/>
          <w:spacing w:val="0"/>
          <w:sz w:val="32"/>
          <w:szCs w:val="32"/>
          <w:bdr w:val="none" w:color="auto" w:sz="0" w:space="0"/>
          <w:shd w:val="clear" w:fill="FFFFFF"/>
        </w:rPr>
        <w:t>市政府印发《关于推进气象事业高质量发展助力新时代幸福六安建设的意见》，两次修订印发气象灾害应急预案，建立防雷安全监管工作联席会议制度，气象业务技能竞赛纳入全市劳动技能竞赛。气象部门被纳入市级规划、道路安全、智慧城市、绿色发展等多个领导小组，形成党委政府重视、各部门协同配合，共同推进的气象事业发展格局。坚持落实“放管服”改革，行业监管能力、依法治理水平、政务服务效率稳步提升。地方政府对市县气象事业投入逐年递增。基层气象台站环境持续优化，探测环境保护有力，投入各类资金6221万元，比“十二五”时期增长113.3%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pPr>
      <w:r>
        <w:rPr>
          <w:rFonts w:hint="eastAsia" w:ascii="楷体" w:hAnsi="楷体" w:eastAsia="楷体" w:cs="楷体"/>
          <w:b/>
          <w:i w:val="0"/>
          <w:caps w:val="0"/>
          <w:color w:val="000000"/>
          <w:spacing w:val="0"/>
          <w:sz w:val="32"/>
          <w:szCs w:val="32"/>
          <w:bdr w:val="none" w:color="auto" w:sz="0" w:space="0"/>
          <w:shd w:val="clear" w:fill="FFFFFF"/>
        </w:rPr>
        <w:t>更高水平气象现代化建设不断推进。</w:t>
      </w:r>
      <w:r>
        <w:rPr>
          <w:rFonts w:hint="eastAsia" w:ascii="仿宋" w:hAnsi="仿宋" w:eastAsia="仿宋" w:cs="仿宋"/>
          <w:i w:val="0"/>
          <w:caps w:val="0"/>
          <w:color w:val="000000"/>
          <w:spacing w:val="0"/>
          <w:sz w:val="32"/>
          <w:szCs w:val="32"/>
          <w:bdr w:val="none" w:color="auto" w:sz="0" w:space="0"/>
          <w:shd w:val="clear" w:fill="FFFFFF"/>
        </w:rPr>
        <w:t>“十三五”期间，市政府坚持每年召开气象现代化工作会议，气象部门与生态环境、水利、自然资源、应急等部门的协同联动不断增强，政府主导、部门协同、上下联动的更高水平气象现代化工作格局趋于完善。全市观测业务转入自动化运行，206个气象观测站全部升级为多要素站点，启用天气现象视频智能观测仪、冻土自动观测仪器等新型观测设备，建成交通气象站41个、自动土壤水分观测站7个、生态气象站5个、闪电定位监测系统1套；六安（大别山）新一代天气雷达系统建设稳步推进，天堂寨旅游气象服务中心建成并投入使用。六安国家气象观测站、霍邱气象科普馆建成安徽省科普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pPr>
      <w:r>
        <w:rPr>
          <w:rFonts w:hint="eastAsia" w:ascii="楷体" w:hAnsi="楷体" w:eastAsia="楷体" w:cs="楷体"/>
          <w:b/>
          <w:i w:val="0"/>
          <w:caps w:val="0"/>
          <w:color w:val="000000"/>
          <w:spacing w:val="0"/>
          <w:sz w:val="32"/>
          <w:szCs w:val="32"/>
          <w:bdr w:val="none" w:color="auto" w:sz="0" w:space="0"/>
          <w:shd w:val="clear" w:fill="FFFFFF"/>
        </w:rPr>
        <w:t>气象服务生态文明保障能力稳步提升。</w:t>
      </w:r>
      <w:r>
        <w:rPr>
          <w:rFonts w:hint="eastAsia" w:ascii="仿宋" w:hAnsi="仿宋" w:eastAsia="仿宋" w:cs="仿宋"/>
          <w:i w:val="0"/>
          <w:caps w:val="0"/>
          <w:color w:val="000000"/>
          <w:spacing w:val="0"/>
          <w:sz w:val="32"/>
          <w:szCs w:val="32"/>
          <w:bdr w:val="none" w:color="auto" w:sz="0" w:space="0"/>
          <w:shd w:val="clear" w:fill="FFFFFF"/>
        </w:rPr>
        <w:t>气象防灾减灾“第</w:t>
      </w:r>
      <w:r>
        <w:rPr>
          <w:rFonts w:hint="eastAsia" w:ascii="仿宋" w:hAnsi="仿宋" w:eastAsia="仿宋" w:cs="仿宋"/>
          <w:i w:val="0"/>
          <w:caps w:val="0"/>
          <w:color w:val="333333"/>
          <w:spacing w:val="0"/>
          <w:sz w:val="32"/>
          <w:szCs w:val="32"/>
          <w:bdr w:val="none" w:color="auto" w:sz="0" w:space="0"/>
          <w:shd w:val="clear" w:fill="FFFFFF"/>
        </w:rPr>
        <w:t>一道防线”作用充分发挥。部门联合应用突发事件预警信息发布平台发布各类天气、地质灾害、森林火险、空气重污染等预警信息，高速公路恶劣气象条件监测预警系统投入使用，决策气象服务能力显著提升，茶谷开茶节等一系列重大活动气象保障有力。霍山、金寨两县建成“中国天然氧吧”，多地获评“安徽避暑旅游目的地”。</w:t>
      </w:r>
      <w:r>
        <w:rPr>
          <w:rFonts w:hint="eastAsia" w:ascii="仿宋" w:hAnsi="仿宋" w:eastAsia="仿宋" w:cs="仿宋"/>
          <w:i w:val="0"/>
          <w:caps w:val="0"/>
          <w:color w:val="000000"/>
          <w:spacing w:val="0"/>
          <w:sz w:val="32"/>
          <w:szCs w:val="32"/>
          <w:bdr w:val="none" w:color="auto" w:sz="0" w:space="0"/>
          <w:shd w:val="clear" w:fill="FFFFFF"/>
        </w:rPr>
        <w:t>稻虾养殖直通式服务，金寨猕猴桃、舒城小兰花气候品质评价与溯源，县级旅游气象服务样板等一批气象赋能生态文明建设新手段初显效益。人工影响天气助力蓝天、碧水保卫战，社会经济效益不断提升。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pPr>
      <w:r>
        <w:rPr>
          <w:rFonts w:hint="eastAsia" w:ascii="楷体" w:hAnsi="楷体" w:eastAsia="楷体" w:cs="楷体"/>
          <w:b/>
          <w:i w:val="0"/>
          <w:caps w:val="0"/>
          <w:color w:val="000000"/>
          <w:spacing w:val="0"/>
          <w:sz w:val="32"/>
          <w:szCs w:val="32"/>
          <w:bdr w:val="none" w:color="auto" w:sz="0" w:space="0"/>
          <w:shd w:val="clear" w:fill="FFFFFF"/>
        </w:rPr>
        <w:t>人才队伍建设得到有力推进。</w:t>
      </w:r>
      <w:r>
        <w:rPr>
          <w:rFonts w:hint="eastAsia" w:ascii="仿宋" w:hAnsi="仿宋" w:eastAsia="仿宋" w:cs="仿宋"/>
          <w:i w:val="0"/>
          <w:caps w:val="0"/>
          <w:color w:val="000000"/>
          <w:spacing w:val="0"/>
          <w:sz w:val="32"/>
          <w:szCs w:val="32"/>
          <w:bdr w:val="none" w:color="auto" w:sz="0" w:space="0"/>
          <w:shd w:val="clear" w:fill="FFFFFF"/>
        </w:rPr>
        <w:t>“十三五”期间，全市气象队伍本科以上学历人员比例由“十二五”时期的</w:t>
      </w:r>
      <w:r>
        <w:rPr>
          <w:rFonts w:ascii="微软雅黑" w:hAnsi="微软雅黑" w:eastAsia="微软雅黑" w:cs="微软雅黑"/>
          <w:i w:val="0"/>
          <w:caps w:val="0"/>
          <w:color w:val="000000"/>
          <w:spacing w:val="0"/>
          <w:sz w:val="32"/>
          <w:szCs w:val="32"/>
          <w:bdr w:val="none" w:color="auto" w:sz="0" w:space="0"/>
          <w:shd w:val="clear" w:fill="FFFFFF"/>
        </w:rPr>
        <w:t>63.2%</w:t>
      </w:r>
      <w:r>
        <w:rPr>
          <w:rFonts w:hint="eastAsia" w:ascii="仿宋" w:hAnsi="仿宋" w:eastAsia="仿宋" w:cs="仿宋"/>
          <w:i w:val="0"/>
          <w:caps w:val="0"/>
          <w:color w:val="000000"/>
          <w:spacing w:val="0"/>
          <w:sz w:val="32"/>
          <w:szCs w:val="32"/>
          <w:bdr w:val="none" w:color="auto" w:sz="0" w:space="0"/>
          <w:shd w:val="clear" w:fill="FFFFFF"/>
        </w:rPr>
        <w:t>提高到</w:t>
      </w:r>
      <w:r>
        <w:rPr>
          <w:rFonts w:hint="eastAsia" w:ascii="微软雅黑" w:hAnsi="微软雅黑" w:eastAsia="微软雅黑" w:cs="微软雅黑"/>
          <w:i w:val="0"/>
          <w:caps w:val="0"/>
          <w:color w:val="000000"/>
          <w:spacing w:val="0"/>
          <w:sz w:val="32"/>
          <w:szCs w:val="32"/>
          <w:bdr w:val="none" w:color="auto" w:sz="0" w:space="0"/>
          <w:shd w:val="clear" w:fill="FFFFFF"/>
        </w:rPr>
        <w:t>76.2%</w:t>
      </w:r>
      <w:r>
        <w:rPr>
          <w:rFonts w:hint="eastAsia" w:ascii="仿宋" w:hAnsi="仿宋" w:eastAsia="仿宋" w:cs="仿宋"/>
          <w:i w:val="0"/>
          <w:caps w:val="0"/>
          <w:color w:val="000000"/>
          <w:spacing w:val="0"/>
          <w:sz w:val="32"/>
          <w:szCs w:val="32"/>
          <w:bdr w:val="none" w:color="auto" w:sz="0" w:space="0"/>
          <w:shd w:val="clear" w:fill="FFFFFF"/>
        </w:rPr>
        <w:t>，新增高级工程师</w:t>
      </w:r>
      <w:r>
        <w:rPr>
          <w:rFonts w:hint="eastAsia" w:ascii="微软雅黑" w:hAnsi="微软雅黑" w:eastAsia="微软雅黑" w:cs="微软雅黑"/>
          <w:i w:val="0"/>
          <w:caps w:val="0"/>
          <w:color w:val="000000"/>
          <w:spacing w:val="0"/>
          <w:sz w:val="32"/>
          <w:szCs w:val="32"/>
          <w:bdr w:val="none" w:color="auto" w:sz="0" w:space="0"/>
          <w:shd w:val="clear" w:fill="FFFFFF"/>
        </w:rPr>
        <w:t>4</w:t>
      </w:r>
      <w:r>
        <w:rPr>
          <w:rFonts w:hint="eastAsia" w:ascii="仿宋" w:hAnsi="仿宋" w:eastAsia="仿宋" w:cs="仿宋"/>
          <w:i w:val="0"/>
          <w:caps w:val="0"/>
          <w:color w:val="000000"/>
          <w:spacing w:val="0"/>
          <w:sz w:val="32"/>
          <w:szCs w:val="32"/>
          <w:bdr w:val="none" w:color="auto" w:sz="0" w:space="0"/>
          <w:shd w:val="clear" w:fill="FFFFFF"/>
        </w:rPr>
        <w:t>人、工程师</w:t>
      </w:r>
      <w:r>
        <w:rPr>
          <w:rFonts w:hint="eastAsia" w:ascii="微软雅黑" w:hAnsi="微软雅黑" w:eastAsia="微软雅黑" w:cs="微软雅黑"/>
          <w:i w:val="0"/>
          <w:caps w:val="0"/>
          <w:color w:val="000000"/>
          <w:spacing w:val="0"/>
          <w:sz w:val="32"/>
          <w:szCs w:val="32"/>
          <w:bdr w:val="none" w:color="auto" w:sz="0" w:space="0"/>
          <w:shd w:val="clear" w:fill="FFFFFF"/>
        </w:rPr>
        <w:t>17</w:t>
      </w:r>
      <w:r>
        <w:rPr>
          <w:rFonts w:hint="eastAsia" w:ascii="仿宋" w:hAnsi="仿宋" w:eastAsia="仿宋" w:cs="仿宋"/>
          <w:i w:val="0"/>
          <w:caps w:val="0"/>
          <w:color w:val="000000"/>
          <w:spacing w:val="0"/>
          <w:sz w:val="32"/>
          <w:szCs w:val="32"/>
          <w:bdr w:val="none" w:color="auto" w:sz="0" w:space="0"/>
          <w:shd w:val="clear" w:fill="FFFFFF"/>
        </w:rPr>
        <w:t>人，工程师以上人员比例达到</w:t>
      </w:r>
      <w:r>
        <w:rPr>
          <w:rFonts w:hint="eastAsia" w:ascii="微软雅黑" w:hAnsi="微软雅黑" w:eastAsia="微软雅黑" w:cs="微软雅黑"/>
          <w:i w:val="0"/>
          <w:caps w:val="0"/>
          <w:color w:val="000000"/>
          <w:spacing w:val="0"/>
          <w:sz w:val="32"/>
          <w:szCs w:val="32"/>
          <w:bdr w:val="none" w:color="auto" w:sz="0" w:space="0"/>
          <w:shd w:val="clear" w:fill="FFFFFF"/>
        </w:rPr>
        <w:t>59.5%</w:t>
      </w:r>
      <w:r>
        <w:rPr>
          <w:rFonts w:hint="eastAsia" w:ascii="仿宋" w:hAnsi="仿宋" w:eastAsia="仿宋" w:cs="仿宋"/>
          <w:i w:val="0"/>
          <w:caps w:val="0"/>
          <w:color w:val="000000"/>
          <w:spacing w:val="0"/>
          <w:sz w:val="32"/>
          <w:szCs w:val="32"/>
          <w:bdr w:val="none" w:color="auto" w:sz="0" w:space="0"/>
          <w:shd w:val="clear" w:fill="FFFFFF"/>
        </w:rPr>
        <w:t>，人才队伍整体素质和结构进一步改善，科研队伍趋于年轻化、专业化，</w:t>
      </w:r>
      <w:r>
        <w:rPr>
          <w:rFonts w:hint="eastAsia" w:ascii="微软雅黑" w:hAnsi="微软雅黑" w:eastAsia="微软雅黑" w:cs="微软雅黑"/>
          <w:i w:val="0"/>
          <w:caps w:val="0"/>
          <w:color w:val="000000"/>
          <w:spacing w:val="0"/>
          <w:sz w:val="32"/>
          <w:szCs w:val="32"/>
          <w:bdr w:val="none" w:color="auto" w:sz="0" w:space="0"/>
          <w:shd w:val="clear" w:fill="FFFFFF"/>
        </w:rPr>
        <w:t>90</w:t>
      </w:r>
      <w:r>
        <w:rPr>
          <w:rFonts w:hint="eastAsia" w:ascii="仿宋" w:hAnsi="仿宋" w:eastAsia="仿宋" w:cs="仿宋"/>
          <w:i w:val="0"/>
          <w:caps w:val="0"/>
          <w:color w:val="000000"/>
          <w:spacing w:val="0"/>
          <w:sz w:val="32"/>
          <w:szCs w:val="32"/>
          <w:bdr w:val="none" w:color="auto" w:sz="0" w:space="0"/>
          <w:shd w:val="clear" w:fill="FFFFFF"/>
        </w:rPr>
        <w:t>后逐渐成为气象业务科技人才队伍主力；提拔调整了一批科级干部，科级干部本科以上学历人员比例提高</w:t>
      </w:r>
      <w:r>
        <w:rPr>
          <w:rFonts w:hint="eastAsia" w:ascii="微软雅黑" w:hAnsi="微软雅黑" w:eastAsia="微软雅黑" w:cs="微软雅黑"/>
          <w:i w:val="0"/>
          <w:caps w:val="0"/>
          <w:color w:val="000000"/>
          <w:spacing w:val="0"/>
          <w:sz w:val="32"/>
          <w:szCs w:val="32"/>
          <w:bdr w:val="none" w:color="auto" w:sz="0" w:space="0"/>
          <w:shd w:val="clear" w:fill="FFFFFF"/>
        </w:rPr>
        <w:t>11%</w:t>
      </w:r>
      <w:r>
        <w:rPr>
          <w:rFonts w:hint="eastAsia" w:ascii="仿宋" w:hAnsi="仿宋" w:eastAsia="仿宋" w:cs="仿宋"/>
          <w:i w:val="0"/>
          <w:caps w:val="0"/>
          <w:color w:val="000000"/>
          <w:spacing w:val="0"/>
          <w:sz w:val="32"/>
          <w:szCs w:val="32"/>
          <w:bdr w:val="none" w:color="auto" w:sz="0" w:space="0"/>
          <w:shd w:val="clear" w:fill="FFFFFF"/>
        </w:rPr>
        <w:t>，达到</w:t>
      </w:r>
      <w:r>
        <w:rPr>
          <w:rFonts w:hint="eastAsia" w:ascii="微软雅黑" w:hAnsi="微软雅黑" w:eastAsia="微软雅黑" w:cs="微软雅黑"/>
          <w:i w:val="0"/>
          <w:caps w:val="0"/>
          <w:color w:val="000000"/>
          <w:spacing w:val="0"/>
          <w:sz w:val="32"/>
          <w:szCs w:val="32"/>
          <w:bdr w:val="none" w:color="auto" w:sz="0" w:space="0"/>
          <w:shd w:val="clear" w:fill="FFFFFF"/>
        </w:rPr>
        <w:t>86%</w:t>
      </w:r>
      <w:r>
        <w:rPr>
          <w:rFonts w:hint="eastAsia" w:ascii="仿宋" w:hAnsi="仿宋" w:eastAsia="仿宋" w:cs="仿宋"/>
          <w:i w:val="0"/>
          <w:caps w:val="0"/>
          <w:color w:val="000000"/>
          <w:spacing w:val="0"/>
          <w:sz w:val="32"/>
          <w:szCs w:val="32"/>
          <w:bdr w:val="none" w:color="auto" w:sz="0" w:space="0"/>
          <w:shd w:val="clear" w:fill="FFFFFF"/>
        </w:rPr>
        <w:t>，平均年龄</w:t>
      </w:r>
      <w:r>
        <w:rPr>
          <w:rFonts w:hint="eastAsia" w:ascii="微软雅黑" w:hAnsi="微软雅黑" w:eastAsia="微软雅黑" w:cs="微软雅黑"/>
          <w:i w:val="0"/>
          <w:caps w:val="0"/>
          <w:color w:val="000000"/>
          <w:spacing w:val="0"/>
          <w:sz w:val="32"/>
          <w:szCs w:val="32"/>
          <w:bdr w:val="none" w:color="auto" w:sz="0" w:space="0"/>
          <w:shd w:val="clear" w:fill="FFFFFF"/>
        </w:rPr>
        <w:t>41.9</w:t>
      </w:r>
      <w:r>
        <w:rPr>
          <w:rFonts w:hint="eastAsia" w:ascii="仿宋" w:hAnsi="仿宋" w:eastAsia="仿宋" w:cs="仿宋"/>
          <w:i w:val="0"/>
          <w:caps w:val="0"/>
          <w:color w:val="000000"/>
          <w:spacing w:val="0"/>
          <w:sz w:val="32"/>
          <w:szCs w:val="32"/>
          <w:bdr w:val="none" w:color="auto" w:sz="0" w:space="0"/>
          <w:shd w:val="clear" w:fill="FFFFFF"/>
        </w:rPr>
        <w:t>岁，科级干部队伍结构更趋合理。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pPr>
      <w:r>
        <w:rPr>
          <w:rFonts w:hint="eastAsia" w:ascii="楷体" w:hAnsi="楷体" w:eastAsia="楷体" w:cs="楷体"/>
          <w:b/>
          <w:i w:val="0"/>
          <w:caps w:val="0"/>
          <w:color w:val="000000"/>
          <w:spacing w:val="0"/>
          <w:sz w:val="32"/>
          <w:szCs w:val="32"/>
          <w:bdr w:val="none" w:color="auto" w:sz="0" w:space="0"/>
          <w:shd w:val="clear" w:fill="FFFFFF"/>
        </w:rPr>
        <w:t>党的建设和精神文明建设成果显著。</w:t>
      </w:r>
      <w:r>
        <w:rPr>
          <w:rFonts w:hint="eastAsia" w:ascii="仿宋" w:hAnsi="仿宋" w:eastAsia="仿宋" w:cs="仿宋"/>
          <w:i w:val="0"/>
          <w:caps w:val="0"/>
          <w:color w:val="000000"/>
          <w:spacing w:val="0"/>
          <w:sz w:val="32"/>
          <w:szCs w:val="32"/>
          <w:bdr w:val="none" w:color="auto" w:sz="0" w:space="0"/>
          <w:shd w:val="clear" w:fill="FFFFFF"/>
        </w:rPr>
        <w:t>深入学习贯彻习近平新时代中国特色社会主义思想，贯彻落实习近平总书记关于气象工作重要指示精神和考察安徽</w:t>
      </w:r>
      <w:r>
        <w:rPr>
          <w:rFonts w:hint="eastAsia" w:ascii="仿宋" w:hAnsi="仿宋" w:eastAsia="仿宋" w:cs="仿宋"/>
          <w:i w:val="0"/>
          <w:caps w:val="0"/>
          <w:color w:val="333333"/>
          <w:spacing w:val="0"/>
          <w:sz w:val="32"/>
          <w:szCs w:val="32"/>
          <w:bdr w:val="none" w:color="auto" w:sz="0" w:space="0"/>
          <w:shd w:val="clear" w:fill="FFFFFF"/>
        </w:rPr>
        <w:t>特别是亲临六安重要讲话指示精神，持续开展党的群众路线教育实践</w:t>
      </w:r>
      <w:r>
        <w:rPr>
          <w:rFonts w:hint="eastAsia" w:ascii="仿宋" w:hAnsi="仿宋" w:eastAsia="仿宋" w:cs="仿宋"/>
          <w:i w:val="0"/>
          <w:caps w:val="0"/>
          <w:color w:val="000000"/>
          <w:spacing w:val="0"/>
          <w:sz w:val="32"/>
          <w:szCs w:val="32"/>
          <w:bdr w:val="none" w:color="auto" w:sz="0" w:space="0"/>
          <w:shd w:val="clear" w:fill="FFFFFF"/>
        </w:rPr>
        <w:t>活动、“三严三实”专题教育、“两学一做”学习教育和“不忘初心、牢记使命”主题教育。认真落实党风廉政建设“两个责任”，持续营造良好政治生态。扶贫对口帮扶村顺利出列，贫困人口全部脱贫，村民生产生活水平不断提升。坚持党建引领群团组织建设，工青妇工作颇具亮点，涌现了一批省、市级先进集体和先进个人。舒城县气象局建成全国文明单位并获“全国气象部门创建模范机关先进单位”表彰，霍邱、金寨、霍山县气象局均建成省级文明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60"/>
        <w:jc w:val="left"/>
      </w:pPr>
      <w:r>
        <w:rPr>
          <w:rFonts w:hint="eastAsia" w:ascii="仿宋" w:hAnsi="仿宋" w:eastAsia="仿宋" w:cs="仿宋"/>
          <w:i w:val="0"/>
          <w:caps w:val="0"/>
          <w:color w:val="000000"/>
          <w:spacing w:val="0"/>
          <w:sz w:val="32"/>
          <w:szCs w:val="32"/>
          <w:bdr w:val="none" w:color="auto" w:sz="0" w:space="0"/>
          <w:shd w:val="clear" w:fill="FFFFFF"/>
        </w:rPr>
        <w:t>“十三五”时期，我市气象事业得到了较快发展，但对标全国、全省先进水平和我市安全与发展需求，仍然存在着一些亟待解决的突出困难和瓶颈制约：预报预测精细化水平、延伸期预报准确率、极端天气气候事件预测能力有待提高；科研项目成果转化、高层次气象科技人才培养需大力加强；依法治理气象工作能力、行政执法和标准应用水平与全面履行管理职能的要求还有差距；气象工作服务六安重大战略部署能力需进一步提升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r>
        <w:rPr>
          <w:rFonts w:hint="eastAsia" w:ascii="黑体" w:hAnsi="宋体" w:eastAsia="黑体" w:cs="黑体"/>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r>
        <w:rPr>
          <w:rFonts w:hint="eastAsia" w:ascii="黑体" w:hAnsi="宋体" w:eastAsia="黑体" w:cs="黑体"/>
          <w:i w:val="0"/>
          <w:caps w:val="0"/>
          <w:color w:val="000000"/>
          <w:spacing w:val="0"/>
          <w:sz w:val="32"/>
          <w:szCs w:val="32"/>
          <w:bdr w:val="none" w:color="auto" w:sz="0" w:space="0"/>
          <w:shd w:val="clear" w:fill="FFFFFF"/>
        </w:rPr>
        <w:t>第二节  “十四五”面临的机遇与挑战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pPr>
      <w:r>
        <w:rPr>
          <w:rFonts w:hint="eastAsia" w:ascii="仿宋" w:hAnsi="仿宋" w:eastAsia="仿宋" w:cs="仿宋"/>
          <w:i w:val="0"/>
          <w:caps w:val="0"/>
          <w:color w:val="000000"/>
          <w:spacing w:val="0"/>
          <w:sz w:val="32"/>
          <w:szCs w:val="32"/>
          <w:bdr w:val="none" w:color="auto" w:sz="0" w:space="0"/>
          <w:shd w:val="clear" w:fill="FFFFFF"/>
        </w:rPr>
        <w:t>“十四五”时期，是我市气象事业迈向高水平、高质量发展的关键期，也是气象事业大有作为的战略机遇期。我们必须坚持以习近平总书记对气象工作的重要指示和考察安徽的重要讲话为根本遵循，以高度的政治责任感和历史使命感，全力推进六安气象事业高质量发展，努力为新阶段现代化幸福六安建设提供高水平气象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pPr>
      <w:r>
        <w:rPr>
          <w:rFonts w:hint="eastAsia" w:ascii="楷体" w:hAnsi="楷体" w:eastAsia="楷体" w:cs="楷体"/>
          <w:b/>
          <w:i w:val="0"/>
          <w:caps w:val="0"/>
          <w:color w:val="000000"/>
          <w:spacing w:val="0"/>
          <w:sz w:val="32"/>
          <w:szCs w:val="32"/>
          <w:bdr w:val="none" w:color="auto" w:sz="0" w:space="0"/>
          <w:shd w:val="clear" w:fill="FFFFFF"/>
        </w:rPr>
        <w:t>积极适应经济高质量发展新阶段。</w:t>
      </w:r>
      <w:r>
        <w:rPr>
          <w:rFonts w:hint="eastAsia" w:ascii="仿宋" w:hAnsi="仿宋" w:eastAsia="仿宋" w:cs="仿宋"/>
          <w:i w:val="0"/>
          <w:caps w:val="0"/>
          <w:color w:val="000000"/>
          <w:spacing w:val="0"/>
          <w:sz w:val="32"/>
          <w:szCs w:val="32"/>
          <w:bdr w:val="none" w:color="auto" w:sz="0" w:space="0"/>
          <w:shd w:val="clear" w:fill="FFFFFF"/>
        </w:rPr>
        <w:t>当前，世界大变局加速演变的特征更加明显，新冠疫情影响深远，国内市场主导国民经济循环特征更加明显，经济增长的内需潜力将不断释放，各类气象灾害潜在威胁和气候风险更加突出，智慧城市、绿色城市、安全城市对气象保障服务的依赖越来越强，人民群众愈发注重生活质量，对高水平、精细化气象服务的需求更加多样化、个性化，这些对气象事业发展提出了新的更高要求</w:t>
      </w:r>
      <w:r>
        <w:rPr>
          <w:rFonts w:hint="eastAsia" w:ascii="仿宋" w:hAnsi="仿宋" w:eastAsia="仿宋" w:cs="仿宋"/>
          <w:i w:val="0"/>
          <w:caps w:val="0"/>
          <w:color w:val="333333"/>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pPr>
      <w:r>
        <w:rPr>
          <w:rFonts w:hint="eastAsia" w:ascii="楷体" w:hAnsi="楷体" w:eastAsia="楷体" w:cs="楷体"/>
          <w:b/>
          <w:i w:val="0"/>
          <w:caps w:val="0"/>
          <w:color w:val="333333"/>
          <w:spacing w:val="0"/>
          <w:sz w:val="32"/>
          <w:szCs w:val="32"/>
          <w:bdr w:val="none" w:color="auto" w:sz="0" w:space="0"/>
          <w:shd w:val="clear" w:fill="FFFFFF"/>
        </w:rPr>
        <w:t>积极融入区域一体化发展新舞台。</w:t>
      </w:r>
      <w:r>
        <w:rPr>
          <w:rFonts w:hint="eastAsia" w:ascii="仿宋" w:hAnsi="仿宋" w:eastAsia="仿宋" w:cs="仿宋"/>
          <w:i w:val="0"/>
          <w:caps w:val="0"/>
          <w:color w:val="333333"/>
          <w:spacing w:val="0"/>
          <w:sz w:val="32"/>
          <w:szCs w:val="32"/>
          <w:bdr w:val="none" w:color="auto" w:sz="0" w:space="0"/>
          <w:shd w:val="clear" w:fill="FFFFFF"/>
        </w:rPr>
        <w:t>面临重大战略叠加效应集中释放的新机遇，国家大力推进长三角一体化发展、促进中部地区加快崛起，有利于我市打造省际毗邻区域中心城市。面临新一轮科技革命和产业变革深入发展的新机遇，前沿引领技术和颠覆性技术创新可以促进气象事业更快发展，为推进更高水平气象现代化建设，发展精密监测、精准预报、精细服务的气象事业带来新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pPr>
      <w:r>
        <w:rPr>
          <w:rFonts w:hint="eastAsia" w:ascii="楷体" w:hAnsi="楷体" w:eastAsia="楷体" w:cs="楷体"/>
          <w:b/>
          <w:i w:val="0"/>
          <w:caps w:val="0"/>
          <w:color w:val="333333"/>
          <w:spacing w:val="0"/>
          <w:sz w:val="32"/>
          <w:szCs w:val="32"/>
          <w:bdr w:val="none" w:color="auto" w:sz="0" w:space="0"/>
          <w:shd w:val="clear" w:fill="FFFFFF"/>
        </w:rPr>
        <w:t>积极把握气象事业发展新机遇。</w:t>
      </w:r>
      <w:r>
        <w:rPr>
          <w:rFonts w:hint="eastAsia" w:ascii="仿宋" w:hAnsi="仿宋" w:eastAsia="仿宋" w:cs="仿宋"/>
          <w:i w:val="0"/>
          <w:caps w:val="0"/>
          <w:color w:val="333333"/>
          <w:spacing w:val="0"/>
          <w:sz w:val="32"/>
          <w:szCs w:val="32"/>
          <w:bdr w:val="none" w:color="auto" w:sz="0" w:space="0"/>
          <w:shd w:val="clear" w:fill="FFFFFF"/>
        </w:rPr>
        <w:t>深入学习贯彻习近平总书记关于气象工作重要指示精神，牢牢把握气象工作关系生命安全、生产发展、生活富裕、生态良好的战略定位，着力绿色发展、聚焦乡村振兴，围绕全市重大战略部署和重点工作任务，坚持高质量发展主题和高水平气象现代化建设，发挥气象防灾减灾第一道防线作用，构建生态文明建设气象保障坚实屏障，为推进皖西大别山革命老区振兴发展作出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pPr>
      <w:r>
        <w:rPr>
          <w:rFonts w:hint="eastAsia" w:ascii="楷体" w:hAnsi="楷体" w:eastAsia="楷体" w:cs="楷体"/>
          <w:b/>
          <w:i w:val="0"/>
          <w:caps w:val="0"/>
          <w:color w:val="000000"/>
          <w:spacing w:val="0"/>
          <w:sz w:val="32"/>
          <w:szCs w:val="32"/>
          <w:bdr w:val="none" w:color="auto" w:sz="0" w:space="0"/>
          <w:shd w:val="clear" w:fill="FFFFFF"/>
        </w:rPr>
        <w:t>积极应对气候环境变化新挑战。</w:t>
      </w:r>
      <w:r>
        <w:rPr>
          <w:rFonts w:hint="eastAsia" w:ascii="仿宋" w:hAnsi="仿宋" w:eastAsia="仿宋" w:cs="仿宋"/>
          <w:i w:val="0"/>
          <w:caps w:val="0"/>
          <w:color w:val="333333"/>
          <w:spacing w:val="0"/>
          <w:sz w:val="32"/>
          <w:szCs w:val="32"/>
          <w:bdr w:val="none" w:color="auto" w:sz="0" w:space="0"/>
          <w:shd w:val="clear" w:fill="FFFFFF"/>
        </w:rPr>
        <w:t>围绕</w:t>
      </w:r>
      <w:r>
        <w:rPr>
          <w:rFonts w:hint="eastAsia" w:ascii="仿宋" w:hAnsi="仿宋" w:eastAsia="仿宋" w:cs="仿宋"/>
          <w:i w:val="0"/>
          <w:caps w:val="0"/>
          <w:color w:val="000000"/>
          <w:spacing w:val="0"/>
          <w:sz w:val="32"/>
          <w:szCs w:val="32"/>
          <w:bdr w:val="none" w:color="auto" w:sz="0" w:space="0"/>
          <w:shd w:val="clear" w:fill="FFFFFF"/>
        </w:rPr>
        <w:t>新发展格局，全面提高新阶段现代化幸福六安建设的气象保障能力。当前，全球气候变暖趋势依旧，暴雨（雪）、台风、低温冰冻、干旱、高温、霾等极端气象灾害发生的频率也越来越高，极端天气气候事件对经济社会发展、人民生命财产安全造成的影响也愈发严重。加强气候变化监测、资源开发利用和气候可行性影响评估，推动延伸期预报结论应用，是气象事业发展的重要目标和巨大挑战，也是服务全市经济社会发展、保障新阶段现代化幸福六安建设的重要举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pPr>
      <w:r>
        <w:rPr>
          <w:rFonts w:hint="eastAsia" w:ascii="微软雅黑" w:hAnsi="微软雅黑" w:eastAsia="微软雅黑" w:cs="微软雅黑"/>
          <w:i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420" w:right="0" w:firstLine="42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r>
        <w:rPr>
          <w:rFonts w:hint="default" w:ascii="方正小标宋简体" w:hAnsi="方正小标宋简体" w:eastAsia="方正小标宋简体" w:cs="方正小标宋简体"/>
          <w:i w:val="0"/>
          <w:caps w:val="0"/>
          <w:color w:val="000000"/>
          <w:spacing w:val="0"/>
          <w:sz w:val="36"/>
          <w:szCs w:val="36"/>
          <w:bdr w:val="none" w:color="auto" w:sz="0" w:space="0"/>
          <w:shd w:val="clear" w:fill="FFFFFF"/>
        </w:rPr>
        <w:t>第二章  发展思路与目标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pPr>
      <w:r>
        <w:rPr>
          <w:rFonts w:hint="eastAsia" w:ascii="黑体" w:hAnsi="宋体" w:eastAsia="黑体" w:cs="黑体"/>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r>
        <w:rPr>
          <w:rFonts w:hint="eastAsia" w:ascii="黑体" w:hAnsi="宋体" w:eastAsia="黑体" w:cs="黑体"/>
          <w:i w:val="0"/>
          <w:caps w:val="0"/>
          <w:color w:val="000000"/>
          <w:spacing w:val="0"/>
          <w:sz w:val="32"/>
          <w:szCs w:val="32"/>
          <w:bdr w:val="none" w:color="auto" w:sz="0" w:space="0"/>
          <w:shd w:val="clear" w:fill="FFFFFF"/>
        </w:rPr>
        <w:t>第一节  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pPr>
      <w:r>
        <w:rPr>
          <w:rFonts w:hint="eastAsia" w:ascii="仿宋" w:hAnsi="仿宋" w:eastAsia="仿宋" w:cs="仿宋"/>
          <w:i w:val="0"/>
          <w:caps w:val="0"/>
          <w:color w:val="000000"/>
          <w:spacing w:val="0"/>
          <w:sz w:val="32"/>
          <w:szCs w:val="32"/>
          <w:bdr w:val="none" w:color="auto" w:sz="0" w:space="0"/>
          <w:shd w:val="clear" w:fill="FFFFFF"/>
        </w:rPr>
        <w:t>坚持以习近平新时代中国特色社会主义思想为指导，认真贯彻落实习近平总书记关于气象工作的重要指示精神，坚持贯彻新发展理念，以推进我市气象事业高质量发展为主题，以推进更高水平气象现代化建设为主线，以改革创新为根本动力，以满足人民日益增长的美好生活需要为根本目的，以气象现代化重大项目为抓手，努力做到监测精密、预报精准、服务精细，充分发挥气象防灾减灾第一道防线作用，不断提升气象保障生命安全、生产发展、生活富裕、生态良好的效益，为新阶段现代化幸福六安建设提供坚强气象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r>
        <w:rPr>
          <w:rFonts w:hint="eastAsia" w:ascii="黑体" w:hAnsi="宋体" w:eastAsia="黑体" w:cs="黑体"/>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r>
        <w:rPr>
          <w:rFonts w:hint="eastAsia" w:ascii="黑体" w:hAnsi="宋体" w:eastAsia="黑体" w:cs="黑体"/>
          <w:i w:val="0"/>
          <w:caps w:val="0"/>
          <w:color w:val="000000"/>
          <w:spacing w:val="0"/>
          <w:sz w:val="32"/>
          <w:szCs w:val="32"/>
          <w:bdr w:val="none" w:color="auto" w:sz="0" w:space="0"/>
          <w:shd w:val="clear" w:fill="FFFFFF"/>
        </w:rPr>
        <w:t>第二节  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pPr>
      <w:r>
        <w:rPr>
          <w:rFonts w:hint="eastAsia" w:ascii="楷体" w:hAnsi="楷体" w:eastAsia="楷体" w:cs="楷体"/>
          <w:b/>
          <w:i w:val="0"/>
          <w:caps w:val="0"/>
          <w:color w:val="000000"/>
          <w:spacing w:val="0"/>
          <w:sz w:val="32"/>
          <w:szCs w:val="32"/>
          <w:bdr w:val="none" w:color="auto" w:sz="0" w:space="0"/>
          <w:shd w:val="clear" w:fill="FFFFFF"/>
        </w:rPr>
        <w:t>坚持立足六安市情。</w:t>
      </w:r>
      <w:r>
        <w:rPr>
          <w:rFonts w:hint="eastAsia" w:ascii="仿宋" w:hAnsi="仿宋" w:eastAsia="仿宋" w:cs="仿宋"/>
          <w:i w:val="0"/>
          <w:caps w:val="0"/>
          <w:color w:val="000000"/>
          <w:spacing w:val="0"/>
          <w:sz w:val="32"/>
          <w:szCs w:val="32"/>
          <w:bdr w:val="none" w:color="auto" w:sz="0" w:space="0"/>
          <w:shd w:val="clear" w:fill="FFFFFF"/>
        </w:rPr>
        <w:t>结合六安地理位置、气象灾害、气候资源实际，坚持把服务经济社会发展和人民福祉安康作为气象事业发展的出发点和落脚点，围绕全市“十四五”期间实施的一系列重大发展战略，以需求牵引服务、以服务引领事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pPr>
      <w:r>
        <w:rPr>
          <w:rFonts w:hint="eastAsia" w:ascii="楷体" w:hAnsi="楷体" w:eastAsia="楷体" w:cs="楷体"/>
          <w:b/>
          <w:i w:val="0"/>
          <w:caps w:val="0"/>
          <w:color w:val="000000"/>
          <w:spacing w:val="0"/>
          <w:sz w:val="32"/>
          <w:szCs w:val="32"/>
          <w:bdr w:val="none" w:color="auto" w:sz="0" w:space="0"/>
          <w:shd w:val="clear" w:fill="FFFFFF"/>
        </w:rPr>
        <w:t>坚持创新驱动发展。</w:t>
      </w:r>
      <w:r>
        <w:rPr>
          <w:rFonts w:hint="eastAsia" w:ascii="仿宋" w:hAnsi="仿宋" w:eastAsia="仿宋" w:cs="仿宋"/>
          <w:i w:val="0"/>
          <w:caps w:val="0"/>
          <w:color w:val="000000"/>
          <w:spacing w:val="0"/>
          <w:sz w:val="32"/>
          <w:szCs w:val="32"/>
          <w:bdr w:val="none" w:color="auto" w:sz="0" w:space="0"/>
          <w:shd w:val="clear" w:fill="FFFFFF"/>
        </w:rPr>
        <w:t>顺应信息化、智能化发展趋势，引进、消化、吸收先进的气象科学技术，充分运用大数据、云计算、人工智能、5G等新技术，进一步提高科技创新和服务保障能力。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pPr>
      <w:r>
        <w:rPr>
          <w:rFonts w:hint="eastAsia" w:ascii="楷体" w:hAnsi="楷体" w:eastAsia="楷体" w:cs="楷体"/>
          <w:b/>
          <w:i w:val="0"/>
          <w:caps w:val="0"/>
          <w:color w:val="000000"/>
          <w:spacing w:val="0"/>
          <w:sz w:val="32"/>
          <w:szCs w:val="32"/>
          <w:bdr w:val="none" w:color="auto" w:sz="0" w:space="0"/>
          <w:shd w:val="clear" w:fill="FFFFFF"/>
        </w:rPr>
        <w:t>坚持趋利避害并举。</w:t>
      </w:r>
      <w:r>
        <w:rPr>
          <w:rFonts w:hint="eastAsia" w:ascii="仿宋" w:hAnsi="仿宋" w:eastAsia="仿宋" w:cs="仿宋"/>
          <w:i w:val="0"/>
          <w:caps w:val="0"/>
          <w:color w:val="000000"/>
          <w:spacing w:val="0"/>
          <w:sz w:val="32"/>
          <w:szCs w:val="32"/>
          <w:bdr w:val="none" w:color="auto" w:sz="0" w:space="0"/>
          <w:shd w:val="clear" w:fill="FFFFFF"/>
        </w:rPr>
        <w:t>充分发挥气象的“避害”和“趋利”作用，提升气象灾害防御、应对气候变化和气候资源开发利用的服务保障效益。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pPr>
      <w:r>
        <w:rPr>
          <w:rFonts w:hint="eastAsia" w:ascii="楷体" w:hAnsi="楷体" w:eastAsia="楷体" w:cs="楷体"/>
          <w:b/>
          <w:i w:val="0"/>
          <w:caps w:val="0"/>
          <w:color w:val="000000"/>
          <w:spacing w:val="0"/>
          <w:sz w:val="32"/>
          <w:szCs w:val="32"/>
          <w:bdr w:val="none" w:color="auto" w:sz="0" w:space="0"/>
          <w:shd w:val="clear" w:fill="FFFFFF"/>
        </w:rPr>
        <w:t>坚持统筹协调发展。</w:t>
      </w:r>
      <w:r>
        <w:rPr>
          <w:rFonts w:hint="eastAsia" w:ascii="仿宋" w:hAnsi="仿宋" w:eastAsia="仿宋" w:cs="仿宋"/>
          <w:i w:val="0"/>
          <w:caps w:val="0"/>
          <w:color w:val="000000"/>
          <w:spacing w:val="0"/>
          <w:sz w:val="32"/>
          <w:szCs w:val="32"/>
          <w:bdr w:val="none" w:color="auto" w:sz="0" w:space="0"/>
          <w:shd w:val="clear" w:fill="FFFFFF"/>
        </w:rPr>
        <w:t>优化资源配置，强化政府主导、部门合作、社会参与的气象事业发展统筹协调机制，共同推进气象事业高质量发展；构建气象发展新格局，推进气象信息资源更好共享和应用。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r>
        <w:rPr>
          <w:rFonts w:hint="eastAsia" w:ascii="黑体" w:hAnsi="宋体" w:eastAsia="黑体" w:cs="黑体"/>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r>
        <w:rPr>
          <w:rFonts w:hint="eastAsia" w:ascii="黑体" w:hAnsi="宋体" w:eastAsia="黑体" w:cs="黑体"/>
          <w:i w:val="0"/>
          <w:caps w:val="0"/>
          <w:color w:val="000000"/>
          <w:spacing w:val="0"/>
          <w:sz w:val="32"/>
          <w:szCs w:val="32"/>
          <w:bdr w:val="none" w:color="auto" w:sz="0" w:space="0"/>
          <w:shd w:val="clear" w:fill="FFFFFF"/>
        </w:rPr>
        <w:t>第三节  主要目标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pPr>
      <w:r>
        <w:rPr>
          <w:rFonts w:hint="eastAsia" w:ascii="仿宋" w:hAnsi="仿宋" w:eastAsia="仿宋" w:cs="仿宋"/>
          <w:i w:val="0"/>
          <w:caps w:val="0"/>
          <w:color w:val="000000"/>
          <w:spacing w:val="0"/>
          <w:sz w:val="32"/>
          <w:szCs w:val="32"/>
          <w:bdr w:val="none" w:color="auto" w:sz="0" w:space="0"/>
          <w:shd w:val="clear" w:fill="FFFFFF"/>
        </w:rPr>
        <w:t>到2025年，基本建成适应六安经济社会高质量发展需要的普惠共享的气象服务保障体系、智慧精准的气象业务体系、开放协同的气象科技创新体系和规范有序的气象治理体系。观测精密度、预报精准度、服务精细度显著提高，气象综合防灾减灾能力明显提升，公共气象服务更加智慧，气象保障城市安全和服务重点行业发展、乡村振兴、生态文明建设等方面的能力显著增强，科技创新对气象现代化的贡献率、依法履行气象社会管理水平显著提升，气象现代化水平稳居全省第一方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pPr>
      <w:r>
        <w:rPr>
          <w:rFonts w:hint="eastAsia" w:ascii="仿宋" w:hAnsi="仿宋" w:eastAsia="仿宋" w:cs="仿宋"/>
          <w:i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r>
        <w:rPr>
          <w:rFonts w:hint="default" w:ascii="方正小标宋简体" w:hAnsi="方正小标宋简体" w:eastAsia="方正小标宋简体" w:cs="方正小标宋简体"/>
          <w:i w:val="0"/>
          <w:caps w:val="0"/>
          <w:color w:val="333333"/>
          <w:spacing w:val="0"/>
          <w:sz w:val="36"/>
          <w:szCs w:val="36"/>
          <w:bdr w:val="none" w:color="auto" w:sz="0" w:space="0"/>
          <w:shd w:val="clear" w:fill="FFFFFF"/>
        </w:rPr>
        <w:t>第三章  主要任务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eastAsia" w:ascii="仿宋" w:hAnsi="仿宋" w:eastAsia="仿宋" w:cs="仿宋"/>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eastAsia" w:ascii="仿宋" w:hAnsi="仿宋" w:eastAsia="仿宋" w:cs="仿宋"/>
          <w:i w:val="0"/>
          <w:caps w:val="0"/>
          <w:color w:val="000000"/>
          <w:spacing w:val="0"/>
          <w:sz w:val="32"/>
          <w:szCs w:val="32"/>
          <w:bdr w:val="none" w:color="auto" w:sz="0" w:space="0"/>
          <w:shd w:val="clear" w:fill="FFFFFF"/>
        </w:rPr>
        <w:t>“十四五”期间，六安气象事业发展必须牢牢把握气象工作战略定位，坚持趋利避害并举，坚持科技创新驱动，全面提升</w:t>
      </w:r>
      <w:r>
        <w:rPr>
          <w:rFonts w:hint="eastAsia" w:ascii="仿宋" w:hAnsi="仿宋" w:eastAsia="仿宋" w:cs="仿宋"/>
          <w:i w:val="0"/>
          <w:caps w:val="0"/>
          <w:color w:val="333333"/>
          <w:spacing w:val="0"/>
          <w:sz w:val="32"/>
          <w:szCs w:val="32"/>
          <w:bdr w:val="none" w:color="auto" w:sz="0" w:space="0"/>
          <w:shd w:val="clear" w:fill="FFFFFF"/>
        </w:rPr>
        <w:t>新阶段现代化幸福六安建设气象综合保障能力。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r>
        <w:rPr>
          <w:rFonts w:hint="eastAsia" w:ascii="黑体" w:hAnsi="宋体" w:eastAsia="黑体" w:cs="黑体"/>
          <w:i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r>
        <w:rPr>
          <w:rFonts w:hint="eastAsia" w:ascii="黑体" w:hAnsi="宋体" w:eastAsia="黑体" w:cs="黑体"/>
          <w:i w:val="0"/>
          <w:caps w:val="0"/>
          <w:color w:val="333333"/>
          <w:spacing w:val="0"/>
          <w:sz w:val="32"/>
          <w:szCs w:val="32"/>
          <w:bdr w:val="none" w:color="auto" w:sz="0" w:space="0"/>
          <w:shd w:val="clear" w:fill="FFFFFF"/>
        </w:rPr>
        <w:t>第一节  发挥气象防灾减灾第一道防线作用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pPr>
      <w:r>
        <w:rPr>
          <w:rFonts w:hint="eastAsia" w:ascii="仿宋" w:hAnsi="仿宋" w:eastAsia="仿宋" w:cs="仿宋"/>
          <w:b/>
          <w:i w:val="0"/>
          <w:caps w:val="0"/>
          <w:color w:val="333333"/>
          <w:spacing w:val="0"/>
          <w:sz w:val="32"/>
          <w:szCs w:val="32"/>
          <w:bdr w:val="none" w:color="auto" w:sz="0" w:space="0"/>
          <w:shd w:val="clear" w:fill="FFFFFF"/>
        </w:rPr>
        <w:t>完善气象灾害应急管理机制。</w:t>
      </w:r>
      <w:r>
        <w:rPr>
          <w:rFonts w:hint="eastAsia" w:ascii="仿宋" w:hAnsi="仿宋" w:eastAsia="仿宋" w:cs="仿宋"/>
          <w:i w:val="0"/>
          <w:caps w:val="0"/>
          <w:color w:val="333333"/>
          <w:spacing w:val="0"/>
          <w:sz w:val="32"/>
          <w:szCs w:val="32"/>
          <w:bdr w:val="none" w:color="auto" w:sz="0" w:space="0"/>
          <w:shd w:val="clear" w:fill="FFFFFF"/>
        </w:rPr>
        <w:t>不断完善应急、水利、气象、自然资源等部门会商研判与应急联动机制，健全防汛抗旱气象监测预警联防工作机制。把突发事件</w:t>
      </w:r>
      <w:r>
        <w:rPr>
          <w:rFonts w:hint="eastAsia" w:ascii="仿宋" w:hAnsi="仿宋" w:eastAsia="仿宋" w:cs="仿宋"/>
          <w:i w:val="0"/>
          <w:caps w:val="0"/>
          <w:color w:val="000000"/>
          <w:spacing w:val="0"/>
          <w:sz w:val="32"/>
          <w:szCs w:val="32"/>
          <w:bdr w:val="none" w:color="auto" w:sz="0" w:space="0"/>
          <w:shd w:val="clear" w:fill="FFFFFF"/>
        </w:rPr>
        <w:t>预警发布融入社会应急体系、社会治理体系和公共服务体系，加快建立覆盖全面、信息准确、传递畅通的自然灾害监测和预警体系。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pPr>
      <w:r>
        <w:rPr>
          <w:rFonts w:hint="eastAsia" w:ascii="仿宋" w:hAnsi="仿宋" w:eastAsia="仿宋" w:cs="仿宋"/>
          <w:b/>
          <w:i w:val="0"/>
          <w:caps w:val="0"/>
          <w:color w:val="000000"/>
          <w:spacing w:val="0"/>
          <w:sz w:val="32"/>
          <w:szCs w:val="32"/>
          <w:bdr w:val="none" w:color="auto" w:sz="0" w:space="0"/>
          <w:shd w:val="clear" w:fill="FFFFFF"/>
        </w:rPr>
        <w:t>提升灾害性天气气象服务能力。</w:t>
      </w:r>
      <w:r>
        <w:rPr>
          <w:rFonts w:hint="eastAsia" w:ascii="仿宋" w:hAnsi="仿宋" w:eastAsia="仿宋" w:cs="仿宋"/>
          <w:i w:val="0"/>
          <w:caps w:val="0"/>
          <w:color w:val="000000"/>
          <w:spacing w:val="0"/>
          <w:sz w:val="32"/>
          <w:szCs w:val="32"/>
          <w:bdr w:val="none" w:color="auto" w:sz="0" w:space="0"/>
          <w:shd w:val="clear" w:fill="FFFFFF"/>
        </w:rPr>
        <w:t>加强台风、暴雨、强对流、高温、干旱、大雾等灾害性天气监测，提高预报精准度，延长预见期。结合防汛抗旱需求，强化信息共享和大数据分析，提高流域洪涝、干旱灾害监测、预警、评估效能，提升面向政府决策指挥和应急管理支撑服务能力</w:t>
      </w:r>
      <w:r>
        <w:rPr>
          <w:rFonts w:hint="eastAsia" w:ascii="仿宋" w:hAnsi="仿宋" w:eastAsia="仿宋" w:cs="仿宋"/>
          <w:b/>
          <w:i w:val="0"/>
          <w:caps w:val="0"/>
          <w:color w:val="000000"/>
          <w:spacing w:val="0"/>
          <w:sz w:val="32"/>
          <w:szCs w:val="32"/>
          <w:bdr w:val="none" w:color="auto" w:sz="0" w:space="0"/>
          <w:shd w:val="clear" w:fill="FFFFFF"/>
        </w:rPr>
        <w:t>，</w:t>
      </w:r>
      <w:r>
        <w:rPr>
          <w:rFonts w:hint="eastAsia" w:ascii="仿宋" w:hAnsi="仿宋" w:eastAsia="仿宋" w:cs="仿宋"/>
          <w:i w:val="0"/>
          <w:caps w:val="0"/>
          <w:color w:val="000000"/>
          <w:spacing w:val="0"/>
          <w:sz w:val="32"/>
          <w:szCs w:val="32"/>
          <w:bdr w:val="none" w:color="auto" w:sz="0" w:space="0"/>
          <w:shd w:val="clear" w:fill="FFFFFF"/>
        </w:rPr>
        <w:t>完善重大气象灾害预警信息发布运行机制。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pPr>
      <w:r>
        <w:rPr>
          <w:rFonts w:hint="eastAsia" w:ascii="仿宋" w:hAnsi="仿宋" w:eastAsia="仿宋" w:cs="仿宋"/>
          <w:b/>
          <w:i w:val="0"/>
          <w:caps w:val="0"/>
          <w:color w:val="000000"/>
          <w:spacing w:val="0"/>
          <w:sz w:val="32"/>
          <w:szCs w:val="32"/>
          <w:bdr w:val="none" w:color="auto" w:sz="0" w:space="0"/>
          <w:shd w:val="clear" w:fill="FFFFFF"/>
        </w:rPr>
        <w:t>提升气象灾害风险防范能力。</w:t>
      </w:r>
      <w:r>
        <w:rPr>
          <w:rFonts w:hint="eastAsia" w:ascii="仿宋" w:hAnsi="仿宋" w:eastAsia="仿宋" w:cs="仿宋"/>
          <w:i w:val="0"/>
          <w:caps w:val="0"/>
          <w:color w:val="000000"/>
          <w:spacing w:val="0"/>
          <w:sz w:val="32"/>
          <w:szCs w:val="32"/>
          <w:bdr w:val="none" w:color="auto" w:sz="0" w:space="0"/>
          <w:shd w:val="clear" w:fill="FFFFFF"/>
        </w:rPr>
        <w:t>推进气象灾害影响预报和重大气象灾害风险评估业务，强化城市内涝风险管理，继续推进综合减灾示范社区创建。加强政策性农业保险气象服务，发展精细化特色农业气象服务，推进现代农业气象信息技术示范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r>
        <w:rPr>
          <w:rFonts w:hint="eastAsia" w:ascii="黑体" w:hAnsi="宋体" w:eastAsia="黑体" w:cs="黑体"/>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r>
        <w:rPr>
          <w:rFonts w:hint="eastAsia" w:ascii="黑体" w:hAnsi="宋体" w:eastAsia="黑体" w:cs="黑体"/>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r>
        <w:rPr>
          <w:rFonts w:hint="eastAsia" w:ascii="黑体" w:hAnsi="宋体" w:eastAsia="黑体" w:cs="黑体"/>
          <w:i w:val="0"/>
          <w:caps w:val="0"/>
          <w:color w:val="000000"/>
          <w:spacing w:val="0"/>
          <w:sz w:val="32"/>
          <w:szCs w:val="32"/>
          <w:bdr w:val="none" w:color="auto" w:sz="0" w:space="0"/>
          <w:shd w:val="clear" w:fill="FFFFFF"/>
        </w:rPr>
        <w:t>第二节  提升气象监测预报预测精准化水平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30"/>
        <w:jc w:val="left"/>
      </w:pPr>
      <w:r>
        <w:rPr>
          <w:rFonts w:hint="eastAsia" w:ascii="仿宋" w:hAnsi="仿宋" w:eastAsia="仿宋" w:cs="仿宋"/>
          <w:b/>
          <w:i w:val="0"/>
          <w:caps w:val="0"/>
          <w:color w:val="000000"/>
          <w:spacing w:val="0"/>
          <w:sz w:val="32"/>
          <w:szCs w:val="32"/>
          <w:bdr w:val="none" w:color="auto" w:sz="0" w:space="0"/>
          <w:shd w:val="clear" w:fill="FFFFFF"/>
        </w:rPr>
        <w:t>提升精密观测能力。</w:t>
      </w:r>
      <w:r>
        <w:rPr>
          <w:rFonts w:hint="eastAsia" w:ascii="仿宋" w:hAnsi="仿宋" w:eastAsia="仿宋" w:cs="仿宋"/>
          <w:i w:val="0"/>
          <w:caps w:val="0"/>
          <w:color w:val="000000"/>
          <w:spacing w:val="0"/>
          <w:sz w:val="32"/>
          <w:szCs w:val="32"/>
          <w:bdr w:val="none" w:color="auto" w:sz="0" w:space="0"/>
          <w:shd w:val="clear" w:fill="FFFFFF"/>
        </w:rPr>
        <w:t>强化综合数据的观测和获取能力，引入智能感知技术观测装备，提升库区、山区等气象灾害和次生灾害易发多发地区的气象监测能力，开展面向预报服务应用需求的精密系统观测业务建设。发展智慧城市气象观测，建设六安（大别山）新一代天气雷达站，优化地面自动气象站布局，拓展服务城市、交通、农业、自然资源、生态、旅游等气象观测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left"/>
      </w:pPr>
      <w:r>
        <w:rPr>
          <w:rFonts w:hint="eastAsia" w:ascii="仿宋" w:hAnsi="仿宋" w:eastAsia="仿宋" w:cs="仿宋"/>
          <w:b/>
          <w:i w:val="0"/>
          <w:caps w:val="0"/>
          <w:color w:val="000000"/>
          <w:spacing w:val="0"/>
          <w:sz w:val="32"/>
          <w:szCs w:val="32"/>
          <w:bdr w:val="none" w:color="auto" w:sz="0" w:space="0"/>
          <w:shd w:val="clear" w:fill="FFFFFF"/>
        </w:rPr>
        <w:t>提升精</w:t>
      </w:r>
      <w:r>
        <w:rPr>
          <w:rFonts w:hint="eastAsia" w:ascii="仿宋" w:hAnsi="仿宋" w:eastAsia="仿宋" w:cs="仿宋"/>
          <w:b/>
          <w:i w:val="0"/>
          <w:caps w:val="0"/>
          <w:color w:val="333333"/>
          <w:spacing w:val="0"/>
          <w:sz w:val="32"/>
          <w:szCs w:val="32"/>
          <w:bdr w:val="none" w:color="auto" w:sz="0" w:space="0"/>
          <w:shd w:val="clear" w:fill="FFFFFF"/>
        </w:rPr>
        <w:t>准预报水平。</w:t>
      </w:r>
      <w:r>
        <w:rPr>
          <w:rFonts w:hint="eastAsia" w:ascii="仿宋" w:hAnsi="仿宋" w:eastAsia="仿宋" w:cs="仿宋"/>
          <w:i w:val="0"/>
          <w:caps w:val="0"/>
          <w:color w:val="333333"/>
          <w:spacing w:val="0"/>
          <w:sz w:val="32"/>
          <w:szCs w:val="32"/>
          <w:bdr w:val="none" w:color="auto" w:sz="0" w:space="0"/>
          <w:shd w:val="clear" w:fill="FFFFFF"/>
        </w:rPr>
        <w:t>依托气象大数据，以数值模式产品应用为核心，提升气象预报的定时、定点、定量水平。完善无缝隙精准化预报业务。升级完善临近、短时到短中期的智能网格天气预报业务，统筹推进数字化精准预报业务发展布局。推进以现代信息技术、人工智能技术应用为代表的客观智能预报技术体系发展，促进客观预报预警技术的业务应用，推进多时间尺度要素网格预报与灾害性天气预警预报协同融合。紧随预报预测系统的优化升级，完善数值模式产品、网格预报产品的精细化检验评估和订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r>
        <w:rPr>
          <w:rFonts w:hint="eastAsia" w:ascii="黑体" w:hAnsi="宋体" w:eastAsia="黑体" w:cs="黑体"/>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r>
        <w:rPr>
          <w:rFonts w:hint="eastAsia" w:ascii="黑体" w:hAnsi="宋体" w:eastAsia="黑体" w:cs="黑体"/>
          <w:i w:val="0"/>
          <w:caps w:val="0"/>
          <w:color w:val="000000"/>
          <w:spacing w:val="0"/>
          <w:sz w:val="32"/>
          <w:szCs w:val="32"/>
          <w:bdr w:val="none" w:color="auto" w:sz="0" w:space="0"/>
          <w:shd w:val="clear" w:fill="FFFFFF"/>
        </w:rPr>
        <w:t>第三节  提升气象服务智能化水平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left"/>
      </w:pPr>
      <w:r>
        <w:rPr>
          <w:rFonts w:hint="eastAsia" w:ascii="仿宋" w:hAnsi="仿宋" w:eastAsia="仿宋" w:cs="仿宋"/>
          <w:b/>
          <w:i w:val="0"/>
          <w:caps w:val="0"/>
          <w:color w:val="000000"/>
          <w:spacing w:val="0"/>
          <w:sz w:val="32"/>
          <w:szCs w:val="32"/>
          <w:bdr w:val="none" w:color="auto" w:sz="0" w:space="0"/>
          <w:shd w:val="clear" w:fill="FFFFFF"/>
        </w:rPr>
        <w:t>加快智慧气象建设和应用步伐。</w:t>
      </w:r>
      <w:r>
        <w:rPr>
          <w:rFonts w:hint="eastAsia" w:ascii="仿宋" w:hAnsi="仿宋" w:eastAsia="仿宋" w:cs="仿宋"/>
          <w:i w:val="0"/>
          <w:caps w:val="0"/>
          <w:color w:val="000000"/>
          <w:spacing w:val="0"/>
          <w:sz w:val="32"/>
          <w:szCs w:val="32"/>
          <w:bdr w:val="none" w:color="auto" w:sz="0" w:space="0"/>
          <w:shd w:val="clear" w:fill="FFFFFF"/>
        </w:rPr>
        <w:t>把握新基建建设机遇，加强气象信息化建设，扩容升级气象软硬件设施设备，打造智能气象观测网。实施“+气象”，开发与城市大脑、智慧城市、智慧校园、智慧医院等关联的高质量气象应用数据。围绕公众衣、食、住、行、旅游、康养、健身等需求，研发更多个性化气象服务产品。基于气象大数据云平台（天擎</w:t>
      </w:r>
      <w:r>
        <w:rPr>
          <w:rFonts w:hint="eastAsia" w:ascii="微软雅黑" w:hAnsi="微软雅黑" w:eastAsia="微软雅黑" w:cs="微软雅黑"/>
          <w:i w:val="0"/>
          <w:caps w:val="0"/>
          <w:color w:val="000000"/>
          <w:spacing w:val="0"/>
          <w:sz w:val="32"/>
          <w:szCs w:val="32"/>
          <w:bdr w:val="none" w:color="auto" w:sz="0" w:space="0"/>
          <w:shd w:val="clear" w:fill="FFFFFF"/>
        </w:rPr>
        <w:t>•</w:t>
      </w:r>
      <w:r>
        <w:rPr>
          <w:rFonts w:hint="eastAsia" w:ascii="仿宋" w:hAnsi="仿宋" w:eastAsia="仿宋" w:cs="仿宋"/>
          <w:i w:val="0"/>
          <w:caps w:val="0"/>
          <w:color w:val="000000"/>
          <w:spacing w:val="0"/>
          <w:sz w:val="32"/>
          <w:szCs w:val="32"/>
          <w:bdr w:val="none" w:color="auto" w:sz="0" w:space="0"/>
          <w:shd w:val="clear" w:fill="FFFFFF"/>
        </w:rPr>
        <w:t>安徽）构建本地的“云+端”业务应用体系，强化云计算、大数据、人工智能、移动互联网等技术的应用，提升智慧气象服务能力，努力实现气象服务的个性化定制、自动化生产、智能化推送。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left"/>
      </w:pPr>
      <w:r>
        <w:rPr>
          <w:rFonts w:hint="eastAsia" w:ascii="仿宋" w:hAnsi="仿宋" w:eastAsia="仿宋" w:cs="仿宋"/>
          <w:b/>
          <w:i w:val="0"/>
          <w:caps w:val="0"/>
          <w:color w:val="000000"/>
          <w:spacing w:val="0"/>
          <w:sz w:val="32"/>
          <w:szCs w:val="32"/>
          <w:bdr w:val="none" w:color="auto" w:sz="0" w:space="0"/>
          <w:shd w:val="clear" w:fill="FFFFFF"/>
        </w:rPr>
        <w:t>进一步提高决策气象精细服务能力和水平。</w:t>
      </w:r>
      <w:r>
        <w:rPr>
          <w:rFonts w:hint="eastAsia" w:ascii="仿宋" w:hAnsi="仿宋" w:eastAsia="仿宋" w:cs="仿宋"/>
          <w:i w:val="0"/>
          <w:caps w:val="0"/>
          <w:color w:val="000000"/>
          <w:spacing w:val="0"/>
          <w:sz w:val="32"/>
          <w:szCs w:val="32"/>
          <w:bdr w:val="none" w:color="auto" w:sz="0" w:space="0"/>
          <w:shd w:val="clear" w:fill="FFFFFF"/>
        </w:rPr>
        <w:t>围绕面向“生命安全、生产发展、生活富裕、生态良好”的服务战略定位，不断提高决策气象服务针对性、科学性、有效性。发展智慧决策气象服务能力，推进智慧化业务平台建设，提升防汛抗旱、农业生产、综合交通、全域旅游发展等重点领域气象智能化服务水平，减轻气象灾害风险，切实保障经济社会稳定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r>
        <w:rPr>
          <w:rFonts w:hint="eastAsia" w:ascii="黑体" w:hAnsi="宋体" w:eastAsia="黑体" w:cs="黑体"/>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r>
        <w:rPr>
          <w:rFonts w:hint="eastAsia" w:ascii="黑体" w:hAnsi="宋体" w:eastAsia="黑体" w:cs="黑体"/>
          <w:i w:val="0"/>
          <w:caps w:val="0"/>
          <w:color w:val="000000"/>
          <w:spacing w:val="0"/>
          <w:sz w:val="32"/>
          <w:szCs w:val="32"/>
          <w:bdr w:val="none" w:color="auto" w:sz="0" w:space="0"/>
          <w:shd w:val="clear" w:fill="FFFFFF"/>
        </w:rPr>
        <w:t>第四节  健全气象为农服务体系助力乡村振兴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left"/>
      </w:pPr>
      <w:r>
        <w:rPr>
          <w:rFonts w:hint="eastAsia" w:ascii="仿宋" w:hAnsi="仿宋" w:eastAsia="仿宋" w:cs="仿宋"/>
          <w:b/>
          <w:i w:val="0"/>
          <w:caps w:val="0"/>
          <w:color w:val="000000"/>
          <w:spacing w:val="0"/>
          <w:sz w:val="32"/>
          <w:szCs w:val="32"/>
          <w:bdr w:val="none" w:color="auto" w:sz="0" w:space="0"/>
          <w:shd w:val="clear" w:fill="FFFFFF"/>
        </w:rPr>
        <w:t>构建区域协同、上下联动的为农服务体系。</w:t>
      </w:r>
      <w:r>
        <w:rPr>
          <w:rFonts w:hint="eastAsia" w:ascii="仿宋" w:hAnsi="仿宋" w:eastAsia="仿宋" w:cs="仿宋"/>
          <w:i w:val="0"/>
          <w:caps w:val="0"/>
          <w:color w:val="000000"/>
          <w:spacing w:val="0"/>
          <w:sz w:val="32"/>
          <w:szCs w:val="32"/>
          <w:bdr w:val="none" w:color="auto" w:sz="0" w:space="0"/>
          <w:shd w:val="clear" w:fill="FFFFFF"/>
        </w:rPr>
        <w:t>农业气象服务主动对接长三角绿色农产品生产类、加工类、供应类示范基地，通过构建区域协同、上下联动的为农服务体系，推进农业气象适用技术与现代农业生产的融合应用。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left"/>
      </w:pPr>
      <w:r>
        <w:rPr>
          <w:rFonts w:hint="eastAsia" w:ascii="仿宋" w:hAnsi="仿宋" w:eastAsia="仿宋" w:cs="仿宋"/>
          <w:b/>
          <w:i w:val="0"/>
          <w:caps w:val="0"/>
          <w:color w:val="000000"/>
          <w:spacing w:val="0"/>
          <w:sz w:val="32"/>
          <w:szCs w:val="32"/>
          <w:bdr w:val="none" w:color="auto" w:sz="0" w:space="0"/>
          <w:shd w:val="clear" w:fill="FFFFFF"/>
        </w:rPr>
        <w:t>不断提升农业气象监测预报业务现代化能力。</w:t>
      </w:r>
      <w:r>
        <w:rPr>
          <w:rFonts w:hint="eastAsia" w:ascii="仿宋" w:hAnsi="仿宋" w:eastAsia="仿宋" w:cs="仿宋"/>
          <w:i w:val="0"/>
          <w:caps w:val="0"/>
          <w:color w:val="000000"/>
          <w:spacing w:val="0"/>
          <w:sz w:val="32"/>
          <w:szCs w:val="32"/>
          <w:bdr w:val="none" w:color="auto" w:sz="0" w:space="0"/>
          <w:shd w:val="clear" w:fill="FFFFFF"/>
        </w:rPr>
        <w:t>结合六安粮食生产功能区、重要农产品生产保护区和特色农产品优势区发展需求，加强农田自动观测、作物实景观测等智能化观测网络建设。强化大数据、物联网、智能网格预报等新技术新产品在农业气象服务中的应用，不断提升农业气象监测预报业务现代化能力。从六安实际出发，着力推进气象为农服务技术创新、模式创新、实践创新，持续加强农村气象灾害防御和农业气象服务能力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left"/>
      </w:pPr>
      <w:r>
        <w:rPr>
          <w:rFonts w:hint="eastAsia" w:ascii="仿宋" w:hAnsi="仿宋" w:eastAsia="仿宋" w:cs="仿宋"/>
          <w:b/>
          <w:i w:val="0"/>
          <w:caps w:val="0"/>
          <w:color w:val="000000"/>
          <w:spacing w:val="0"/>
          <w:sz w:val="32"/>
          <w:szCs w:val="32"/>
          <w:bdr w:val="none" w:color="auto" w:sz="0" w:space="0"/>
          <w:shd w:val="clear" w:fill="FFFFFF"/>
        </w:rPr>
        <w:t>为特色农业提供气象保障服务。</w:t>
      </w:r>
      <w:r>
        <w:rPr>
          <w:rFonts w:hint="eastAsia" w:ascii="仿宋" w:hAnsi="仿宋" w:eastAsia="仿宋" w:cs="仿宋"/>
          <w:i w:val="0"/>
          <w:caps w:val="0"/>
          <w:color w:val="000000"/>
          <w:spacing w:val="0"/>
          <w:sz w:val="32"/>
          <w:szCs w:val="32"/>
          <w:bdr w:val="none" w:color="auto" w:sz="0" w:space="0"/>
          <w:shd w:val="clear" w:fill="FFFFFF"/>
        </w:rPr>
        <w:t>聚焦粮食绿色丰产增效气象趋利避害技术研究，建立市级大宗作物、特色农产品产供销过程精细化气象服务产品体系。基于联合观测试验数据支撑，修订建立霜冻害、高温热害、干旱、涝渍等主要作物气象灾害指标，开展网格尺度主要农业气象灾害风险区划；界定主要作物种植气候适宜性指标，完成主要农作物种植气候适宜性区划。推进农业气候资源开发利用，建立特色农业气象技术体系，继续打造具有六安特色的“安徽气候好产品”品牌，为乡村振兴特色农业提供气象保障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r>
        <w:rPr>
          <w:rFonts w:hint="eastAsia" w:ascii="黑体" w:hAnsi="宋体" w:eastAsia="黑体" w:cs="黑体"/>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r>
        <w:rPr>
          <w:rFonts w:hint="eastAsia" w:ascii="黑体" w:hAnsi="宋体" w:eastAsia="黑体" w:cs="黑体"/>
          <w:i w:val="0"/>
          <w:caps w:val="0"/>
          <w:color w:val="000000"/>
          <w:spacing w:val="0"/>
          <w:sz w:val="32"/>
          <w:szCs w:val="32"/>
          <w:bdr w:val="none" w:color="auto" w:sz="0" w:space="0"/>
          <w:shd w:val="clear" w:fill="FFFFFF"/>
        </w:rPr>
        <w:t>第五节  提高生态文明建设气象保障服务水平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left"/>
      </w:pPr>
      <w:r>
        <w:rPr>
          <w:rFonts w:hint="eastAsia" w:ascii="仿宋" w:hAnsi="仿宋" w:eastAsia="仿宋" w:cs="仿宋"/>
          <w:b/>
          <w:i w:val="0"/>
          <w:caps w:val="0"/>
          <w:color w:val="000000"/>
          <w:spacing w:val="0"/>
          <w:sz w:val="32"/>
          <w:szCs w:val="32"/>
          <w:bdr w:val="none" w:color="auto" w:sz="0" w:space="0"/>
          <w:shd w:val="clear" w:fill="FFFFFF"/>
        </w:rPr>
        <w:t>健全生态气象监测站网。</w:t>
      </w:r>
      <w:r>
        <w:rPr>
          <w:rFonts w:hint="eastAsia" w:ascii="仿宋" w:hAnsi="仿宋" w:eastAsia="仿宋" w:cs="仿宋"/>
          <w:i w:val="0"/>
          <w:caps w:val="0"/>
          <w:color w:val="000000"/>
          <w:spacing w:val="0"/>
          <w:sz w:val="32"/>
          <w:szCs w:val="32"/>
          <w:bdr w:val="none" w:color="auto" w:sz="0" w:space="0"/>
          <w:shd w:val="clear" w:fill="FFFFFF"/>
        </w:rPr>
        <w:t>以提升重点生态功能区的植被和土壤水</w:t>
      </w:r>
      <w:r>
        <w:rPr>
          <w:rFonts w:hint="eastAsia" w:ascii="仿宋" w:hAnsi="仿宋" w:eastAsia="仿宋" w:cs="仿宋"/>
          <w:i w:val="0"/>
          <w:caps w:val="0"/>
          <w:color w:val="333333"/>
          <w:spacing w:val="0"/>
          <w:sz w:val="32"/>
          <w:szCs w:val="32"/>
          <w:bdr w:val="none" w:color="auto" w:sz="0" w:space="0"/>
          <w:shd w:val="clear" w:fill="FFFFFF"/>
        </w:rPr>
        <w:t>分自动连续观测能力为目标，在重点生态功能区建设生态气象监测系统，主要建设森林生态监测、农田生态气象监测、生态遥感监测、山脉断面观测系统，升级地面生态观测网等，为六安生态宜居城市建设提供基础数据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left"/>
      </w:pPr>
      <w:r>
        <w:rPr>
          <w:rFonts w:hint="eastAsia" w:ascii="仿宋" w:hAnsi="仿宋" w:eastAsia="仿宋" w:cs="仿宋"/>
          <w:b/>
          <w:i w:val="0"/>
          <w:caps w:val="0"/>
          <w:color w:val="333333"/>
          <w:spacing w:val="0"/>
          <w:sz w:val="32"/>
          <w:szCs w:val="32"/>
          <w:bdr w:val="none" w:color="auto" w:sz="0" w:space="0"/>
          <w:shd w:val="clear" w:fill="FFFFFF"/>
        </w:rPr>
        <w:t>推动气候资源保护与开发利用。</w:t>
      </w:r>
      <w:r>
        <w:rPr>
          <w:rFonts w:hint="eastAsia" w:ascii="仿宋" w:hAnsi="仿宋" w:eastAsia="仿宋" w:cs="仿宋"/>
          <w:i w:val="0"/>
          <w:caps w:val="0"/>
          <w:color w:val="333333"/>
          <w:spacing w:val="0"/>
          <w:sz w:val="32"/>
          <w:szCs w:val="32"/>
          <w:bdr w:val="none" w:color="auto" w:sz="0" w:space="0"/>
          <w:shd w:val="clear" w:fill="FFFFFF"/>
        </w:rPr>
        <w:t>推动气象与生态</w:t>
      </w:r>
      <w:r>
        <w:rPr>
          <w:rFonts w:hint="eastAsia" w:ascii="仿宋" w:hAnsi="仿宋" w:eastAsia="仿宋" w:cs="仿宋"/>
          <w:i w:val="0"/>
          <w:caps w:val="0"/>
          <w:color w:val="000000"/>
          <w:spacing w:val="0"/>
          <w:sz w:val="32"/>
          <w:szCs w:val="32"/>
          <w:bdr w:val="none" w:color="auto" w:sz="0" w:space="0"/>
          <w:shd w:val="clear" w:fill="FFFFFF"/>
        </w:rPr>
        <w:t>、旅游、康养等产业融合发展，构建全方位的资源应用服务，发展生态保护、生态建设、生态治理、生态评价等气象保障服务体系。持续推进气候可行性论证工作，合理开发利用气候资源。继续推进中国天然氧吧创建、避暑旅游目的地评选，打造升级版康养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left"/>
      </w:pPr>
      <w:r>
        <w:rPr>
          <w:rFonts w:hint="eastAsia" w:ascii="仿宋" w:hAnsi="仿宋" w:eastAsia="仿宋" w:cs="仿宋"/>
          <w:b/>
          <w:i w:val="0"/>
          <w:caps w:val="0"/>
          <w:color w:val="000000"/>
          <w:spacing w:val="0"/>
          <w:sz w:val="32"/>
          <w:szCs w:val="32"/>
          <w:bdr w:val="none" w:color="auto" w:sz="0" w:space="0"/>
          <w:shd w:val="clear" w:fill="FFFFFF"/>
        </w:rPr>
        <w:t>提升生态环境气象保障服务能力。</w:t>
      </w:r>
      <w:r>
        <w:rPr>
          <w:rFonts w:hint="eastAsia" w:ascii="仿宋" w:hAnsi="仿宋" w:eastAsia="仿宋" w:cs="仿宋"/>
          <w:i w:val="0"/>
          <w:caps w:val="0"/>
          <w:color w:val="000000"/>
          <w:spacing w:val="0"/>
          <w:sz w:val="32"/>
          <w:szCs w:val="32"/>
          <w:bdr w:val="none" w:color="auto" w:sz="0" w:space="0"/>
          <w:shd w:val="clear" w:fill="FFFFFF"/>
        </w:rPr>
        <w:t>围绕打好大气污染防治攻坚战，加强区域空气质量联合预报预警，提升生态系统保护气象综合监测服务能力。利用风云气象等卫星，加强对我市地表生态环境变化的动态监测。加强空中云水资源开发利用。推进大别山人工影响天气标准化作业基地建设，发挥人工影响天气在抗旱、蓄水、大气污染防治和森林防火中的作用，增强保障粮食安全、饮用水、水土保持和生态修复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r>
        <w:rPr>
          <w:rFonts w:hint="eastAsia" w:ascii="黑体" w:hAnsi="宋体" w:eastAsia="黑体" w:cs="黑体"/>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r>
        <w:rPr>
          <w:rFonts w:hint="eastAsia" w:ascii="黑体" w:hAnsi="宋体" w:eastAsia="黑体" w:cs="黑体"/>
          <w:i w:val="0"/>
          <w:caps w:val="0"/>
          <w:color w:val="000000"/>
          <w:spacing w:val="0"/>
          <w:sz w:val="32"/>
          <w:szCs w:val="32"/>
          <w:bdr w:val="none" w:color="auto" w:sz="0" w:space="0"/>
          <w:shd w:val="clear" w:fill="FFFFFF"/>
        </w:rPr>
        <w:t>第六节  加强气象法治，提升安全监管服务能力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pPr>
      <w:r>
        <w:rPr>
          <w:rFonts w:hint="eastAsia" w:ascii="仿宋" w:hAnsi="仿宋" w:eastAsia="仿宋" w:cs="仿宋"/>
          <w:b/>
          <w:i w:val="0"/>
          <w:caps w:val="0"/>
          <w:color w:val="000000"/>
          <w:spacing w:val="0"/>
          <w:sz w:val="32"/>
          <w:szCs w:val="32"/>
          <w:bdr w:val="none" w:color="auto" w:sz="0" w:space="0"/>
          <w:shd w:val="clear" w:fill="FFFFFF"/>
        </w:rPr>
        <w:t>提高依法治理气象工作水平。</w:t>
      </w:r>
      <w:r>
        <w:rPr>
          <w:rFonts w:hint="eastAsia" w:ascii="仿宋" w:hAnsi="仿宋" w:eastAsia="仿宋" w:cs="仿宋"/>
          <w:i w:val="0"/>
          <w:caps w:val="0"/>
          <w:color w:val="000000"/>
          <w:spacing w:val="0"/>
          <w:sz w:val="32"/>
          <w:szCs w:val="32"/>
          <w:bdr w:val="none" w:color="auto" w:sz="0" w:space="0"/>
          <w:shd w:val="clear" w:fill="FFFFFF"/>
        </w:rPr>
        <w:t>深入开展气象法治宣传活</w:t>
      </w:r>
      <w:r>
        <w:rPr>
          <w:rFonts w:hint="eastAsia" w:ascii="仿宋" w:hAnsi="仿宋" w:eastAsia="仿宋" w:cs="仿宋"/>
          <w:i w:val="0"/>
          <w:caps w:val="0"/>
          <w:color w:val="333333"/>
          <w:spacing w:val="0"/>
          <w:sz w:val="32"/>
          <w:szCs w:val="32"/>
          <w:bdr w:val="none" w:color="auto" w:sz="0" w:space="0"/>
          <w:shd w:val="clear" w:fill="FFFFFF"/>
        </w:rPr>
        <w:t>动，贯彻落实普法责任制，编制</w:t>
      </w:r>
      <w:r>
        <w:rPr>
          <w:rFonts w:hint="eastAsia" w:ascii="仿宋" w:hAnsi="仿宋" w:eastAsia="仿宋" w:cs="仿宋"/>
          <w:i w:val="0"/>
          <w:caps w:val="0"/>
          <w:color w:val="000000"/>
          <w:spacing w:val="0"/>
          <w:sz w:val="32"/>
          <w:szCs w:val="32"/>
          <w:bdr w:val="none" w:color="auto" w:sz="0" w:space="0"/>
          <w:shd w:val="clear" w:fill="FFFFFF"/>
        </w:rPr>
        <w:t>“八五”普法责任清单，完善学法、用法制度，增强干部职工的法治思维，提高依法办事能力；推进开门制标，开放贯标，促进气象标准的多元参与和资源共享，发挥标准化在气象参与社会治理和公共气象服务中的基础性和战略性作用；坚持依法决策，推进政务公开，保证气象事务管理规范高效。以法治思维和法治方式，把气象业务、服务和管理等各项工作纳入法治化轨道，依法履行气象防灾减灾职责，为全面推进气象现代化和深化气象改革提供有力法治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pPr>
      <w:r>
        <w:rPr>
          <w:rFonts w:hint="eastAsia" w:ascii="仿宋" w:hAnsi="仿宋" w:eastAsia="仿宋" w:cs="仿宋"/>
          <w:b/>
          <w:i w:val="0"/>
          <w:caps w:val="0"/>
          <w:color w:val="000000"/>
          <w:spacing w:val="0"/>
          <w:sz w:val="32"/>
          <w:szCs w:val="32"/>
          <w:bdr w:val="none" w:color="auto" w:sz="0" w:space="0"/>
          <w:shd w:val="clear" w:fill="FFFFFF"/>
        </w:rPr>
        <w:t>扎实推进“放管服”改革，强化事中事后监管。</w:t>
      </w:r>
      <w:r>
        <w:rPr>
          <w:rFonts w:hint="eastAsia" w:ascii="仿宋" w:hAnsi="仿宋" w:eastAsia="仿宋" w:cs="仿宋"/>
          <w:i w:val="0"/>
          <w:caps w:val="0"/>
          <w:color w:val="000000"/>
          <w:spacing w:val="0"/>
          <w:sz w:val="32"/>
          <w:szCs w:val="32"/>
          <w:bdr w:val="none" w:color="auto" w:sz="0" w:space="0"/>
          <w:shd w:val="clear" w:fill="FFFFFF"/>
        </w:rPr>
        <w:t>加强政务服务标准化，落实行政审批“双公示”和“好差评”制度，深度融合“互联网+政务服务”，简化流程，提高服务效率，优化营商环境。压实“标准地”改革工作部门责任，配合完成全市省级以上开发区区域性气候可行性论证。建立健全气象行政执法体系和队伍，加强培训，提高执法人员综合素质，严格执行行政执法“三项制度”。加强以防雷安全为主的事中事后监管，创新监管手段，依托“互联网+监管”，提高“双随机”监管水平，推进多部门联合监管联合惩戒，建立信用监管体系，及时制止、纠正和查处气象违法行为。切实履行公共服务、行政管理、市场监管等气象职责，依法维护和保障人民群众对公共气象服务的需求和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r>
        <w:rPr>
          <w:rFonts w:hint="eastAsia" w:ascii="黑体" w:hAnsi="宋体" w:eastAsia="黑体" w:cs="黑体"/>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r>
        <w:rPr>
          <w:rFonts w:hint="eastAsia" w:ascii="黑体" w:hAnsi="宋体" w:eastAsia="黑体" w:cs="黑体"/>
          <w:i w:val="0"/>
          <w:caps w:val="0"/>
          <w:color w:val="000000"/>
          <w:spacing w:val="0"/>
          <w:sz w:val="32"/>
          <w:szCs w:val="32"/>
          <w:bdr w:val="none" w:color="auto" w:sz="0" w:space="0"/>
          <w:shd w:val="clear" w:fill="FFFFFF"/>
        </w:rPr>
        <w:t>第七节  加强新时代气象文化建设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pPr>
      <w:r>
        <w:rPr>
          <w:rFonts w:hint="eastAsia" w:ascii="仿宋" w:hAnsi="仿宋" w:eastAsia="仿宋" w:cs="仿宋"/>
          <w:b/>
          <w:i w:val="0"/>
          <w:caps w:val="0"/>
          <w:color w:val="000000"/>
          <w:spacing w:val="0"/>
          <w:sz w:val="32"/>
          <w:szCs w:val="32"/>
          <w:bdr w:val="none" w:color="auto" w:sz="0" w:space="0"/>
          <w:shd w:val="clear" w:fill="FFFFFF"/>
        </w:rPr>
        <w:t>深入开展群众性精神文明建设活动</w:t>
      </w:r>
      <w:r>
        <w:rPr>
          <w:rFonts w:hint="eastAsia" w:ascii="仿宋" w:hAnsi="仿宋" w:eastAsia="仿宋" w:cs="仿宋"/>
          <w:i w:val="0"/>
          <w:caps w:val="0"/>
          <w:color w:val="000000"/>
          <w:spacing w:val="0"/>
          <w:sz w:val="32"/>
          <w:szCs w:val="32"/>
          <w:bdr w:val="none" w:color="auto" w:sz="0" w:space="0"/>
          <w:shd w:val="clear" w:fill="FFFFFF"/>
        </w:rPr>
        <w:t>。把社会主义核心价值体系融入</w:t>
      </w:r>
      <w:r>
        <w:rPr>
          <w:rFonts w:hint="eastAsia" w:ascii="仿宋" w:hAnsi="仿宋" w:eastAsia="仿宋" w:cs="仿宋"/>
          <w:i w:val="0"/>
          <w:caps w:val="0"/>
          <w:color w:val="333333"/>
          <w:spacing w:val="0"/>
          <w:sz w:val="32"/>
          <w:szCs w:val="32"/>
          <w:bdr w:val="none" w:color="auto" w:sz="0" w:space="0"/>
          <w:shd w:val="clear" w:fill="FFFFFF"/>
        </w:rPr>
        <w:t>精神文明建设全过程，贯穿气象现代化建设各领域；深入开展创先争优，深化优质服务，树立优良作风；积极开展形式多样的群众性文化体</w:t>
      </w:r>
      <w:r>
        <w:rPr>
          <w:rFonts w:hint="eastAsia" w:ascii="仿宋" w:hAnsi="仿宋" w:eastAsia="仿宋" w:cs="仿宋"/>
          <w:i w:val="0"/>
          <w:caps w:val="0"/>
          <w:color w:val="000000"/>
          <w:spacing w:val="0"/>
          <w:sz w:val="32"/>
          <w:szCs w:val="32"/>
          <w:bdr w:val="none" w:color="auto" w:sz="0" w:space="0"/>
          <w:shd w:val="clear" w:fill="FFFFFF"/>
        </w:rPr>
        <w:t>育活动，弘扬优秀传统文化，学习时代先锋，培育宣传气象部门先进典型，展现新时代气象人良好的精神风貌和工作作风。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pPr>
      <w:r>
        <w:rPr>
          <w:rFonts w:hint="eastAsia" w:ascii="仿宋" w:hAnsi="仿宋" w:eastAsia="仿宋" w:cs="仿宋"/>
          <w:b/>
          <w:i w:val="0"/>
          <w:caps w:val="0"/>
          <w:color w:val="000000"/>
          <w:spacing w:val="0"/>
          <w:sz w:val="32"/>
          <w:szCs w:val="32"/>
          <w:bdr w:val="none" w:color="auto" w:sz="0" w:space="0"/>
          <w:shd w:val="clear" w:fill="FFFFFF"/>
        </w:rPr>
        <w:t>大力推进学习型部门建设。</w:t>
      </w:r>
      <w:r>
        <w:rPr>
          <w:rFonts w:hint="eastAsia" w:ascii="仿宋" w:hAnsi="仿宋" w:eastAsia="仿宋" w:cs="仿宋"/>
          <w:i w:val="0"/>
          <w:caps w:val="0"/>
          <w:color w:val="000000"/>
          <w:spacing w:val="0"/>
          <w:sz w:val="32"/>
          <w:szCs w:val="32"/>
          <w:bdr w:val="none" w:color="auto" w:sz="0" w:space="0"/>
          <w:shd w:val="clear" w:fill="FFFFFF"/>
        </w:rPr>
        <w:t>倡导终身学习的理念，鼓励继续教育，深入开展读书学习活动，营造崇尚学习的良好氛围。支持科研和学术交流，持续开展职业技能竞赛活动。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pPr>
      <w:r>
        <w:rPr>
          <w:rFonts w:hint="eastAsia" w:ascii="仿宋" w:hAnsi="仿宋" w:eastAsia="仿宋" w:cs="仿宋"/>
          <w:b/>
          <w:i w:val="0"/>
          <w:caps w:val="0"/>
          <w:color w:val="000000"/>
          <w:spacing w:val="0"/>
          <w:sz w:val="32"/>
          <w:szCs w:val="32"/>
          <w:bdr w:val="none" w:color="auto" w:sz="0" w:space="0"/>
          <w:shd w:val="clear" w:fill="FFFFFF"/>
        </w:rPr>
        <w:t>不断加强气象宣传工作。</w:t>
      </w:r>
      <w:r>
        <w:rPr>
          <w:rFonts w:hint="eastAsia" w:ascii="仿宋" w:hAnsi="仿宋" w:eastAsia="仿宋" w:cs="仿宋"/>
          <w:i w:val="0"/>
          <w:caps w:val="0"/>
          <w:color w:val="000000"/>
          <w:spacing w:val="0"/>
          <w:sz w:val="32"/>
          <w:szCs w:val="32"/>
          <w:bdr w:val="none" w:color="auto" w:sz="0" w:space="0"/>
          <w:shd w:val="clear" w:fill="FFFFFF"/>
        </w:rPr>
        <w:t>坚持正确的政治方向和舆论导向。强化宣传气象事业发展成就、气象服务工作成效，积极开展气象科普宣传，促进气象宣传与业务、服务、科研的联动协调，加强与社会主流媒体的交流与合作，增强气象宣传的吸引力、影响力、亲和力、公信力，营造良好的舆论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pPr>
      <w:r>
        <w:rPr>
          <w:rFonts w:hint="eastAsia" w:ascii="仿宋" w:hAnsi="仿宋" w:eastAsia="仿宋" w:cs="仿宋"/>
          <w:b/>
          <w:i w:val="0"/>
          <w:caps w:val="0"/>
          <w:color w:val="000000"/>
          <w:spacing w:val="0"/>
          <w:sz w:val="32"/>
          <w:szCs w:val="32"/>
          <w:bdr w:val="none" w:color="auto" w:sz="0" w:space="0"/>
          <w:shd w:val="clear" w:fill="FFFFFF"/>
        </w:rPr>
        <w:t>大力弘扬气象精神。</w:t>
      </w:r>
      <w:r>
        <w:rPr>
          <w:rFonts w:hint="eastAsia" w:ascii="仿宋" w:hAnsi="仿宋" w:eastAsia="仿宋" w:cs="仿宋"/>
          <w:i w:val="0"/>
          <w:caps w:val="0"/>
          <w:color w:val="000000"/>
          <w:spacing w:val="0"/>
          <w:sz w:val="32"/>
          <w:szCs w:val="32"/>
          <w:bdr w:val="none" w:color="auto" w:sz="0" w:space="0"/>
          <w:shd w:val="clear" w:fill="FFFFFF"/>
        </w:rPr>
        <w:t>坚持公共气象发展方向，坚持服务至上理念，全力弘扬“准确、及时、创新、奉献”的气象精神，准确预报，主动服务，不断拓展气象服务领域，提升公共气象服</w:t>
      </w:r>
      <w:r>
        <w:rPr>
          <w:rFonts w:hint="eastAsia" w:ascii="仿宋" w:hAnsi="仿宋" w:eastAsia="仿宋" w:cs="仿宋"/>
          <w:i w:val="0"/>
          <w:caps w:val="0"/>
          <w:color w:val="333333"/>
          <w:spacing w:val="0"/>
          <w:sz w:val="32"/>
          <w:szCs w:val="32"/>
          <w:bdr w:val="none" w:color="auto" w:sz="0" w:space="0"/>
          <w:shd w:val="clear" w:fill="FFFFFF"/>
        </w:rPr>
        <w:t>务水平，满足人民对气象信息的需求。夯实气象文化基础，深挖革命老区红色资源，结合六安绿色振兴，营造具有部门特色的气象文化氛围；做好“两微一端”新媒体宣传；加强气象科普教育基地建设；深入开展部门特色的廉政文化、家风建设等主题宣传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r>
        <w:rPr>
          <w:rFonts w:hint="default" w:ascii="方正小标宋简体" w:hAnsi="方正小标宋简体" w:eastAsia="方正小标宋简体" w:cs="方正小标宋简体"/>
          <w:i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r>
        <w:rPr>
          <w:rFonts w:hint="default" w:ascii="方正小标宋简体" w:hAnsi="方正小标宋简体" w:eastAsia="方正小标宋简体" w:cs="方正小标宋简体"/>
          <w:i w:val="0"/>
          <w:caps w:val="0"/>
          <w:color w:val="333333"/>
          <w:spacing w:val="0"/>
          <w:sz w:val="36"/>
          <w:szCs w:val="36"/>
          <w:bdr w:val="none" w:color="auto" w:sz="0" w:space="0"/>
          <w:shd w:val="clear" w:fill="FFFFFF"/>
        </w:rPr>
        <w:t>第四章  重点工程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pPr>
      <w:r>
        <w:rPr>
          <w:rFonts w:hint="eastAsia" w:ascii="黑体" w:hAnsi="宋体" w:eastAsia="黑体" w:cs="黑体"/>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1320" w:right="0" w:hanging="1320"/>
        <w:jc w:val="center"/>
      </w:pPr>
      <w:r>
        <w:rPr>
          <w:rFonts w:hint="eastAsia" w:ascii="黑体" w:hAnsi="宋体" w:eastAsia="黑体" w:cs="黑体"/>
          <w:i w:val="0"/>
          <w:caps w:val="0"/>
          <w:color w:val="000000"/>
          <w:spacing w:val="0"/>
          <w:sz w:val="30"/>
          <w:szCs w:val="30"/>
          <w:bdr w:val="none" w:color="auto" w:sz="0" w:space="0"/>
          <w:shd w:val="clear" w:fill="FFFFFF"/>
        </w:rPr>
        <w:t>第一节</w:t>
      </w:r>
      <w:r>
        <w:rPr>
          <w:rFonts w:ascii="Times New Roman" w:hAnsi="Times New Roman" w:eastAsia="黑体" w:cs="Times New Roman"/>
          <w:i w:val="0"/>
          <w:caps w:val="0"/>
          <w:color w:val="000000"/>
          <w:spacing w:val="0"/>
          <w:sz w:val="14"/>
          <w:szCs w:val="14"/>
          <w:bdr w:val="none" w:color="auto" w:sz="0" w:space="0"/>
          <w:shd w:val="clear" w:fill="FFFFFF"/>
        </w:rPr>
        <w:t>     </w:t>
      </w:r>
      <w:r>
        <w:rPr>
          <w:rFonts w:hint="default" w:ascii="Times New Roman" w:hAnsi="Times New Roman" w:eastAsia="黑体" w:cs="Times New Roman"/>
          <w:i w:val="0"/>
          <w:caps w:val="0"/>
          <w:color w:val="000000"/>
          <w:spacing w:val="0"/>
          <w:sz w:val="14"/>
          <w:szCs w:val="14"/>
          <w:bdr w:val="none" w:color="auto" w:sz="0" w:space="0"/>
          <w:shd w:val="clear" w:fill="FFFFFF"/>
        </w:rPr>
        <w:t> </w:t>
      </w:r>
      <w:r>
        <w:rPr>
          <w:rFonts w:hint="eastAsia" w:ascii="黑体" w:hAnsi="宋体" w:eastAsia="黑体" w:cs="黑体"/>
          <w:i w:val="0"/>
          <w:caps w:val="0"/>
          <w:color w:val="000000"/>
          <w:spacing w:val="0"/>
          <w:sz w:val="30"/>
          <w:szCs w:val="30"/>
          <w:bdr w:val="none" w:color="auto" w:sz="0" w:space="0"/>
          <w:shd w:val="clear" w:fill="FFFFFF"/>
        </w:rPr>
        <w:t>六安（大别山）新一代天气雷达系统建设（“天眼”工程）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textAlignment w:val="baseline"/>
      </w:pPr>
      <w:r>
        <w:rPr>
          <w:rFonts w:hint="eastAsia" w:ascii="仿宋" w:hAnsi="仿宋" w:eastAsia="仿宋" w:cs="仿宋"/>
          <w:i w:val="0"/>
          <w:caps w:val="0"/>
          <w:color w:val="000000"/>
          <w:spacing w:val="0"/>
          <w:sz w:val="32"/>
          <w:szCs w:val="32"/>
          <w:bdr w:val="none" w:color="auto" w:sz="0" w:space="0"/>
          <w:shd w:val="clear" w:fill="FFFFFF"/>
          <w:vertAlign w:val="baseline"/>
        </w:rPr>
        <w:t>大别山坐落于安徽省、湖北省、河南省交界处，西接桐柏山，东延为霍山（也称皖山）和张八岭，东西绵延约380公里，南北宽约175公里，是长江与淮河的分水岭，具有典型的山地气候特征和优越的森林小气候特征。由于其独特的地理位置、复杂的地形特征、显著的高度差异和众多的大型水体，暴雨洪涝、雷暴、冰雹、大风、大雾、寒潮、冰冻、干旱等气象灾害极易发生。在六安天堂寨建设新一代天气雷达，其探测范围能有效地覆盖大别山区，使该区域的天气雷达探测范围实现全覆盖和无缝对接，进一步完善了全国综合气象观测系统，发挥“天眼”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left"/>
        <w:textAlignment w:val="baseline"/>
      </w:pPr>
      <w:r>
        <w:rPr>
          <w:rFonts w:hint="eastAsia" w:ascii="仿宋" w:hAnsi="仿宋" w:eastAsia="仿宋" w:cs="仿宋"/>
          <w:b/>
          <w:i w:val="0"/>
          <w:caps w:val="0"/>
          <w:color w:val="000000"/>
          <w:spacing w:val="0"/>
          <w:sz w:val="32"/>
          <w:szCs w:val="32"/>
          <w:bdr w:val="none" w:color="auto" w:sz="0" w:space="0"/>
          <w:shd w:val="clear" w:fill="FFFFFF"/>
          <w:vertAlign w:val="baseline"/>
        </w:rPr>
        <w:t>提高防灾减灾能力。</w:t>
      </w:r>
      <w:r>
        <w:rPr>
          <w:rFonts w:hint="eastAsia" w:ascii="仿宋" w:hAnsi="仿宋" w:eastAsia="仿宋" w:cs="仿宋"/>
          <w:i w:val="0"/>
          <w:caps w:val="0"/>
          <w:color w:val="000000"/>
          <w:spacing w:val="0"/>
          <w:sz w:val="32"/>
          <w:szCs w:val="32"/>
          <w:bdr w:val="none" w:color="auto" w:sz="0" w:space="0"/>
          <w:shd w:val="clear" w:fill="FFFFFF"/>
          <w:vertAlign w:val="baseline"/>
        </w:rPr>
        <w:t>雷达建成后能有效加强六安市以及大别山区周边地区灾害性、突发性天气系统的监测预警水平，强化防灾减灾、完善雷达监测站网、提升气象现代化建设水平。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left"/>
      </w:pPr>
      <w:r>
        <w:rPr>
          <w:rFonts w:hint="eastAsia" w:ascii="仿宋" w:hAnsi="仿宋" w:eastAsia="仿宋" w:cs="仿宋"/>
          <w:b/>
          <w:i w:val="0"/>
          <w:caps w:val="0"/>
          <w:color w:val="000000"/>
          <w:spacing w:val="0"/>
          <w:sz w:val="32"/>
          <w:szCs w:val="32"/>
          <w:bdr w:val="none" w:color="auto" w:sz="0" w:space="0"/>
          <w:shd w:val="clear" w:fill="FFFFFF"/>
        </w:rPr>
        <w:t>提升公共服务水平</w:t>
      </w:r>
      <w:r>
        <w:rPr>
          <w:rFonts w:hint="eastAsia" w:ascii="仿宋" w:hAnsi="仿宋" w:eastAsia="仿宋" w:cs="仿宋"/>
          <w:i w:val="0"/>
          <w:caps w:val="0"/>
          <w:color w:val="000000"/>
          <w:spacing w:val="0"/>
          <w:sz w:val="32"/>
          <w:szCs w:val="32"/>
          <w:bdr w:val="none" w:color="auto" w:sz="0" w:space="0"/>
          <w:shd w:val="clear" w:fill="FFFFFF"/>
        </w:rPr>
        <w:t>。通过新一代天气雷达系统，能实时、准确地获取更高精度的大范围面降雨量、风场和云中含水量信息，大大增强对暴雨、冰雹、大风等灾害性天气的监测预警能力，更好的为地方政府提供气象防灾减灾决策，进一步提升气象部门公共气象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left"/>
      </w:pPr>
      <w:r>
        <w:rPr>
          <w:rFonts w:hint="eastAsia" w:ascii="仿宋" w:hAnsi="仿宋" w:eastAsia="仿宋" w:cs="仿宋"/>
          <w:b/>
          <w:i w:val="0"/>
          <w:caps w:val="0"/>
          <w:color w:val="000000"/>
          <w:spacing w:val="0"/>
          <w:sz w:val="32"/>
          <w:szCs w:val="32"/>
          <w:bdr w:val="none" w:color="auto" w:sz="0" w:space="0"/>
          <w:shd w:val="clear" w:fill="FFFFFF"/>
        </w:rPr>
        <w:t>促进地方经济发展。</w:t>
      </w:r>
      <w:r>
        <w:rPr>
          <w:rFonts w:hint="eastAsia" w:ascii="仿宋" w:hAnsi="仿宋" w:eastAsia="仿宋" w:cs="仿宋"/>
          <w:i w:val="0"/>
          <w:caps w:val="0"/>
          <w:color w:val="000000"/>
          <w:spacing w:val="0"/>
          <w:sz w:val="32"/>
          <w:szCs w:val="32"/>
          <w:bdr w:val="none" w:color="auto" w:sz="0" w:space="0"/>
          <w:shd w:val="clear" w:fill="FFFFFF"/>
        </w:rPr>
        <w:t>新一代天气雷达探测信息有助于分析六安市气候特点、气候资源状况，更好地利用和保护气候资源，对生态农业、节水农业的发展和生态环境保护等都将发挥更大的作用。利用雷达对局地性强对流天气的监测和识别能力，可为重点工程建设、重大社会活动以及民航、铁路的安全提供气象保障服务。气候资源的充分利用，能有效的促进当地经济社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r>
        <w:rPr>
          <w:rFonts w:hint="eastAsia" w:ascii="黑体" w:hAnsi="宋体" w:eastAsia="黑体" w:cs="黑体"/>
          <w:i w:val="0"/>
          <w:caps w:val="0"/>
          <w:color w:val="000000"/>
          <w:spacing w:val="0"/>
          <w:sz w:val="32"/>
          <w:szCs w:val="32"/>
          <w:bdr w:val="none" w:color="auto" w:sz="0" w:space="0"/>
          <w:shd w:val="clear" w:fill="FFFFFF"/>
        </w:rPr>
        <w:t>第二节  大别山区人工影响天气系统建设工程</w:t>
      </w:r>
      <w:r>
        <w:rPr>
          <w:rFonts w:hint="eastAsia" w:ascii="黑体" w:hAnsi="宋体" w:eastAsia="黑体" w:cs="黑体"/>
          <w:i w:val="0"/>
          <w:caps w:val="0"/>
          <w:color w:val="333333"/>
          <w:spacing w:val="0"/>
          <w:sz w:val="32"/>
          <w:szCs w:val="32"/>
          <w:bdr w:val="none" w:color="auto" w:sz="0" w:space="0"/>
          <w:shd w:val="clear" w:fill="FFFFFF"/>
        </w:rPr>
        <w:t>（“增蓄”工程）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pPr>
      <w:r>
        <w:rPr>
          <w:rFonts w:hint="eastAsia" w:ascii="仿宋" w:hAnsi="仿宋" w:eastAsia="仿宋" w:cs="仿宋"/>
          <w:i w:val="0"/>
          <w:caps w:val="0"/>
          <w:color w:val="000000"/>
          <w:spacing w:val="0"/>
          <w:sz w:val="32"/>
          <w:szCs w:val="32"/>
          <w:bdr w:val="none" w:color="auto" w:sz="0" w:space="0"/>
          <w:shd w:val="clear" w:fill="FFFFFF"/>
        </w:rPr>
        <w:t>围绕《安徽省人民政府办公厅关于推进人工影响天气工作高质量发展的实施意见》文件精</w:t>
      </w:r>
      <w:r>
        <w:rPr>
          <w:rFonts w:hint="eastAsia" w:ascii="仿宋" w:hAnsi="仿宋" w:eastAsia="仿宋" w:cs="仿宋"/>
          <w:i w:val="0"/>
          <w:caps w:val="0"/>
          <w:color w:val="333333"/>
          <w:spacing w:val="0"/>
          <w:sz w:val="32"/>
          <w:szCs w:val="32"/>
          <w:bdr w:val="none" w:color="auto" w:sz="0" w:space="0"/>
          <w:shd w:val="clear" w:fill="FFFFFF"/>
        </w:rPr>
        <w:t>神和《六安市人民政府办公室关于贯彻落实〈安徽省人民政府办公厅关于推进人工影响天气工作高质量发展的实施意见〉的通知》文件要求，需加快推进我市人工影响天气工作高质量发展，强化人工</w:t>
      </w:r>
      <w:r>
        <w:rPr>
          <w:rFonts w:hint="eastAsia" w:ascii="仿宋" w:hAnsi="仿宋" w:eastAsia="仿宋" w:cs="仿宋"/>
          <w:i w:val="0"/>
          <w:caps w:val="0"/>
          <w:color w:val="000000"/>
          <w:spacing w:val="0"/>
          <w:sz w:val="32"/>
          <w:szCs w:val="32"/>
          <w:bdr w:val="none" w:color="auto" w:sz="0" w:space="0"/>
          <w:shd w:val="clear" w:fill="FFFFFF"/>
        </w:rPr>
        <w:t>影响天气在粮食安全、生态文明建设、重大活动及应急工作中的服务保障作用，为建设绿色美好家园提供坚实的气象保障。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left"/>
      </w:pPr>
      <w:r>
        <w:rPr>
          <w:rFonts w:hint="eastAsia" w:ascii="仿宋" w:hAnsi="仿宋" w:eastAsia="仿宋" w:cs="仿宋"/>
          <w:b/>
          <w:i w:val="0"/>
          <w:caps w:val="0"/>
          <w:color w:val="000000"/>
          <w:spacing w:val="0"/>
          <w:sz w:val="32"/>
          <w:szCs w:val="32"/>
          <w:bdr w:val="none" w:color="auto" w:sz="0" w:space="0"/>
          <w:shd w:val="clear" w:fill="FFFFFF"/>
        </w:rPr>
        <w:t>“作业”流程形成机制。</w:t>
      </w:r>
      <w:r>
        <w:rPr>
          <w:rFonts w:hint="eastAsia" w:ascii="仿宋" w:hAnsi="仿宋" w:eastAsia="仿宋" w:cs="仿宋"/>
          <w:i w:val="0"/>
          <w:caps w:val="0"/>
          <w:color w:val="000000"/>
          <w:spacing w:val="0"/>
          <w:sz w:val="32"/>
          <w:szCs w:val="32"/>
          <w:bdr w:val="none" w:color="auto" w:sz="0" w:space="0"/>
          <w:shd w:val="clear" w:fill="FFFFFF"/>
        </w:rPr>
        <w:t>决策指挥、效果评估等关键技术取得新突破，安全风险综合防范能力明显增强，体制机制和政策环境更加优化。全市人工影响天气服务能力显著提升，人工增雨（雪）影响面积覆盖全市，保障粮食安全和生态文明建设等重大战略的成效更加显著，逐步形成组织完善、职责清晰、服务精细、保障有力的人工影响天气工作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pPr>
      <w:r>
        <w:rPr>
          <w:rFonts w:hint="eastAsia" w:ascii="仿宋" w:hAnsi="仿宋" w:eastAsia="仿宋" w:cs="仿宋"/>
          <w:b/>
          <w:i w:val="0"/>
          <w:caps w:val="0"/>
          <w:color w:val="000000"/>
          <w:spacing w:val="0"/>
          <w:sz w:val="32"/>
          <w:szCs w:val="32"/>
          <w:bdr w:val="none" w:color="auto" w:sz="0" w:space="0"/>
          <w:shd w:val="clear" w:fill="FFFFFF"/>
        </w:rPr>
        <w:t>“作业”面向重点领域。</w:t>
      </w:r>
      <w:r>
        <w:rPr>
          <w:rFonts w:hint="eastAsia" w:ascii="仿宋" w:hAnsi="仿宋" w:eastAsia="仿宋" w:cs="仿宋"/>
          <w:i w:val="0"/>
          <w:caps w:val="0"/>
          <w:color w:val="000000"/>
          <w:spacing w:val="0"/>
          <w:sz w:val="32"/>
          <w:szCs w:val="32"/>
          <w:bdr w:val="none" w:color="auto" w:sz="0" w:space="0"/>
          <w:shd w:val="clear" w:fill="FFFFFF"/>
        </w:rPr>
        <w:t>面向现代农业“三区”（粮食生产功能区、重要农产品生产保护区和特色农产品优势区），做好抗旱防雹作业，保障粮食安全；面向生态文明建设，开展生态修复型</w:t>
      </w:r>
      <w:r>
        <w:rPr>
          <w:rFonts w:hint="eastAsia" w:ascii="仿宋" w:hAnsi="仿宋" w:eastAsia="仿宋" w:cs="仿宋"/>
          <w:i w:val="0"/>
          <w:caps w:val="0"/>
          <w:color w:val="333333"/>
          <w:spacing w:val="0"/>
          <w:sz w:val="32"/>
          <w:szCs w:val="32"/>
          <w:bdr w:val="none" w:color="auto" w:sz="0" w:space="0"/>
          <w:shd w:val="clear" w:fill="FFFFFF"/>
        </w:rPr>
        <w:t>人工增雨（雪）作业，筑牢生态安全防线；面向综合防灾减灾救灾，提升在高温</w:t>
      </w:r>
      <w:r>
        <w:rPr>
          <w:rFonts w:hint="eastAsia" w:ascii="仿宋" w:hAnsi="仿宋" w:eastAsia="仿宋" w:cs="仿宋"/>
          <w:i w:val="0"/>
          <w:caps w:val="0"/>
          <w:color w:val="000000"/>
          <w:spacing w:val="0"/>
          <w:sz w:val="32"/>
          <w:szCs w:val="32"/>
          <w:bdr w:val="none" w:color="auto" w:sz="0" w:space="0"/>
          <w:shd w:val="clear" w:fill="FFFFFF"/>
        </w:rPr>
        <w:t>干旱、森林火灾等突发事件中的应急救灾型人工影响天气保障能力。</w:t>
      </w:r>
      <w:r>
        <w:rPr>
          <w:rFonts w:hint="eastAsia" w:ascii="宋体" w:hAnsi="宋体" w:eastAsia="宋体" w:cs="宋体"/>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pPr>
      <w:r>
        <w:rPr>
          <w:rFonts w:hint="eastAsia" w:ascii="仿宋" w:hAnsi="仿宋" w:eastAsia="仿宋" w:cs="仿宋"/>
          <w:b/>
          <w:i w:val="0"/>
          <w:caps w:val="0"/>
          <w:color w:val="000000"/>
          <w:spacing w:val="0"/>
          <w:sz w:val="32"/>
          <w:szCs w:val="32"/>
          <w:bdr w:val="none" w:color="auto" w:sz="0" w:space="0"/>
          <w:shd w:val="clear" w:fill="FFFFFF"/>
        </w:rPr>
        <w:t>“作业”能力持续提升。</w:t>
      </w:r>
      <w:r>
        <w:rPr>
          <w:rFonts w:hint="eastAsia" w:ascii="仿宋" w:hAnsi="仿宋" w:eastAsia="仿宋" w:cs="仿宋"/>
          <w:i w:val="0"/>
          <w:caps w:val="0"/>
          <w:color w:val="000000"/>
          <w:spacing w:val="0"/>
          <w:sz w:val="32"/>
          <w:szCs w:val="32"/>
          <w:bdr w:val="none" w:color="auto" w:sz="0" w:space="0"/>
          <w:shd w:val="clear" w:fill="FFFFFF"/>
        </w:rPr>
        <w:t>建成大别山水源地保护人影作业基地，在水库周边增设作业点，增加作业点密度；作业装备全部实现自动化、标准化、信息化改造和列装；着重推进国家和地方人工影响天气指挥平台使用，建立智能识别、科学指挥、精准作业、定量评估的人工影响天气一体化业务系统。根据中国气象局《人工影响天气“耕云”行动计划》要求，做到基层人影作业队伍长期稳定，作业人员素质持续提升，安全防范意识显著增强，合理待遇得到充分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r>
        <w:rPr>
          <w:rFonts w:hint="eastAsia" w:ascii="黑体" w:hAnsi="宋体" w:eastAsia="黑体" w:cs="黑体"/>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r>
        <w:rPr>
          <w:rFonts w:hint="eastAsia" w:ascii="黑体" w:hAnsi="宋体" w:eastAsia="黑体" w:cs="黑体"/>
          <w:i w:val="0"/>
          <w:caps w:val="0"/>
          <w:color w:val="000000"/>
          <w:spacing w:val="0"/>
          <w:sz w:val="32"/>
          <w:szCs w:val="32"/>
          <w:bdr w:val="none" w:color="auto" w:sz="0" w:space="0"/>
          <w:shd w:val="clear" w:fill="FFFFFF"/>
        </w:rPr>
        <w:t>第三节  地质灾害气象预报预警工程（“灾警”工程）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pPr>
      <w:r>
        <w:rPr>
          <w:rFonts w:hint="eastAsia" w:ascii="仿宋" w:hAnsi="仿宋" w:eastAsia="仿宋" w:cs="仿宋"/>
          <w:i w:val="0"/>
          <w:caps w:val="0"/>
          <w:color w:val="000000"/>
          <w:spacing w:val="0"/>
          <w:sz w:val="32"/>
          <w:szCs w:val="32"/>
          <w:bdr w:val="none" w:color="auto" w:sz="0" w:space="0"/>
          <w:shd w:val="clear" w:fill="FFFFFF"/>
        </w:rPr>
        <w:t>六安市地形</w:t>
      </w:r>
      <w:r>
        <w:rPr>
          <w:rFonts w:hint="eastAsia" w:ascii="仿宋" w:hAnsi="仿宋" w:eastAsia="仿宋" w:cs="仿宋"/>
          <w:i w:val="0"/>
          <w:caps w:val="0"/>
          <w:color w:val="333333"/>
          <w:spacing w:val="0"/>
          <w:sz w:val="32"/>
          <w:szCs w:val="32"/>
          <w:bdr w:val="none" w:color="auto" w:sz="0" w:space="0"/>
          <w:shd w:val="clear" w:fill="FFFFFF"/>
        </w:rPr>
        <w:t>地貌复杂，地质灾害频发，给人民群众的生命和财产安全带来了较大的隐患。目前，针对</w:t>
      </w:r>
      <w:r>
        <w:rPr>
          <w:rFonts w:hint="eastAsia" w:ascii="仿宋" w:hAnsi="仿宋" w:eastAsia="仿宋" w:cs="仿宋"/>
          <w:i w:val="0"/>
          <w:caps w:val="0"/>
          <w:color w:val="000000"/>
          <w:spacing w:val="0"/>
          <w:sz w:val="32"/>
          <w:szCs w:val="32"/>
          <w:bdr w:val="none" w:color="auto" w:sz="0" w:space="0"/>
          <w:shd w:val="clear" w:fill="FFFFFF"/>
        </w:rPr>
        <w:t>地质灾害的风险预报产品依托于零散分布的自动雨量站实况数据及单一的降水量预报产品，预警级别与预警范围主观性较强，准确性和时效性都很难满足防灾减灾需求。</w:t>
      </w:r>
      <w:r>
        <w:rPr>
          <w:rFonts w:hint="eastAsia" w:ascii="仿宋" w:hAnsi="仿宋" w:eastAsia="仿宋" w:cs="仿宋"/>
          <w:i w:val="0"/>
          <w:caps w:val="0"/>
          <w:color w:val="333333"/>
          <w:spacing w:val="0"/>
          <w:sz w:val="32"/>
          <w:szCs w:val="32"/>
          <w:bdr w:val="none" w:color="auto" w:sz="0" w:space="0"/>
          <w:shd w:val="clear" w:fill="FFFFFF"/>
        </w:rPr>
        <w:t>对标“监测精密、预报精准、服务精细”，建设“地质灾害预报预警系统”，发挥防灾减灾第一道防线作用。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pPr>
      <w:r>
        <w:rPr>
          <w:rFonts w:hint="eastAsia" w:ascii="仿宋" w:hAnsi="仿宋" w:eastAsia="仿宋" w:cs="仿宋"/>
          <w:b/>
          <w:i w:val="0"/>
          <w:caps w:val="0"/>
          <w:color w:val="000000"/>
          <w:spacing w:val="0"/>
          <w:sz w:val="32"/>
          <w:szCs w:val="32"/>
          <w:bdr w:val="none" w:color="auto" w:sz="0" w:space="0"/>
          <w:shd w:val="clear" w:fill="FFFFFF"/>
        </w:rPr>
        <w:t>夯实地质灾害风险预警基础研究。</w:t>
      </w:r>
      <w:r>
        <w:rPr>
          <w:rFonts w:hint="eastAsia" w:ascii="仿宋" w:hAnsi="仿宋" w:eastAsia="仿宋" w:cs="仿宋"/>
          <w:i w:val="0"/>
          <w:caps w:val="0"/>
          <w:color w:val="000000"/>
          <w:spacing w:val="0"/>
          <w:sz w:val="32"/>
          <w:szCs w:val="32"/>
          <w:bdr w:val="none" w:color="auto" w:sz="0" w:space="0"/>
          <w:shd w:val="clear" w:fill="FFFFFF"/>
        </w:rPr>
        <w:t>结合灾害隐患点年际变化数据、气象与地质资料历史数据，分析不同隐患点致灾程度与降水特征之间的相关性，制定致灾阈值评价标准，将不同隐患点不同风险等级的降水量阈值范围录入数据库，作为告警与检验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pPr>
      <w:r>
        <w:rPr>
          <w:rFonts w:hint="eastAsia" w:ascii="仿宋" w:hAnsi="仿宋" w:eastAsia="仿宋" w:cs="仿宋"/>
          <w:b/>
          <w:i w:val="0"/>
          <w:caps w:val="0"/>
          <w:color w:val="000000"/>
          <w:spacing w:val="0"/>
          <w:sz w:val="32"/>
          <w:szCs w:val="32"/>
          <w:bdr w:val="none" w:color="auto" w:sz="0" w:space="0"/>
          <w:shd w:val="clear" w:fill="FFFFFF"/>
        </w:rPr>
        <w:t>加大“优质”预报产品研发。</w:t>
      </w:r>
      <w:r>
        <w:rPr>
          <w:rFonts w:hint="eastAsia" w:ascii="仿宋" w:hAnsi="仿宋" w:eastAsia="仿宋" w:cs="仿宋"/>
          <w:i w:val="0"/>
          <w:caps w:val="0"/>
          <w:color w:val="000000"/>
          <w:spacing w:val="0"/>
          <w:sz w:val="32"/>
          <w:szCs w:val="32"/>
          <w:bdr w:val="none" w:color="auto" w:sz="0" w:space="0"/>
          <w:shd w:val="clear" w:fill="FFFFFF"/>
        </w:rPr>
        <w:t>通过CIMISS气象数据统一接口获取自动站数据资料、卫星云图、气象雷达图与ECMWF、NCEP、华东区域中心等多家数值预报模式的产品资料，实时检验各数值预报的准确率，通过后台算法进行产品融合，结合预报资料及致灾阈值实现灾情自动告警功能，同时可根据数据库存储数据生成降水实况图与降水预报图，提供会商决策支持，优化预报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pPr>
      <w:r>
        <w:rPr>
          <w:rFonts w:hint="eastAsia" w:ascii="仿宋" w:hAnsi="仿宋" w:eastAsia="仿宋" w:cs="仿宋"/>
          <w:b/>
          <w:i w:val="0"/>
          <w:caps w:val="0"/>
          <w:color w:val="000000"/>
          <w:spacing w:val="0"/>
          <w:sz w:val="32"/>
          <w:szCs w:val="32"/>
          <w:bdr w:val="none" w:color="auto" w:sz="0" w:space="0"/>
          <w:shd w:val="clear" w:fill="FFFFFF"/>
        </w:rPr>
        <w:t>推动“融媒体”气象服务模式。</w:t>
      </w:r>
      <w:r>
        <w:rPr>
          <w:rFonts w:hint="eastAsia" w:ascii="仿宋" w:hAnsi="仿宋" w:eastAsia="仿宋" w:cs="仿宋"/>
          <w:i w:val="0"/>
          <w:caps w:val="0"/>
          <w:color w:val="000000"/>
          <w:spacing w:val="0"/>
          <w:sz w:val="32"/>
          <w:szCs w:val="32"/>
          <w:bdr w:val="none" w:color="auto" w:sz="0" w:space="0"/>
          <w:shd w:val="clear" w:fill="FFFFFF"/>
        </w:rPr>
        <w:t>依托皖事通六安分厅，实现预警信息的随时查看与接收，当雨量站点降雨量达到预警阈值时，预警系统自动报警，通过皖事通六安分厅站内消息发送至预警责任人，对于已经确认发布的预警信息，亦可在皖事通六安分厅内以消息推送方式进行发布。同时，利用互联网载体，整合资源，研究融媒体气象服务模式，在确保安全的情况下，与相关单位实现资源融通、内容兼顾、宣传互融、利益共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r>
        <w:rPr>
          <w:rFonts w:hint="eastAsia" w:ascii="黑体" w:hAnsi="宋体" w:eastAsia="黑体" w:cs="黑体"/>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r>
        <w:rPr>
          <w:rFonts w:hint="eastAsia" w:ascii="黑体" w:hAnsi="宋体" w:eastAsia="黑体" w:cs="黑体"/>
          <w:i w:val="0"/>
          <w:caps w:val="0"/>
          <w:color w:val="000000"/>
          <w:spacing w:val="0"/>
          <w:sz w:val="32"/>
          <w:szCs w:val="32"/>
          <w:bdr w:val="none" w:color="auto" w:sz="0" w:space="0"/>
          <w:shd w:val="clear" w:fill="FFFFFF"/>
        </w:rPr>
        <w:t>第四节  六安市“江淮果岭”气象保障工程（“果建”工程）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pPr>
      <w:r>
        <w:rPr>
          <w:rFonts w:hint="eastAsia" w:ascii="仿宋" w:hAnsi="仿宋" w:eastAsia="仿宋" w:cs="仿宋"/>
          <w:i w:val="0"/>
          <w:caps w:val="0"/>
          <w:color w:val="000000"/>
          <w:spacing w:val="0"/>
          <w:sz w:val="32"/>
          <w:szCs w:val="32"/>
          <w:bdr w:val="none" w:color="auto" w:sz="0" w:space="0"/>
          <w:shd w:val="clear" w:fill="FFFFFF"/>
        </w:rPr>
        <w:t>围绕市委、市政府《关于全面推进江淮果岭建设的实施意见》、《关于全面推进乡村振兴战略的实施意见》精神，结合六安地形地貌和农业气候资源，在中部江淮分水岭地区打造以脆桃园、猕猴桃园等各类果园为主的“江淮果岭”，对促进地方经济发展、助力乡村振兴等方面起到积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pPr>
      <w:r>
        <w:rPr>
          <w:rFonts w:hint="eastAsia" w:ascii="仿宋" w:hAnsi="仿宋" w:eastAsia="仿宋" w:cs="仿宋"/>
          <w:b/>
          <w:i w:val="0"/>
          <w:caps w:val="0"/>
          <w:color w:val="000000"/>
          <w:spacing w:val="0"/>
          <w:sz w:val="32"/>
          <w:szCs w:val="32"/>
          <w:bdr w:val="none" w:color="auto" w:sz="0" w:space="0"/>
          <w:shd w:val="clear" w:fill="FFFFFF"/>
        </w:rPr>
        <w:t>完善气象防灾减灾为农服务体系。</w:t>
      </w:r>
      <w:r>
        <w:rPr>
          <w:rFonts w:hint="eastAsia" w:ascii="仿宋" w:hAnsi="仿宋" w:eastAsia="仿宋" w:cs="仿宋"/>
          <w:i w:val="0"/>
          <w:caps w:val="0"/>
          <w:color w:val="000000"/>
          <w:spacing w:val="0"/>
          <w:sz w:val="32"/>
          <w:szCs w:val="32"/>
          <w:bdr w:val="none" w:color="auto" w:sz="0" w:space="0"/>
          <w:shd w:val="clear" w:fill="FFFFFF"/>
        </w:rPr>
        <w:t>强化与省农业气象中心、地方农业部门的合作，联合开展相关服务。对“产前”不同品种的合理布局提供气象科学依据，对“产中”果业提供气象保障服务，适时开展灾害预测预警、天气指数保险、人工影响天气等工作，将不利天气条件对果业种植的影响最小化；助力“产后”果业的销售宣传，提升“江淮果岭”品牌影响力和知名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pPr>
      <w:r>
        <w:rPr>
          <w:rFonts w:hint="eastAsia" w:ascii="仿宋" w:hAnsi="仿宋" w:eastAsia="仿宋" w:cs="仿宋"/>
          <w:b/>
          <w:i w:val="0"/>
          <w:caps w:val="0"/>
          <w:color w:val="000000"/>
          <w:spacing w:val="0"/>
          <w:sz w:val="32"/>
          <w:szCs w:val="32"/>
          <w:bdr w:val="none" w:color="auto" w:sz="0" w:space="0"/>
          <w:shd w:val="clear" w:fill="FFFFFF"/>
        </w:rPr>
        <w:t>开展气候适宜性区划和主要气象灾害风险区划。</w:t>
      </w:r>
      <w:r>
        <w:rPr>
          <w:rFonts w:hint="eastAsia" w:ascii="仿宋" w:hAnsi="仿宋" w:eastAsia="仿宋" w:cs="仿宋"/>
          <w:i w:val="0"/>
          <w:caps w:val="0"/>
          <w:color w:val="000000"/>
          <w:spacing w:val="0"/>
          <w:sz w:val="32"/>
          <w:szCs w:val="32"/>
          <w:bdr w:val="none" w:color="auto" w:sz="0" w:space="0"/>
          <w:shd w:val="clear" w:fill="FFFFFF"/>
        </w:rPr>
        <w:t>围绕六安“江淮果岭”种植结构调整和发展布局，根据不同品种果树种植对气象条件的需求，结合历年气象数据、地形地貌、果树气象灾害指标，开展不同果树品种种植适宜性和主要气象灾害风险区划服务研究，为不同果树的合理布局和安全种植提供科学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pPr>
      <w:r>
        <w:rPr>
          <w:rFonts w:hint="eastAsia" w:ascii="仿宋" w:hAnsi="仿宋" w:eastAsia="仿宋" w:cs="仿宋"/>
          <w:b/>
          <w:i w:val="0"/>
          <w:caps w:val="0"/>
          <w:color w:val="000000"/>
          <w:spacing w:val="0"/>
          <w:sz w:val="32"/>
          <w:szCs w:val="32"/>
          <w:bdr w:val="none" w:color="auto" w:sz="0" w:space="0"/>
          <w:shd w:val="clear" w:fill="FFFFFF"/>
        </w:rPr>
        <w:t>创建“江淮果岭气候好产品”品牌。</w:t>
      </w:r>
      <w:r>
        <w:rPr>
          <w:rFonts w:hint="eastAsia" w:ascii="仿宋" w:hAnsi="仿宋" w:eastAsia="仿宋" w:cs="仿宋"/>
          <w:i w:val="0"/>
          <w:caps w:val="0"/>
          <w:color w:val="000000"/>
          <w:spacing w:val="0"/>
          <w:sz w:val="32"/>
          <w:szCs w:val="32"/>
          <w:bdr w:val="none" w:color="auto" w:sz="0" w:space="0"/>
          <w:shd w:val="clear" w:fill="FFFFFF"/>
        </w:rPr>
        <w:t>利用气候条件与农产品生长发育的相关性，建立评价指标与模型，综合评定天气气候条件对农产品品质的影响，最终评定出农产品气候品质登记，并授予气候好产品登记证书。通过信息系统实现对气候好产品生产过程记录的管理，加强六安市“江淮果岭”的宣传和推广，提升“江淮果岭”品牌影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r>
        <w:rPr>
          <w:rFonts w:hint="default" w:ascii="方正小标宋简体" w:hAnsi="方正小标宋简体" w:eastAsia="方正小标宋简体" w:cs="方正小标宋简体"/>
          <w:i w:val="0"/>
          <w:caps w:val="0"/>
          <w:color w:val="000000"/>
          <w:spacing w:val="0"/>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r>
        <w:rPr>
          <w:rFonts w:hint="default" w:ascii="方正小标宋简体" w:hAnsi="方正小标宋简体" w:eastAsia="方正小标宋简体" w:cs="方正小标宋简体"/>
          <w:i w:val="0"/>
          <w:caps w:val="0"/>
          <w:color w:val="000000"/>
          <w:spacing w:val="0"/>
          <w:sz w:val="36"/>
          <w:szCs w:val="36"/>
          <w:bdr w:val="none" w:color="auto" w:sz="0" w:space="0"/>
          <w:shd w:val="clear" w:fill="FFFFFF"/>
        </w:rPr>
        <w:t>第五章  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pPr>
      <w:r>
        <w:rPr>
          <w:rFonts w:hint="eastAsia" w:ascii="黑体" w:hAnsi="宋体" w:eastAsia="黑体" w:cs="黑体"/>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r>
        <w:rPr>
          <w:rFonts w:hint="eastAsia" w:ascii="黑体" w:hAnsi="宋体" w:eastAsia="黑体" w:cs="黑体"/>
          <w:i w:val="0"/>
          <w:caps w:val="0"/>
          <w:color w:val="000000"/>
          <w:spacing w:val="0"/>
          <w:sz w:val="32"/>
          <w:szCs w:val="32"/>
          <w:bdr w:val="none" w:color="auto" w:sz="0" w:space="0"/>
          <w:shd w:val="clear" w:fill="FFFFFF"/>
        </w:rPr>
        <w:t>第一节  加强党的领导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pPr>
      <w:r>
        <w:rPr>
          <w:rFonts w:hint="eastAsia" w:ascii="仿宋" w:hAnsi="仿宋" w:eastAsia="仿宋" w:cs="仿宋"/>
          <w:i w:val="0"/>
          <w:caps w:val="0"/>
          <w:color w:val="000000"/>
          <w:spacing w:val="0"/>
          <w:sz w:val="32"/>
          <w:szCs w:val="32"/>
          <w:bdr w:val="none" w:color="auto" w:sz="0" w:space="0"/>
          <w:shd w:val="clear" w:fill="FFFFFF"/>
        </w:rPr>
        <w:t>坚持党对气象事业的全面领导，落实党风廉政建设责任制，强化风险防控的实效举措，深入</w:t>
      </w:r>
      <w:r>
        <w:rPr>
          <w:rFonts w:hint="eastAsia" w:ascii="仿宋" w:hAnsi="仿宋" w:eastAsia="仿宋" w:cs="仿宋"/>
          <w:i w:val="0"/>
          <w:caps w:val="0"/>
          <w:color w:val="333333"/>
          <w:spacing w:val="0"/>
          <w:sz w:val="32"/>
          <w:szCs w:val="32"/>
          <w:bdr w:val="none" w:color="auto" w:sz="0" w:space="0"/>
          <w:shd w:val="clear" w:fill="FFFFFF"/>
        </w:rPr>
        <w:t>推进党建与业务工作深度融合、同频共振，为六安气象事业高质量发展提供坚强的政治保障。加强规划实施的组织领导，突出重</w:t>
      </w:r>
      <w:r>
        <w:rPr>
          <w:rFonts w:hint="eastAsia" w:ascii="仿宋" w:hAnsi="仿宋" w:eastAsia="仿宋" w:cs="仿宋"/>
          <w:i w:val="0"/>
          <w:caps w:val="0"/>
          <w:color w:val="000000"/>
          <w:spacing w:val="0"/>
          <w:sz w:val="32"/>
          <w:szCs w:val="32"/>
          <w:bdr w:val="none" w:color="auto" w:sz="0" w:space="0"/>
          <w:shd w:val="clear" w:fill="FFFFFF"/>
        </w:rPr>
        <w:t>点，分步实施，确保规划各项目标任务高标准高质量推进和落实。完善对规划实施的全过程、制度化监督评估与动态修订机制，加强规划实施的咨询和论证工作，规范气象工程项目的建设程序，提高决策的科学化和民主化水平，强化投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r>
        <w:rPr>
          <w:rFonts w:hint="eastAsia" w:ascii="黑体" w:hAnsi="宋体" w:eastAsia="黑体" w:cs="黑体"/>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r>
        <w:rPr>
          <w:rFonts w:hint="eastAsia" w:ascii="黑体" w:hAnsi="宋体" w:eastAsia="黑体" w:cs="黑体"/>
          <w:i w:val="0"/>
          <w:caps w:val="0"/>
          <w:color w:val="000000"/>
          <w:spacing w:val="0"/>
          <w:sz w:val="32"/>
          <w:szCs w:val="32"/>
          <w:bdr w:val="none" w:color="auto" w:sz="0" w:space="0"/>
          <w:shd w:val="clear" w:fill="FFFFFF"/>
        </w:rPr>
        <w:t>第二节  强化保障措施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pPr>
      <w:r>
        <w:rPr>
          <w:rFonts w:hint="eastAsia" w:ascii="仿宋" w:hAnsi="仿宋" w:eastAsia="仿宋" w:cs="仿宋"/>
          <w:i w:val="0"/>
          <w:caps w:val="0"/>
          <w:color w:val="000000"/>
          <w:spacing w:val="0"/>
          <w:sz w:val="32"/>
          <w:szCs w:val="32"/>
          <w:bdr w:val="none" w:color="auto" w:sz="0" w:space="0"/>
          <w:shd w:val="clear" w:fill="FFFFFF"/>
        </w:rPr>
        <w:t>按照双重计划财务体制要求和事权、财权划分，深化部门合作，健全气象事业发展统筹协调机制，推进实施重大项目合作共建，加强财政预算与规划实施的衔接协调，强化财政对规划实施的保障作用。建立健全长期、稳定、有效的气象公共财政保障机制，围绕规划安排的重点建设项目，加大对刚性需求的投入力度，推进气象事业高质量发展。加强气象资金使用管理，完善内控机制和对气象资金使用的绩效评价，提高投资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r>
        <w:rPr>
          <w:rFonts w:hint="eastAsia" w:ascii="黑体" w:hAnsi="宋体" w:eastAsia="黑体" w:cs="黑体"/>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r>
        <w:rPr>
          <w:rFonts w:hint="eastAsia" w:ascii="黑体" w:hAnsi="宋体" w:eastAsia="黑体" w:cs="黑体"/>
          <w:i w:val="0"/>
          <w:caps w:val="0"/>
          <w:color w:val="000000"/>
          <w:spacing w:val="0"/>
          <w:sz w:val="32"/>
          <w:szCs w:val="32"/>
          <w:bdr w:val="none" w:color="auto" w:sz="0" w:space="0"/>
          <w:shd w:val="clear" w:fill="FFFFFF"/>
        </w:rPr>
        <w:t>第三节  完善人才保障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eastAsia" w:ascii="仿宋" w:hAnsi="仿宋" w:eastAsia="仿宋" w:cs="仿宋"/>
          <w:i w:val="0"/>
          <w:caps w:val="0"/>
          <w:color w:val="000000"/>
          <w:spacing w:val="0"/>
          <w:sz w:val="32"/>
          <w:szCs w:val="32"/>
          <w:bdr w:val="none" w:color="auto" w:sz="0" w:space="0"/>
          <w:shd w:val="clear" w:fill="FFFFFF"/>
        </w:rPr>
        <w:t>加强人才队伍建设，遴选培养省级首席预报员、首席气象服务专家和气象后备人才，打造一支热爱气象事业、勇于创新发展的</w:t>
      </w:r>
      <w:r>
        <w:rPr>
          <w:rFonts w:hint="eastAsia" w:ascii="仿宋" w:hAnsi="仿宋" w:eastAsia="仿宋" w:cs="仿宋"/>
          <w:i w:val="0"/>
          <w:caps w:val="0"/>
          <w:color w:val="333333"/>
          <w:spacing w:val="0"/>
          <w:sz w:val="32"/>
          <w:szCs w:val="32"/>
          <w:bdr w:val="none" w:color="auto" w:sz="0" w:space="0"/>
          <w:shd w:val="clear" w:fill="FFFFFF"/>
        </w:rPr>
        <w:t>人才梯队。强化优秀青年人才培养，支持优秀青年人才学习深造。组建市级创新团队，完善创新团队机制，激发创新创造活力，加强考核管理和考核评估，发挥创新团队在气象科技创新和人才培养等方面的带动作用，加强创新成果转化。加大气象及相关专业硕士研究生等人才引进力度；优化气象人才培养、</w:t>
      </w:r>
      <w:r>
        <w:rPr>
          <w:rFonts w:hint="eastAsia" w:ascii="仿宋" w:hAnsi="仿宋" w:eastAsia="仿宋" w:cs="仿宋"/>
          <w:i w:val="0"/>
          <w:caps w:val="0"/>
          <w:color w:val="000000"/>
          <w:spacing w:val="0"/>
          <w:sz w:val="32"/>
          <w:szCs w:val="32"/>
          <w:bdr w:val="none" w:color="auto" w:sz="0" w:space="0"/>
          <w:shd w:val="clear" w:fill="FFFFFF"/>
        </w:rPr>
        <w:t>评价、激励政策，开展分类别、多层次的气象教育培训。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r>
        <w:rPr>
          <w:rFonts w:hint="eastAsia" w:ascii="黑体" w:hAnsi="宋体" w:eastAsia="黑体" w:cs="黑体"/>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r>
        <w:rPr>
          <w:rFonts w:hint="eastAsia" w:ascii="黑体" w:hAnsi="宋体" w:eastAsia="黑体" w:cs="黑体"/>
          <w:i w:val="0"/>
          <w:caps w:val="0"/>
          <w:color w:val="000000"/>
          <w:spacing w:val="0"/>
          <w:sz w:val="32"/>
          <w:szCs w:val="32"/>
          <w:bdr w:val="none" w:color="auto" w:sz="0" w:space="0"/>
          <w:shd w:val="clear" w:fill="FFFFFF"/>
        </w:rPr>
        <w:t>第四节  加强部门联动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eastAsia" w:ascii="仿宋" w:hAnsi="仿宋" w:eastAsia="仿宋" w:cs="仿宋"/>
          <w:i w:val="0"/>
          <w:caps w:val="0"/>
          <w:color w:val="000000"/>
          <w:spacing w:val="0"/>
          <w:sz w:val="32"/>
          <w:szCs w:val="32"/>
          <w:bdr w:val="none" w:color="auto" w:sz="0" w:space="0"/>
          <w:shd w:val="clear" w:fill="FFFFFF"/>
        </w:rPr>
        <w:t>坚持开放发展，不断深化合作、扩大开放、共享资源、共同发力，拓展气象事业发展空间。深化局市合作，完善联席会议制度，加大推进力度，形成发展合力，确保规划发展目标和各项重点任务顺利完成。推动部门合作、局企合作、局校合作，深化联合会商、联合预警、设施共建、资源共享和应急联动等，重点推动气象科技创新、气象监测设施共建共享机制，充分运用公共资源，增强气象为六安经济社会发展提供高质量服务的能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A34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2021-12-08T01:44:05Z</dcterms:created>
  <dc:creator>Administrator</dc:creator>
  <cp:lastModifiedBy>Administrator</cp:lastModifiedBy>
  <dcterms:modified xsi:type="dcterms:W3CDTF">2021-12-08T01:45:28Z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