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黑体" w:hAnsi="黑体" w:eastAsia="黑体" w:cs="黑体"/>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千政办〔</w:t>
      </w:r>
      <w:r>
        <w:rPr>
          <w:rFonts w:hint="eastAsia" w:ascii="仿宋_GB2312" w:hAnsi="仿宋_GB2312" w:eastAsia="仿宋_GB2312" w:cs="仿宋_GB2312"/>
          <w:sz w:val="32"/>
          <w:szCs w:val="32"/>
          <w:lang w:val="en-US" w:eastAsia="zh-CN"/>
        </w:rPr>
        <w:t>2021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131号</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仿宋_GB2312" w:hAnsi="仿宋_GB2312" w:eastAsia="仿宋_GB2312" w:cs="仿宋_GB2312"/>
          <w:sz w:val="32"/>
          <w:szCs w:val="32"/>
          <w:lang w:val="en-US" w:eastAsia="zh-CN"/>
        </w:rPr>
      </w:pP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关于印发</w:t>
      </w:r>
      <w:r>
        <w:rPr>
          <w:rFonts w:hint="eastAsia" w:ascii="方正小标宋简体" w:hAnsi="方正小标宋简体" w:eastAsia="方正小标宋简体" w:cs="方正小标宋简体"/>
          <w:sz w:val="48"/>
          <w:szCs w:val="48"/>
          <w:lang w:val="en-US" w:eastAsia="zh-CN"/>
        </w:rPr>
        <w:t>千人桥镇</w:t>
      </w:r>
      <w:r>
        <w:rPr>
          <w:rFonts w:hint="eastAsia" w:ascii="方正小标宋简体" w:hAnsi="方正小标宋简体" w:eastAsia="方正小标宋简体" w:cs="方正小标宋简体"/>
          <w:sz w:val="48"/>
          <w:szCs w:val="48"/>
        </w:rPr>
        <w:t>202</w:t>
      </w:r>
      <w:r>
        <w:rPr>
          <w:rFonts w:hint="eastAsia" w:ascii="方正小标宋简体" w:hAnsi="方正小标宋简体" w:eastAsia="方正小标宋简体" w:cs="方正小标宋简体"/>
          <w:sz w:val="48"/>
          <w:szCs w:val="48"/>
          <w:lang w:val="en-US" w:eastAsia="zh-CN"/>
        </w:rPr>
        <w:t>1</w:t>
      </w:r>
      <w:r>
        <w:rPr>
          <w:rFonts w:hint="eastAsia" w:ascii="方正小标宋简体" w:hAnsi="方正小标宋简体" w:eastAsia="方正小标宋简体" w:cs="方正小标宋简体"/>
          <w:sz w:val="48"/>
          <w:szCs w:val="48"/>
        </w:rPr>
        <w:t>年土地</w:t>
      </w:r>
    </w:p>
    <w:p>
      <w:pPr>
        <w:jc w:val="center"/>
        <w:rPr>
          <w:rFonts w:hint="eastAsia" w:ascii="方正小标宋简体" w:hAnsi="方正小标宋简体" w:eastAsia="方正小标宋简体" w:cs="方正小标宋简体"/>
          <w:sz w:val="48"/>
          <w:szCs w:val="48"/>
        </w:rPr>
      </w:pPr>
      <w:r>
        <w:rPr>
          <w:rFonts w:hint="eastAsia" w:ascii="方正小标宋简体" w:hAnsi="方正小标宋简体" w:eastAsia="方正小标宋简体" w:cs="方正小标宋简体"/>
          <w:sz w:val="48"/>
          <w:szCs w:val="48"/>
        </w:rPr>
        <w:t>深翻项目实施方案的通知</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有关</w:t>
      </w:r>
      <w:r>
        <w:rPr>
          <w:rFonts w:hint="eastAsia" w:ascii="仿宋_GB2312" w:hAnsi="仿宋_GB2312" w:eastAsia="仿宋_GB2312" w:cs="仿宋_GB2312"/>
          <w:sz w:val="32"/>
          <w:szCs w:val="32"/>
          <w:lang w:eastAsia="zh-CN"/>
        </w:rPr>
        <w:t>村</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主要农作物生产全程机械化，进一步提高农作物秸秆还田效果，提升耕地质量，促进农业增产增效和农村环境改善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根据舒农机〔20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rPr>
        <w:t>要求，经研究制定《</w:t>
      </w:r>
      <w:r>
        <w:rPr>
          <w:rFonts w:hint="eastAsia" w:ascii="仿宋_GB2312" w:hAnsi="仿宋_GB2312" w:eastAsia="仿宋_GB2312" w:cs="仿宋_GB2312"/>
          <w:sz w:val="32"/>
          <w:szCs w:val="32"/>
          <w:lang w:eastAsia="zh-CN"/>
        </w:rPr>
        <w:t>千人桥镇</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土地深翻项目实施方案》。现随文印发，请认真抓好落实。</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rPr>
        <w:sectPr>
          <w:pgSz w:w="12240" w:h="15840"/>
          <w:pgMar w:top="2064" w:right="1800" w:bottom="1440" w:left="1800" w:header="720" w:footer="720" w:gutter="0"/>
          <w:paperSrc/>
          <w:pgNumType w:fmt="numberInDash"/>
          <w:cols w:space="0" w:num="1"/>
          <w:rtlGutter w:val="0"/>
          <w:docGrid w:linePitch="0" w:charSpace="0"/>
        </w:sectPr>
      </w:pPr>
      <w:r>
        <w:rPr>
          <w:rFonts w:hint="eastAsia" w:ascii="仿宋_GB2312" w:hAnsi="仿宋_GB2312" w:eastAsia="仿宋_GB2312" w:cs="仿宋_GB2312"/>
          <w:sz w:val="32"/>
          <w:szCs w:val="32"/>
        </w:rPr>
        <w:t xml:space="preserve">                            </w:t>
      </w:r>
      <w:r>
        <w:rPr>
          <w:rFonts w:hint="eastAsia" w:ascii="仿宋_GB2312" w:hAnsi="仿宋_GB2312" w:cs="仿宋_GB2312"/>
          <w:sz w:val="32"/>
          <w:szCs w:val="32"/>
          <w:lang w:val="en-US" w:eastAsia="zh-CN"/>
        </w:rPr>
        <w:t xml:space="preserve">   </w:t>
      </w:r>
      <w:r>
        <w:rPr>
          <w:rFonts w:hint="eastAsia" w:ascii="仿宋_GB2312" w:hAnsi="仿宋_GB2312" w:eastAsia="仿宋_GB2312" w:cs="仿宋_GB2312"/>
          <w:sz w:val="32"/>
          <w:szCs w:val="32"/>
        </w:rPr>
        <w:t xml:space="preserve">   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val="en-US" w:eastAsia="zh-CN"/>
        </w:rPr>
        <w:t>日</w:t>
      </w:r>
    </w:p>
    <w:p>
      <w:pPr>
        <w:jc w:val="both"/>
        <w:rPr>
          <w:rFonts w:hint="eastAsia" w:ascii="方正小标宋简体" w:hAnsi="方正小标宋简体" w:eastAsia="方正小标宋简体" w:cs="方正小标宋简体"/>
          <w:b w:val="0"/>
          <w:bCs w:val="0"/>
          <w:sz w:val="44"/>
          <w:szCs w:val="44"/>
          <w:lang w:eastAsia="zh-CN"/>
        </w:rPr>
      </w:pPr>
    </w:p>
    <w:p>
      <w:pPr>
        <w:jc w:val="center"/>
        <w:rPr>
          <w:rFonts w:hint="eastAsia" w:ascii="方正小标宋简体" w:hAnsi="方正小标宋简体" w:eastAsia="方正小标宋简体" w:cs="方正小标宋简体"/>
          <w:b w:val="0"/>
          <w:bCs w:val="0"/>
          <w:sz w:val="44"/>
          <w:szCs w:val="44"/>
          <w:lang w:eastAsia="zh-CN"/>
        </w:rPr>
        <w:sectPr>
          <w:headerReference r:id="rId3" w:type="default"/>
          <w:footerReference r:id="rId4" w:type="default"/>
          <w:type w:val="continuous"/>
          <w:pgSz w:w="12240" w:h="15840"/>
          <w:pgMar w:top="1440" w:right="1800" w:bottom="1440" w:left="1800" w:header="720" w:footer="720" w:gutter="0"/>
          <w:paperSrc/>
          <w:pgNumType w:fmt="numberInDash"/>
          <w:cols w:space="0" w:num="1"/>
          <w:rtlGutter w:val="0"/>
          <w:docGrid w:linePitch="0" w:charSpace="0"/>
        </w:sectPr>
      </w:pPr>
    </w:p>
    <w:p>
      <w:pPr>
        <w:jc w:val="center"/>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千人桥镇</w:t>
      </w:r>
      <w:r>
        <w:rPr>
          <w:rFonts w:hint="eastAsia" w:ascii="方正小标宋简体" w:hAnsi="方正小标宋简体" w:eastAsia="方正小标宋简体" w:cs="方正小标宋简体"/>
          <w:b w:val="0"/>
          <w:bCs w:val="0"/>
          <w:sz w:val="44"/>
          <w:szCs w:val="44"/>
        </w:rPr>
        <w:t>20</w:t>
      </w:r>
      <w:r>
        <w:rPr>
          <w:rFonts w:hint="eastAsia" w:ascii="方正小标宋简体" w:hAnsi="方正小标宋简体" w:eastAsia="方正小标宋简体" w:cs="方正小标宋简体"/>
          <w:b w:val="0"/>
          <w:bCs w:val="0"/>
          <w:sz w:val="44"/>
          <w:szCs w:val="44"/>
          <w:lang w:val="en-US" w:eastAsia="zh-CN"/>
        </w:rPr>
        <w:t>21</w:t>
      </w:r>
      <w:r>
        <w:rPr>
          <w:rFonts w:hint="eastAsia" w:ascii="方正小标宋简体" w:hAnsi="方正小标宋简体" w:eastAsia="方正小标宋简体" w:cs="方正小标宋简体"/>
          <w:b w:val="0"/>
          <w:bCs w:val="0"/>
          <w:sz w:val="44"/>
          <w:szCs w:val="44"/>
        </w:rPr>
        <w:t>年土地深翻项目实施方案</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为推进我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主要农作物生产全程机械化，进一步提高农作物秸秆还田效果，提升耕地质量，促进农业增产增效和农村环境改善，根据舒农机〔20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56</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68</w:t>
      </w:r>
      <w:r>
        <w:rPr>
          <w:rFonts w:hint="eastAsia" w:ascii="仿宋_GB2312" w:hAnsi="仿宋_GB2312" w:eastAsia="仿宋_GB2312" w:cs="仿宋_GB2312"/>
          <w:sz w:val="32"/>
          <w:szCs w:val="32"/>
        </w:rPr>
        <w:t>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精神，结合</w:t>
      </w:r>
      <w:r>
        <w:rPr>
          <w:rFonts w:hint="eastAsia" w:ascii="仿宋_GB2312" w:hAnsi="仿宋_GB2312" w:eastAsia="仿宋_GB2312" w:cs="仿宋_GB2312"/>
          <w:sz w:val="32"/>
          <w:szCs w:val="32"/>
          <w:lang w:eastAsia="zh-CN"/>
        </w:rPr>
        <w:t>我镇实际</w:t>
      </w:r>
      <w:r>
        <w:rPr>
          <w:rFonts w:hint="eastAsia" w:ascii="仿宋_GB2312" w:hAnsi="仿宋_GB2312" w:eastAsia="仿宋_GB2312" w:cs="仿宋_GB2312"/>
          <w:sz w:val="32"/>
          <w:szCs w:val="32"/>
        </w:rPr>
        <w:t>，特制定本方案。</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一、作业任务</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根据《舒城县20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深翻项目实施方案</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要求，结合我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农作物品种和耕作模式，积极推广麦稻</w:t>
      </w:r>
      <w:r>
        <w:rPr>
          <w:rFonts w:hint="eastAsia" w:ascii="仿宋_GB2312" w:hAnsi="仿宋_GB2312" w:eastAsia="仿宋_GB2312" w:cs="仿宋_GB2312"/>
          <w:sz w:val="32"/>
          <w:szCs w:val="32"/>
          <w:lang w:eastAsia="zh-CN"/>
        </w:rPr>
        <w:t>、稻油</w:t>
      </w:r>
      <w:r>
        <w:rPr>
          <w:rFonts w:hint="eastAsia" w:ascii="仿宋_GB2312" w:hAnsi="仿宋_GB2312" w:eastAsia="仿宋_GB2312" w:cs="仿宋_GB2312"/>
          <w:sz w:val="32"/>
          <w:szCs w:val="32"/>
        </w:rPr>
        <w:t>两熟制秸秆机械化还田技术，规范技术工艺流程，推进农机装备、农业技术、农业信息化在农作物秸秆还田中的集成应用。科学采用粉碎还田、深翻深耕等方式，杜绝秸秆焚烧，提高耕地质量，促进农村环境得到有效改善。</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rPr>
        <w:t>年计划实施土地深翻深耕示范作业</w:t>
      </w:r>
      <w:r>
        <w:rPr>
          <w:rFonts w:hint="eastAsia" w:ascii="仿宋_GB2312" w:hAnsi="仿宋_GB2312" w:eastAsia="仿宋_GB2312" w:cs="仿宋_GB2312"/>
          <w:sz w:val="32"/>
          <w:szCs w:val="32"/>
          <w:lang w:val="en-US" w:eastAsia="zh-CN"/>
        </w:rPr>
        <w:t>3000</w:t>
      </w:r>
      <w:r>
        <w:rPr>
          <w:rFonts w:hint="eastAsia" w:ascii="仿宋_GB2312" w:hAnsi="仿宋_GB2312" w:eastAsia="仿宋_GB2312" w:cs="仿宋_GB2312"/>
          <w:sz w:val="32"/>
          <w:szCs w:val="32"/>
        </w:rPr>
        <w:t>亩。</w:t>
      </w:r>
      <w:r>
        <w:rPr>
          <w:rFonts w:hint="eastAsia" w:ascii="仿宋_GB2312" w:hAnsi="仿宋_GB2312" w:eastAsia="仿宋_GB2312" w:cs="仿宋_GB2312"/>
          <w:sz w:val="32"/>
          <w:szCs w:val="32"/>
          <w:lang w:eastAsia="zh-CN"/>
        </w:rPr>
        <w:t>计划在千佛、路里、千人桥、太岗、旺禾、重阳、兴丰、五里桥、韩桥等村</w:t>
      </w:r>
      <w:r>
        <w:rPr>
          <w:rFonts w:hint="eastAsia" w:ascii="仿宋_GB2312" w:hAnsi="仿宋_GB2312" w:eastAsia="仿宋_GB2312" w:cs="仿宋_GB2312"/>
          <w:sz w:val="32"/>
          <w:szCs w:val="32"/>
        </w:rPr>
        <w:t>建立示范片，扎实推进土地深翻深耕示范点建设。</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二</w:t>
      </w:r>
      <w:r>
        <w:rPr>
          <w:rFonts w:hint="eastAsia" w:ascii="黑体" w:hAnsi="黑体" w:eastAsia="黑体" w:cs="黑体"/>
          <w:b w:val="0"/>
          <w:bCs w:val="0"/>
          <w:sz w:val="32"/>
          <w:szCs w:val="32"/>
        </w:rPr>
        <w:t>、作业方</w:t>
      </w:r>
      <w:r>
        <w:rPr>
          <w:rFonts w:hint="eastAsia" w:ascii="黑体" w:hAnsi="黑体" w:eastAsia="黑体" w:cs="黑体"/>
          <w:b w:val="0"/>
          <w:bCs w:val="0"/>
          <w:sz w:val="32"/>
          <w:szCs w:val="32"/>
          <w:lang w:eastAsia="zh-CN"/>
        </w:rPr>
        <w:t>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作业模式：根据我</w:t>
      </w:r>
      <w:r>
        <w:rPr>
          <w:rFonts w:hint="eastAsia" w:ascii="仿宋_GB2312" w:hAnsi="仿宋_GB2312" w:eastAsia="仿宋_GB2312" w:cs="仿宋_GB2312"/>
          <w:sz w:val="32"/>
          <w:szCs w:val="32"/>
          <w:lang w:eastAsia="zh-CN"/>
        </w:rPr>
        <w:t>镇</w:t>
      </w:r>
      <w:r>
        <w:rPr>
          <w:rFonts w:hint="eastAsia" w:ascii="仿宋_GB2312" w:hAnsi="仿宋_GB2312" w:eastAsia="仿宋_GB2312" w:cs="仿宋_GB2312"/>
          <w:sz w:val="32"/>
          <w:szCs w:val="32"/>
        </w:rPr>
        <w:t>实际，采用“秸秆粉碎还田＋深翻整地”的模式。水稻机收时将作物秸秆切碎，使用90马力及以上四轮驱动拖拉机配套铧式犁、圆盘犁等作业机具进行深翻作业。</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质量要求：作业深度深度要求≥20cm。达到“深、平、透、直、齐、无、小”七字要求。深:即达到规定深度、深浅一致;平:即地表平坦、犁底平稳;透:即开墒无生埂，翻垡碎土好;直:即开墒要直，耕幅一致，耕的要直;齐:即犁到头，耕到边，地头地边整齐;无:即无重耕无漏耕，无斜子，无三角，无“桃形”;小:即墒沟小，伏脊小。作业后做到田面平整，土壤细碎，没有漏耕，深浅一致，上实下虚，达到待播状态。</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三、</w:t>
      </w:r>
      <w:r>
        <w:rPr>
          <w:rFonts w:hint="eastAsia" w:ascii="黑体" w:hAnsi="黑体" w:eastAsia="黑体" w:cs="黑体"/>
          <w:b w:val="0"/>
          <w:bCs w:val="0"/>
          <w:sz w:val="32"/>
          <w:szCs w:val="32"/>
        </w:rPr>
        <w:t>作业补助</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按照“先作业后补助”原则进行。补贴标准：每亩作业补助45元。</w:t>
      </w:r>
      <w:r>
        <w:rPr>
          <w:rFonts w:hint="eastAsia" w:ascii="仿宋_GB2312" w:hAnsi="仿宋_GB2312" w:eastAsia="仿宋_GB2312" w:cs="仿宋_GB2312"/>
          <w:sz w:val="32"/>
          <w:szCs w:val="32"/>
          <w:lang w:val="en-US" w:eastAsia="zh-CN"/>
        </w:rPr>
        <w:tab/>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作业主体本年度作业信息化监测设备安装、维护，新购用于深翻深耕作业的铧式犁、圆盘犁均自行解决，除享受农机购置补贴外，不再另外给予补贴。</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四</w:t>
      </w:r>
      <w:r>
        <w:rPr>
          <w:rFonts w:hint="eastAsia" w:ascii="黑体" w:hAnsi="黑体" w:eastAsia="黑体" w:cs="黑体"/>
          <w:b w:val="0"/>
          <w:bCs w:val="0"/>
          <w:sz w:val="32"/>
          <w:szCs w:val="32"/>
        </w:rPr>
        <w:t>、工作程序</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确定作业地点。按照“同一地块三年深翻一次”原则，2018至20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年已深翻的地块不得重复作业，</w:t>
      </w:r>
      <w:r>
        <w:rPr>
          <w:rFonts w:hint="eastAsia" w:ascii="仿宋_GB2312" w:hAnsi="仿宋_GB2312" w:eastAsia="仿宋_GB2312" w:cs="仿宋_GB2312"/>
          <w:sz w:val="32"/>
          <w:szCs w:val="32"/>
          <w:lang w:eastAsia="zh-CN"/>
        </w:rPr>
        <w:t>合理</w:t>
      </w:r>
      <w:r>
        <w:rPr>
          <w:rFonts w:hint="eastAsia" w:ascii="仿宋_GB2312" w:hAnsi="仿宋_GB2312" w:eastAsia="仿宋_GB2312" w:cs="仿宋_GB2312"/>
          <w:sz w:val="32"/>
          <w:szCs w:val="32"/>
        </w:rPr>
        <w:t>确</w:t>
      </w:r>
      <w:r>
        <w:rPr>
          <w:rFonts w:hint="eastAsia" w:ascii="仿宋_GB2312" w:hAnsi="仿宋_GB2312" w:eastAsia="仿宋_GB2312" w:cs="仿宋_GB2312"/>
          <w:sz w:val="32"/>
          <w:szCs w:val="32"/>
          <w:lang w:eastAsia="zh-CN"/>
        </w:rPr>
        <w:t>定本年度</w:t>
      </w:r>
      <w:r>
        <w:rPr>
          <w:rFonts w:hint="eastAsia" w:ascii="仿宋_GB2312" w:hAnsi="仿宋_GB2312" w:eastAsia="仿宋_GB2312" w:cs="仿宋_GB2312"/>
          <w:sz w:val="32"/>
          <w:szCs w:val="32"/>
        </w:rPr>
        <w:t>机械化</w:t>
      </w:r>
      <w:r>
        <w:rPr>
          <w:rFonts w:hint="eastAsia" w:ascii="仿宋_GB2312" w:hAnsi="仿宋_GB2312" w:eastAsia="仿宋_GB2312" w:cs="仿宋_GB2312"/>
          <w:sz w:val="32"/>
          <w:szCs w:val="32"/>
          <w:lang w:eastAsia="zh-CN"/>
        </w:rPr>
        <w:t>深</w:t>
      </w:r>
      <w:r>
        <w:rPr>
          <w:rFonts w:hint="eastAsia" w:ascii="仿宋_GB2312" w:hAnsi="仿宋_GB2312" w:eastAsia="仿宋_GB2312" w:cs="仿宋_GB2312"/>
          <w:sz w:val="32"/>
          <w:szCs w:val="32"/>
        </w:rPr>
        <w:t>翻</w:t>
      </w:r>
      <w:r>
        <w:rPr>
          <w:rFonts w:hint="eastAsia" w:ascii="仿宋_GB2312" w:hAnsi="仿宋_GB2312" w:eastAsia="仿宋_GB2312" w:cs="仿宋_GB2312"/>
          <w:sz w:val="32"/>
          <w:szCs w:val="32"/>
          <w:lang w:eastAsia="zh-CN"/>
        </w:rPr>
        <w:t>作业实施区域，鼓励</w:t>
      </w:r>
      <w:r>
        <w:rPr>
          <w:rFonts w:hint="eastAsia" w:ascii="仿宋_GB2312" w:hAnsi="仿宋_GB2312" w:eastAsia="仿宋_GB2312" w:cs="仿宋_GB2312"/>
          <w:sz w:val="32"/>
          <w:szCs w:val="32"/>
          <w:lang w:eastAsia="zh-CN"/>
        </w:rPr>
        <w:t>参</w:t>
      </w:r>
      <w:r>
        <w:rPr>
          <w:rFonts w:hint="eastAsia" w:ascii="仿宋_GB2312" w:hAnsi="仿宋_GB2312" w:eastAsia="仿宋_GB2312" w:cs="仿宋_GB2312"/>
          <w:sz w:val="32"/>
          <w:szCs w:val="32"/>
        </w:rPr>
        <w:t>成</w:t>
      </w:r>
      <w:r>
        <w:rPr>
          <w:rFonts w:hint="eastAsia" w:ascii="仿宋_GB2312" w:hAnsi="仿宋_GB2312" w:eastAsia="仿宋_GB2312" w:cs="仿宋_GB2312"/>
          <w:sz w:val="32"/>
          <w:szCs w:val="32"/>
          <w:lang w:eastAsia="zh-CN"/>
        </w:rPr>
        <w:t>作业主体成</w:t>
      </w:r>
      <w:r>
        <w:rPr>
          <w:rFonts w:hint="eastAsia" w:ascii="仿宋_GB2312" w:hAnsi="仿宋_GB2312" w:eastAsia="仿宋_GB2312" w:cs="仿宋_GB2312"/>
          <w:sz w:val="32"/>
          <w:szCs w:val="32"/>
        </w:rPr>
        <w:t>方连片作业，实现整村推进示范</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为支持脱贫攻坚，优先统筹考虑贫困村、贫困户。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FF"/>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选定作业主体。根据近几年深翻作业参与主体的作业能力、作业质量及信用程度等情况，择优确定装备能力强、技术水平高、社会信誉好，且注册一年以上的农机社会化服务组织、农机大户承担本辖区深翻作业任务</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为保证作业质量，严禁作业主体擅自转包作业。承担作业的农机大户可优先遴选新型职业农民。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签订作业合同。组织、督促作业主体与当地农户签订作业合同，确定作业区域及作业面积。</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作业质量与面积认定。所有作业机械需安装作业信息化监测设备。结合作业监测系统数据，组织对每个作业主体的作业田块进行人工现场查验2处，比对作业面积是否存在误差，并填写《土地深翻深耕作业验收</w:t>
      </w:r>
      <w:r>
        <w:rPr>
          <w:rFonts w:hint="eastAsia" w:ascii="仿宋_GB2312" w:hAnsi="仿宋_GB2312" w:eastAsia="仿宋_GB2312" w:cs="仿宋_GB2312"/>
          <w:sz w:val="32"/>
          <w:szCs w:val="32"/>
          <w:lang w:eastAsia="zh-CN"/>
        </w:rPr>
        <w:t>表</w:t>
      </w: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）和《土地深翻深耕作业汇总表》（附件</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）上报县农机服务中心。县农机服务中心将组织项目领导小组相关成员对各乡镇作业质量和面积进行验收，验收结果在政府网站予以公示。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兑现补助资金。公示无异议后，县农业机械服务中心形成</w:t>
      </w:r>
      <w:r>
        <w:rPr>
          <w:rFonts w:hint="eastAsia" w:ascii="仿宋_GB2312" w:hAnsi="仿宋_GB2312" w:eastAsia="仿宋_GB2312" w:cs="仿宋_GB2312"/>
          <w:sz w:val="32"/>
          <w:szCs w:val="32"/>
        </w:rPr>
        <w:t>《乡镇2021年土地深翻作业补助资金汇总表》（附件</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），将补助资金拨付至农机服务组织（农机大户）账户。</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lang w:eastAsia="zh-CN"/>
        </w:rPr>
        <w:t>五</w:t>
      </w:r>
      <w:r>
        <w:rPr>
          <w:rFonts w:hint="eastAsia" w:ascii="黑体" w:hAnsi="黑体" w:eastAsia="黑体" w:cs="黑体"/>
          <w:b w:val="0"/>
          <w:bCs w:val="0"/>
          <w:sz w:val="32"/>
          <w:szCs w:val="32"/>
        </w:rPr>
        <w:t>、保障措施</w:t>
      </w:r>
    </w:p>
    <w:p>
      <w:pPr>
        <w:keepNext w:val="0"/>
        <w:keepLines w:val="0"/>
        <w:pageBreakBefore w:val="0"/>
        <w:widowControl/>
        <w:kinsoku/>
        <w:wordWrap/>
        <w:overflowPunct/>
        <w:topLinePunct w:val="0"/>
        <w:autoSpaceDE/>
        <w:autoSpaceDN/>
        <w:bidi w:val="0"/>
        <w:adjustRightInd/>
        <w:snapToGrid/>
        <w:spacing w:line="560" w:lineRule="exact"/>
        <w:ind w:left="-10" w:firstLine="691" w:firstLineChars="216"/>
        <w:jc w:val="left"/>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val="0"/>
          <w:bCs w:val="0"/>
          <w:kern w:val="0"/>
          <w:sz w:val="32"/>
          <w:szCs w:val="32"/>
          <w:lang w:val="en-US" w:eastAsia="zh-CN" w:bidi="ar"/>
        </w:rPr>
        <w:t>1、</w:t>
      </w:r>
      <w:r>
        <w:rPr>
          <w:rFonts w:hint="eastAsia" w:ascii="仿宋_GB2312" w:hAnsi="仿宋_GB2312" w:eastAsia="仿宋_GB2312" w:cs="仿宋_GB2312"/>
          <w:b w:val="0"/>
          <w:bCs w:val="0"/>
          <w:kern w:val="0"/>
          <w:sz w:val="32"/>
          <w:szCs w:val="32"/>
          <w:lang w:bidi="ar"/>
        </w:rPr>
        <w:t>加强组织领导。</w:t>
      </w:r>
      <w:r>
        <w:rPr>
          <w:rFonts w:hint="eastAsia" w:ascii="仿宋_GB2312" w:hAnsi="仿宋_GB2312" w:eastAsia="仿宋_GB2312" w:cs="仿宋_GB2312"/>
          <w:kern w:val="0"/>
          <w:sz w:val="32"/>
          <w:szCs w:val="32"/>
          <w:lang w:bidi="ar"/>
        </w:rPr>
        <w:t>成立由</w:t>
      </w:r>
      <w:r>
        <w:rPr>
          <w:rFonts w:hint="eastAsia" w:ascii="仿宋_GB2312" w:hAnsi="仿宋_GB2312" w:eastAsia="仿宋_GB2312" w:cs="仿宋_GB2312"/>
          <w:kern w:val="0"/>
          <w:sz w:val="32"/>
          <w:szCs w:val="32"/>
          <w:lang w:eastAsia="zh-CN" w:bidi="ar"/>
        </w:rPr>
        <w:t>分管镇长</w:t>
      </w:r>
      <w:r>
        <w:rPr>
          <w:rFonts w:hint="eastAsia" w:ascii="仿宋_GB2312" w:hAnsi="仿宋_GB2312" w:eastAsia="仿宋_GB2312" w:cs="仿宋_GB2312"/>
          <w:kern w:val="0"/>
          <w:sz w:val="32"/>
          <w:szCs w:val="32"/>
          <w:lang w:bidi="ar"/>
        </w:rPr>
        <w:t>任组长、</w:t>
      </w:r>
      <w:r>
        <w:rPr>
          <w:rFonts w:hint="eastAsia" w:ascii="仿宋_GB2312" w:hAnsi="仿宋_GB2312" w:eastAsia="仿宋_GB2312" w:cs="仿宋_GB2312"/>
          <w:kern w:val="0"/>
          <w:sz w:val="32"/>
          <w:szCs w:val="32"/>
          <w:lang w:eastAsia="zh-CN" w:bidi="ar"/>
        </w:rPr>
        <w:t>农综中心</w:t>
      </w:r>
      <w:r>
        <w:rPr>
          <w:rFonts w:hint="eastAsia" w:ascii="仿宋_GB2312" w:hAnsi="仿宋_GB2312" w:eastAsia="仿宋_GB2312" w:cs="仿宋_GB2312"/>
          <w:kern w:val="0"/>
          <w:sz w:val="32"/>
          <w:szCs w:val="32"/>
          <w:lang w:bidi="ar"/>
        </w:rPr>
        <w:t>主任任、</w:t>
      </w:r>
      <w:r>
        <w:rPr>
          <w:rFonts w:hint="eastAsia" w:ascii="仿宋_GB2312" w:hAnsi="仿宋_GB2312" w:eastAsia="仿宋_GB2312" w:cs="仿宋_GB2312"/>
          <w:kern w:val="0"/>
          <w:sz w:val="32"/>
          <w:szCs w:val="32"/>
          <w:lang w:eastAsia="zh-CN" w:bidi="ar"/>
        </w:rPr>
        <w:t>农机站长和</w:t>
      </w:r>
      <w:r>
        <w:rPr>
          <w:rFonts w:hint="eastAsia" w:ascii="仿宋_GB2312" w:hAnsi="仿宋_GB2312" w:eastAsia="仿宋_GB2312" w:cs="仿宋_GB2312"/>
          <w:kern w:val="0"/>
          <w:sz w:val="32"/>
          <w:szCs w:val="32"/>
          <w:lang w:bidi="ar"/>
        </w:rPr>
        <w:t>相关</w:t>
      </w:r>
      <w:r>
        <w:rPr>
          <w:rFonts w:hint="eastAsia" w:ascii="仿宋_GB2312" w:hAnsi="仿宋_GB2312" w:eastAsia="仿宋_GB2312" w:cs="仿宋_GB2312"/>
          <w:kern w:val="0"/>
          <w:sz w:val="32"/>
          <w:szCs w:val="32"/>
          <w:lang w:eastAsia="zh-CN" w:bidi="ar"/>
        </w:rPr>
        <w:t>村</w:t>
      </w:r>
      <w:r>
        <w:rPr>
          <w:rFonts w:hint="eastAsia" w:ascii="仿宋_GB2312" w:hAnsi="仿宋_GB2312" w:eastAsia="仿宋_GB2312" w:cs="仿宋_GB2312"/>
          <w:kern w:val="0"/>
          <w:sz w:val="32"/>
          <w:szCs w:val="32"/>
          <w:lang w:bidi="ar"/>
        </w:rPr>
        <w:t>负责人为成员的土地深翻深耕试点项目工作领导组，统筹协调项目实施工作</w:t>
      </w:r>
      <w:r>
        <w:rPr>
          <w:rFonts w:hint="eastAsia" w:ascii="仿宋_GB2312" w:hAnsi="仿宋_GB2312" w:eastAsia="仿宋_GB2312" w:cs="仿宋_GB2312"/>
          <w:kern w:val="0"/>
          <w:sz w:val="32"/>
          <w:szCs w:val="32"/>
          <w:lang w:eastAsia="zh-CN" w:bidi="ar"/>
        </w:rPr>
        <w:t>。</w:t>
      </w:r>
      <w:r>
        <w:rPr>
          <w:rFonts w:hint="eastAsia" w:ascii="仿宋_GB2312" w:hAnsi="仿宋_GB2312" w:eastAsia="仿宋_GB2312" w:cs="仿宋_GB2312"/>
          <w:kern w:val="0"/>
          <w:sz w:val="32"/>
          <w:szCs w:val="32"/>
          <w:lang w:bidi="ar"/>
        </w:rPr>
        <w:t xml:space="preserve">  </w:t>
      </w:r>
    </w:p>
    <w:p>
      <w:pPr>
        <w:keepNext w:val="0"/>
        <w:keepLines w:val="0"/>
        <w:pageBreakBefore w:val="0"/>
        <w:widowControl/>
        <w:kinsoku/>
        <w:wordWrap/>
        <w:overflowPunct/>
        <w:topLinePunct w:val="0"/>
        <w:autoSpaceDE/>
        <w:autoSpaceDN/>
        <w:bidi w:val="0"/>
        <w:adjustRightInd/>
        <w:snapToGrid/>
        <w:spacing w:line="560" w:lineRule="exact"/>
        <w:ind w:left="-10" w:firstLine="691" w:firstLineChars="216"/>
        <w:jc w:val="left"/>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val="0"/>
          <w:bCs w:val="0"/>
          <w:kern w:val="0"/>
          <w:sz w:val="32"/>
          <w:szCs w:val="32"/>
          <w:lang w:val="en-US" w:eastAsia="zh-CN" w:bidi="ar"/>
        </w:rPr>
        <w:t>2、</w:t>
      </w:r>
      <w:r>
        <w:rPr>
          <w:rFonts w:hint="eastAsia" w:ascii="仿宋_GB2312" w:hAnsi="仿宋_GB2312" w:eastAsia="仿宋_GB2312" w:cs="仿宋_GB2312"/>
          <w:b w:val="0"/>
          <w:bCs w:val="0"/>
          <w:kern w:val="0"/>
          <w:sz w:val="32"/>
          <w:szCs w:val="32"/>
          <w:lang w:bidi="ar"/>
        </w:rPr>
        <w:t>强化目标责任。</w:t>
      </w:r>
      <w:r>
        <w:rPr>
          <w:rFonts w:hint="eastAsia" w:ascii="仿宋_GB2312" w:hAnsi="仿宋_GB2312" w:eastAsia="仿宋_GB2312" w:cs="仿宋_GB2312"/>
          <w:kern w:val="0"/>
          <w:sz w:val="32"/>
          <w:szCs w:val="32"/>
          <w:lang w:bidi="ar"/>
        </w:rPr>
        <w:t xml:space="preserve">将项目任务分解落实到承担具体项目的农业新型经营主体，签署深翻深耕年度目标任务完成承诺书。开展年度考核，按照目标要求抓落实。    </w:t>
      </w:r>
    </w:p>
    <w:p>
      <w:pPr>
        <w:keepNext w:val="0"/>
        <w:keepLines w:val="0"/>
        <w:pageBreakBefore w:val="0"/>
        <w:widowControl/>
        <w:kinsoku/>
        <w:wordWrap/>
        <w:overflowPunct/>
        <w:topLinePunct w:val="0"/>
        <w:autoSpaceDE/>
        <w:autoSpaceDN/>
        <w:bidi w:val="0"/>
        <w:adjustRightInd/>
        <w:snapToGrid/>
        <w:spacing w:line="560" w:lineRule="exact"/>
        <w:ind w:left="-10" w:firstLine="691" w:firstLineChars="216"/>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kern w:val="0"/>
          <w:sz w:val="32"/>
          <w:szCs w:val="32"/>
          <w:lang w:val="en-US" w:eastAsia="zh-CN" w:bidi="ar"/>
        </w:rPr>
        <w:t>3、</w:t>
      </w:r>
      <w:r>
        <w:rPr>
          <w:rFonts w:hint="eastAsia" w:ascii="仿宋_GB2312" w:hAnsi="仿宋_GB2312" w:eastAsia="仿宋_GB2312" w:cs="仿宋_GB2312"/>
          <w:b w:val="0"/>
          <w:bCs w:val="0"/>
          <w:kern w:val="0"/>
          <w:sz w:val="32"/>
          <w:szCs w:val="32"/>
          <w:lang w:bidi="ar"/>
        </w:rPr>
        <w:t>严格监督管理。加</w:t>
      </w:r>
      <w:r>
        <w:rPr>
          <w:rFonts w:hint="eastAsia" w:ascii="仿宋_GB2312" w:hAnsi="仿宋_GB2312" w:eastAsia="仿宋_GB2312" w:cs="仿宋_GB2312"/>
          <w:kern w:val="0"/>
          <w:sz w:val="32"/>
          <w:szCs w:val="32"/>
          <w:lang w:bidi="ar"/>
        </w:rPr>
        <w:t>强试点项目全过程监督管理，</w:t>
      </w:r>
      <w:r>
        <w:rPr>
          <w:rFonts w:hint="eastAsia" w:ascii="仿宋_GB2312" w:hAnsi="仿宋_GB2312" w:eastAsia="仿宋_GB2312" w:cs="仿宋_GB2312"/>
          <w:sz w:val="32"/>
          <w:szCs w:val="32"/>
        </w:rPr>
        <w:t>为提高农机土地深翻深耕作业监管效率，参与作业机具必须安装信息化远程监测设备，以信息化监测数据作为兑付作业补助的主要依据。对公示中存在异议的，要及时进行检查核实，避免虚报作业面积等违规行为发生。</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lang w:eastAsia="zh-CN" w:bidi="ar"/>
        </w:rPr>
      </w:pPr>
      <w:r>
        <w:rPr>
          <w:rFonts w:hint="eastAsia" w:ascii="仿宋_GB2312" w:hAnsi="仿宋_GB2312" w:eastAsia="仿宋_GB2312" w:cs="仿宋_GB2312"/>
          <w:b w:val="0"/>
          <w:bCs w:val="0"/>
          <w:sz w:val="32"/>
          <w:szCs w:val="32"/>
          <w:lang w:val="en-US" w:eastAsia="zh-CN"/>
        </w:rPr>
        <w:t>4、</w:t>
      </w:r>
      <w:r>
        <w:rPr>
          <w:rFonts w:hint="eastAsia" w:ascii="仿宋_GB2312" w:hAnsi="仿宋_GB2312" w:eastAsia="仿宋_GB2312" w:cs="仿宋_GB2312"/>
          <w:b w:val="0"/>
          <w:bCs w:val="0"/>
          <w:sz w:val="32"/>
          <w:szCs w:val="32"/>
        </w:rPr>
        <w:t>强化安全生产。</w:t>
      </w:r>
      <w:r>
        <w:rPr>
          <w:rFonts w:hint="eastAsia" w:ascii="仿宋_GB2312" w:hAnsi="仿宋_GB2312" w:eastAsia="仿宋_GB2312" w:cs="仿宋_GB2312"/>
          <w:b w:val="0"/>
          <w:bCs w:val="0"/>
          <w:sz w:val="32"/>
          <w:szCs w:val="32"/>
          <w:lang w:eastAsia="zh-CN"/>
        </w:rPr>
        <w:t>督查作业主体</w:t>
      </w:r>
      <w:r>
        <w:rPr>
          <w:rFonts w:hint="eastAsia" w:ascii="仿宋_GB2312" w:hAnsi="仿宋_GB2312" w:eastAsia="仿宋_GB2312" w:cs="仿宋_GB2312"/>
          <w:sz w:val="32"/>
          <w:szCs w:val="32"/>
        </w:rPr>
        <w:t>抓好作业农机具及其驾驶操作人员的安全监管工作，做到牌证齐全、年检合格，</w:t>
      </w:r>
      <w:r>
        <w:rPr>
          <w:rFonts w:hint="eastAsia" w:ascii="仿宋_GB2312" w:hAnsi="仿宋_GB2312" w:eastAsia="仿宋_GB2312" w:cs="仿宋_GB2312"/>
          <w:kern w:val="0"/>
          <w:sz w:val="32"/>
          <w:szCs w:val="32"/>
          <w:lang w:bidi="ar"/>
        </w:rPr>
        <w:t>定期组织安全检查，发现安全隐患，立即督促整改，确保生产安全。</w:t>
      </w:r>
    </w:p>
    <w:p>
      <w:pPr>
        <w:keepNext w:val="0"/>
        <w:keepLines w:val="0"/>
        <w:pageBreakBefore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kern w:val="0"/>
          <w:sz w:val="32"/>
          <w:szCs w:val="32"/>
          <w:lang w:bidi="ar"/>
        </w:rPr>
        <w:t xml:space="preserve">  </w:t>
      </w:r>
      <w:r>
        <w:rPr>
          <w:rFonts w:hint="eastAsia" w:ascii="仿宋_GB2312" w:hAnsi="仿宋_GB2312" w:eastAsia="仿宋_GB2312" w:cs="仿宋_GB2312"/>
          <w:b w:val="0"/>
          <w:bCs w:val="0"/>
          <w:kern w:val="0"/>
          <w:sz w:val="32"/>
          <w:szCs w:val="32"/>
          <w:lang w:bidi="ar"/>
        </w:rPr>
        <w:t xml:space="preserve"> </w:t>
      </w:r>
      <w:r>
        <w:rPr>
          <w:rFonts w:hint="eastAsia" w:ascii="仿宋_GB2312" w:hAnsi="仿宋_GB2312" w:eastAsia="仿宋_GB2312" w:cs="仿宋_GB2312"/>
          <w:b w:val="0"/>
          <w:bCs w:val="0"/>
          <w:kern w:val="0"/>
          <w:sz w:val="32"/>
          <w:szCs w:val="32"/>
          <w:lang w:val="en-US" w:eastAsia="zh-CN" w:bidi="ar"/>
        </w:rPr>
        <w:t>5、</w:t>
      </w:r>
      <w:r>
        <w:rPr>
          <w:rFonts w:hint="eastAsia" w:ascii="仿宋_GB2312" w:hAnsi="仿宋_GB2312" w:eastAsia="仿宋_GB2312" w:cs="仿宋_GB2312"/>
          <w:b w:val="0"/>
          <w:bCs w:val="0"/>
          <w:color w:val="000000"/>
          <w:sz w:val="32"/>
          <w:szCs w:val="32"/>
        </w:rPr>
        <w:t>营造舆论氛围。</w:t>
      </w:r>
      <w:r>
        <w:rPr>
          <w:rFonts w:hint="eastAsia" w:ascii="仿宋_GB2312" w:hAnsi="仿宋_GB2312" w:eastAsia="仿宋_GB2312" w:cs="仿宋_GB2312"/>
          <w:color w:val="000000"/>
          <w:sz w:val="32"/>
          <w:szCs w:val="32"/>
        </w:rPr>
        <w:t>要</w:t>
      </w:r>
      <w:r>
        <w:rPr>
          <w:rFonts w:hint="eastAsia" w:ascii="仿宋_GB2312" w:hAnsi="仿宋_GB2312" w:eastAsia="仿宋_GB2312" w:cs="仿宋_GB2312"/>
          <w:color w:val="000000"/>
          <w:sz w:val="32"/>
          <w:szCs w:val="32"/>
          <w:lang w:eastAsia="zh-CN"/>
        </w:rPr>
        <w:t>加强宣传</w:t>
      </w:r>
      <w:r>
        <w:rPr>
          <w:rFonts w:hint="eastAsia" w:ascii="仿宋_GB2312" w:hAnsi="仿宋_GB2312" w:eastAsia="仿宋_GB2312" w:cs="仿宋_GB2312"/>
          <w:color w:val="000000"/>
          <w:sz w:val="32"/>
          <w:szCs w:val="32"/>
        </w:rPr>
        <w:t>，重点突出秸秆还田土地深翻深耕的重要意义，报道农作物秸秆综合利用工作亮点，营造农作物秸秆还田的浓厚氛围。打造示范样板，</w:t>
      </w:r>
      <w:r>
        <w:rPr>
          <w:rFonts w:hint="eastAsia" w:ascii="仿宋_GB2312" w:hAnsi="仿宋_GB2312" w:eastAsia="仿宋_GB2312" w:cs="仿宋_GB2312"/>
          <w:kern w:val="0"/>
          <w:sz w:val="32"/>
          <w:szCs w:val="32"/>
          <w:lang w:bidi="ar"/>
        </w:rPr>
        <w:t>用技术指导群众，用示范带动群众，用效益吸引群众，使机械化土地深翻深耕成为自觉行动，</w:t>
      </w:r>
      <w:r>
        <w:rPr>
          <w:rFonts w:hint="eastAsia" w:ascii="仿宋_GB2312" w:hAnsi="仿宋_GB2312" w:eastAsia="仿宋_GB2312" w:cs="仿宋_GB2312"/>
          <w:color w:val="000000"/>
          <w:sz w:val="32"/>
          <w:szCs w:val="32"/>
        </w:rPr>
        <w:t>增强辐射带动效应，提升全</w:t>
      </w:r>
      <w:r>
        <w:rPr>
          <w:rFonts w:hint="eastAsia" w:ascii="仿宋_GB2312" w:hAnsi="仿宋_GB2312" w:eastAsia="仿宋_GB2312" w:cs="仿宋_GB2312"/>
          <w:color w:val="000000"/>
          <w:sz w:val="32"/>
          <w:szCs w:val="32"/>
          <w:lang w:eastAsia="zh-CN"/>
        </w:rPr>
        <w:t>镇</w:t>
      </w:r>
      <w:r>
        <w:rPr>
          <w:rFonts w:hint="eastAsia" w:ascii="仿宋_GB2312" w:hAnsi="仿宋_GB2312" w:eastAsia="仿宋_GB2312" w:cs="仿宋_GB2312"/>
          <w:color w:val="000000"/>
          <w:sz w:val="32"/>
          <w:szCs w:val="32"/>
        </w:rPr>
        <w:t>农作物秸秆综合利用水平，完成预期目标。</w:t>
      </w:r>
    </w:p>
    <w:p>
      <w:pPr>
        <w:keepNext w:val="0"/>
        <w:keepLines w:val="0"/>
        <w:pageBreakBefore w:val="0"/>
        <w:kinsoku/>
        <w:wordWrap/>
        <w:overflowPunct/>
        <w:topLinePunct w:val="0"/>
        <w:autoSpaceDE/>
        <w:autoSpaceDN/>
        <w:bidi w:val="0"/>
        <w:adjustRightInd/>
        <w:snapToGrid/>
        <w:spacing w:after="156" w:afterLines="50" w:line="560" w:lineRule="exact"/>
        <w:ind w:firstLine="640" w:firstLineChars="200"/>
        <w:textAlignment w:val="auto"/>
        <w:rPr>
          <w:rFonts w:hint="eastAsia" w:ascii="仿宋_GB2312" w:hAnsi="仿宋_GB2312" w:eastAsia="仿宋_GB2312" w:cs="仿宋_GB2312"/>
          <w:kern w:val="0"/>
          <w:sz w:val="32"/>
          <w:szCs w:val="32"/>
          <w:lang w:bidi="ar"/>
        </w:rPr>
      </w:pPr>
      <w:r>
        <w:rPr>
          <w:rFonts w:hint="eastAsia" w:ascii="仿宋_GB2312" w:hAnsi="仿宋_GB2312" w:eastAsia="仿宋_GB2312" w:cs="仿宋_GB2312"/>
          <w:b w:val="0"/>
          <w:bCs w:val="0"/>
          <w:kern w:val="0"/>
          <w:sz w:val="32"/>
          <w:szCs w:val="32"/>
          <w:lang w:val="en-US" w:eastAsia="zh-CN" w:bidi="ar"/>
        </w:rPr>
        <w:t>6、</w:t>
      </w:r>
      <w:r>
        <w:rPr>
          <w:rFonts w:hint="eastAsia" w:ascii="仿宋_GB2312" w:hAnsi="仿宋_GB2312" w:eastAsia="仿宋_GB2312" w:cs="仿宋_GB2312"/>
          <w:b w:val="0"/>
          <w:bCs w:val="0"/>
          <w:kern w:val="0"/>
          <w:sz w:val="32"/>
          <w:szCs w:val="32"/>
          <w:lang w:bidi="ar"/>
        </w:rPr>
        <w:t>规范验收流程。</w:t>
      </w:r>
      <w:r>
        <w:rPr>
          <w:rFonts w:hint="eastAsia" w:ascii="仿宋_GB2312" w:hAnsi="仿宋_GB2312" w:eastAsia="仿宋_GB2312" w:cs="仿宋_GB2312"/>
          <w:kern w:val="0"/>
          <w:sz w:val="32"/>
          <w:szCs w:val="32"/>
          <w:lang w:bidi="ar"/>
        </w:rPr>
        <w:t>项目实施截止时间</w:t>
      </w:r>
      <w:r>
        <w:rPr>
          <w:rFonts w:hint="eastAsia" w:ascii="仿宋_GB2312" w:hAnsi="仿宋_GB2312" w:eastAsia="仿宋_GB2312" w:cs="仿宋_GB2312"/>
          <w:kern w:val="0"/>
          <w:sz w:val="32"/>
          <w:szCs w:val="32"/>
          <w:lang w:eastAsia="zh-CN" w:bidi="ar"/>
        </w:rPr>
        <w:t>为</w:t>
      </w:r>
      <w:r>
        <w:rPr>
          <w:rFonts w:hint="eastAsia" w:ascii="仿宋_GB2312" w:hAnsi="仿宋_GB2312" w:eastAsia="仿宋_GB2312" w:cs="仿宋_GB2312"/>
          <w:kern w:val="0"/>
          <w:sz w:val="32"/>
          <w:szCs w:val="32"/>
          <w:lang w:bidi="ar"/>
        </w:rPr>
        <w:t>20</w:t>
      </w:r>
      <w:r>
        <w:rPr>
          <w:rFonts w:hint="eastAsia" w:ascii="仿宋_GB2312" w:hAnsi="仿宋_GB2312" w:eastAsia="仿宋_GB2312" w:cs="仿宋_GB2312"/>
          <w:kern w:val="0"/>
          <w:sz w:val="32"/>
          <w:szCs w:val="32"/>
          <w:lang w:val="en-US" w:eastAsia="zh-CN" w:bidi="ar"/>
        </w:rPr>
        <w:t>21</w:t>
      </w:r>
      <w:r>
        <w:rPr>
          <w:rFonts w:hint="eastAsia" w:ascii="仿宋_GB2312" w:hAnsi="仿宋_GB2312" w:eastAsia="仿宋_GB2312" w:cs="仿宋_GB2312"/>
          <w:kern w:val="0"/>
          <w:sz w:val="32"/>
          <w:szCs w:val="32"/>
          <w:lang w:bidi="ar"/>
        </w:rPr>
        <w:t>年1</w:t>
      </w:r>
      <w:r>
        <w:rPr>
          <w:rFonts w:hint="eastAsia" w:ascii="仿宋_GB2312" w:hAnsi="仿宋_GB2312" w:eastAsia="仿宋_GB2312" w:cs="仿宋_GB2312"/>
          <w:kern w:val="0"/>
          <w:sz w:val="32"/>
          <w:szCs w:val="32"/>
          <w:lang w:val="en-US" w:eastAsia="zh-CN" w:bidi="ar"/>
        </w:rPr>
        <w:t>1</w:t>
      </w:r>
      <w:r>
        <w:rPr>
          <w:rFonts w:hint="eastAsia" w:ascii="仿宋_GB2312" w:hAnsi="仿宋_GB2312" w:eastAsia="仿宋_GB2312" w:cs="仿宋_GB2312"/>
          <w:kern w:val="0"/>
          <w:sz w:val="32"/>
          <w:szCs w:val="32"/>
          <w:lang w:bidi="ar"/>
        </w:rPr>
        <w:t>月底。项目实施完成后，实施主体提交书面验收申请，经镇</w:t>
      </w:r>
      <w:r>
        <w:rPr>
          <w:rFonts w:hint="eastAsia" w:ascii="仿宋_GB2312" w:hAnsi="仿宋_GB2312" w:eastAsia="仿宋_GB2312" w:cs="仿宋_GB2312"/>
          <w:kern w:val="0"/>
          <w:sz w:val="32"/>
          <w:szCs w:val="32"/>
          <w:lang w:eastAsia="zh-CN" w:bidi="ar"/>
        </w:rPr>
        <w:t>农综中心</w:t>
      </w:r>
      <w:r>
        <w:rPr>
          <w:rFonts w:hint="eastAsia" w:ascii="仿宋_GB2312" w:hAnsi="仿宋_GB2312" w:eastAsia="仿宋_GB2312" w:cs="仿宋_GB2312"/>
          <w:kern w:val="0"/>
          <w:sz w:val="32"/>
          <w:szCs w:val="32"/>
          <w:lang w:bidi="ar"/>
        </w:rPr>
        <w:t>初验后，汇总上报县农机服务中心。县项目领导小组将组织第三方及相关人员联合验收。验收合格依据相关规定，按时拨付补助资金。验收不合格的，提出整改要求，限期整改复验，复验仍不合格的，不予补助。</w:t>
      </w:r>
    </w:p>
    <w:p>
      <w:pPr>
        <w:jc w:val="right"/>
        <w:rPr>
          <w:rFonts w:hint="eastAsia" w:ascii="仿宋_GB2312" w:hAnsi="仿宋_GB2312" w:eastAsia="仿宋_GB2312" w:cs="仿宋_GB2312"/>
          <w:sz w:val="32"/>
          <w:szCs w:val="32"/>
          <w:lang w:val="en-US" w:eastAsia="zh-CN"/>
        </w:rPr>
      </w:pPr>
    </w:p>
    <w:p>
      <w:pPr>
        <w:spacing w:line="276" w:lineRule="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附件：1.2021年土地深翻作业主体遴选申报表</w:t>
      </w:r>
    </w:p>
    <w:p>
      <w:pPr>
        <w:spacing w:line="276" w:lineRule="auto"/>
        <w:ind w:firstLine="960" w:firstLineChars="300"/>
        <w:rPr>
          <w:rFonts w:hint="eastAsia" w:ascii="仿宋_GB2312" w:hAnsi="仿宋_GB2312" w:eastAsia="仿宋_GB2312" w:cs="仿宋_GB2312"/>
          <w:w w:val="90"/>
          <w:sz w:val="32"/>
          <w:szCs w:val="32"/>
          <w:lang w:eastAsia="zh-CN"/>
        </w:rPr>
      </w:pPr>
      <w:r>
        <w:rPr>
          <w:rFonts w:hint="eastAsia" w:ascii="仿宋_GB2312" w:hAnsi="仿宋_GB2312" w:eastAsia="仿宋_GB2312" w:cs="仿宋_GB2312"/>
          <w:sz w:val="32"/>
          <w:szCs w:val="32"/>
        </w:rPr>
        <w:t>2.2021</w:t>
      </w:r>
      <w:r>
        <w:rPr>
          <w:rFonts w:hint="eastAsia" w:ascii="仿宋_GB2312" w:hAnsi="仿宋_GB2312" w:eastAsia="仿宋_GB2312" w:cs="仿宋_GB2312"/>
          <w:w w:val="90"/>
          <w:sz w:val="32"/>
          <w:szCs w:val="32"/>
        </w:rPr>
        <w:t>年</w:t>
      </w:r>
      <w:r>
        <w:rPr>
          <w:rFonts w:hint="eastAsia" w:ascii="仿宋_GB2312" w:hAnsi="仿宋_GB2312" w:eastAsia="仿宋_GB2312" w:cs="仿宋_GB2312"/>
          <w:w w:val="90"/>
          <w:sz w:val="32"/>
          <w:szCs w:val="32"/>
          <w:lang w:eastAsia="zh-CN"/>
        </w:rPr>
        <w:t>农作物秸秆综合利用机械化还田深翻作业合同</w:t>
      </w:r>
    </w:p>
    <w:p>
      <w:pPr>
        <w:spacing w:line="276"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u w:val="single"/>
          <w:lang w:val="en-US" w:eastAsia="zh-CN"/>
        </w:rPr>
        <w:t xml:space="preserve"> xx</w:t>
      </w:r>
      <w:r>
        <w:rPr>
          <w:rFonts w:hint="eastAsia" w:ascii="仿宋_GB2312" w:hAnsi="仿宋_GB2312" w:eastAsia="仿宋_GB2312" w:cs="仿宋_GB2312"/>
          <w:sz w:val="32"/>
          <w:szCs w:val="32"/>
        </w:rPr>
        <w:t>乡镇</w:t>
      </w:r>
      <w:r>
        <w:rPr>
          <w:rFonts w:hint="eastAsia" w:ascii="仿宋_GB2312" w:hAnsi="仿宋_GB2312" w:eastAsia="仿宋_GB2312" w:cs="仿宋_GB2312"/>
          <w:sz w:val="32"/>
          <w:szCs w:val="32"/>
          <w:u w:val="single"/>
          <w:lang w:val="en-US" w:eastAsia="zh-CN"/>
        </w:rPr>
        <w:t xml:space="preserve"> xx </w:t>
      </w:r>
      <w:r>
        <w:rPr>
          <w:rFonts w:hint="eastAsia" w:ascii="仿宋_GB2312" w:hAnsi="仿宋_GB2312" w:eastAsia="仿宋_GB2312" w:cs="仿宋_GB2312"/>
          <w:sz w:val="32"/>
          <w:szCs w:val="32"/>
          <w:lang w:val="en-US" w:eastAsia="zh-CN"/>
        </w:rPr>
        <w:t>2021年土地深翻作业</w:t>
      </w:r>
      <w:r>
        <w:rPr>
          <w:rFonts w:hint="eastAsia" w:ascii="仿宋_GB2312" w:hAnsi="仿宋_GB2312" w:eastAsia="仿宋_GB2312" w:cs="仿宋_GB2312"/>
          <w:sz w:val="32"/>
          <w:szCs w:val="32"/>
        </w:rPr>
        <w:t>验收表</w:t>
      </w:r>
    </w:p>
    <w:p>
      <w:pPr>
        <w:spacing w:line="276"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u w:val="single"/>
          <w:lang w:val="en-US" w:eastAsia="zh-CN"/>
        </w:rPr>
        <w:t xml:space="preserve"> xx</w:t>
      </w:r>
      <w:r>
        <w:rPr>
          <w:rFonts w:hint="eastAsia" w:ascii="仿宋_GB2312" w:hAnsi="仿宋_GB2312" w:eastAsia="仿宋_GB2312" w:cs="仿宋_GB2312"/>
          <w:sz w:val="32"/>
          <w:szCs w:val="32"/>
        </w:rPr>
        <w:t>乡镇2021年土地深翻作业汇总表</w:t>
      </w:r>
    </w:p>
    <w:p>
      <w:pPr>
        <w:spacing w:line="276" w:lineRule="auto"/>
        <w:ind w:firstLine="960" w:firstLineChars="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u w:val="single"/>
          <w:lang w:val="en-US" w:eastAsia="zh-CN"/>
        </w:rPr>
        <w:t xml:space="preserve"> xx</w:t>
      </w:r>
      <w:r>
        <w:rPr>
          <w:rFonts w:hint="eastAsia" w:ascii="仿宋_GB2312" w:hAnsi="仿宋_GB2312" w:eastAsia="仿宋_GB2312" w:cs="仿宋_GB2312"/>
          <w:sz w:val="32"/>
          <w:szCs w:val="32"/>
        </w:rPr>
        <w:t>乡镇2021年土地深翻作业补助资金汇总表</w:t>
      </w:r>
    </w:p>
    <w:p>
      <w:pPr>
        <w:ind w:firstLine="4160" w:firstLineChars="1300"/>
        <w:jc w:val="right"/>
        <w:rPr>
          <w:rFonts w:hint="eastAsia" w:ascii="仿宋_GB2312" w:hAnsi="仿宋_GB2312" w:eastAsia="仿宋_GB2312" w:cs="仿宋_GB2312"/>
          <w:sz w:val="32"/>
          <w:szCs w:val="32"/>
          <w:lang w:val="en-US" w:eastAsia="zh-CN"/>
        </w:rPr>
      </w:pPr>
    </w:p>
    <w:p>
      <w:pPr>
        <w:ind w:firstLine="4160" w:firstLineChars="1300"/>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2021年10月20日</w:t>
      </w:r>
    </w:p>
    <w:p>
      <w:pPr>
        <w:ind w:firstLine="3520" w:firstLineChars="1100"/>
        <w:rPr>
          <w:rFonts w:hint="eastAsia" w:ascii="仿宋_GB2312" w:hAnsi="仿宋_GB2312" w:eastAsia="仿宋_GB2312" w:cs="仿宋_GB2312"/>
          <w:sz w:val="32"/>
          <w:szCs w:val="32"/>
          <w:lang w:val="en-US" w:eastAsia="zh-CN"/>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w:t>
      </w:r>
      <w:r>
        <w:rPr>
          <w:rFonts w:hint="eastAsia" w:ascii="方正小标宋简体" w:hAnsi="方正小标宋简体" w:eastAsia="方正小标宋简体" w:cs="方正小标宋简体"/>
          <w:sz w:val="44"/>
          <w:szCs w:val="44"/>
          <w:lang w:eastAsia="zh-CN"/>
        </w:rPr>
        <w:t>土地</w:t>
      </w:r>
      <w:r>
        <w:rPr>
          <w:rFonts w:hint="eastAsia" w:ascii="方正小标宋简体" w:hAnsi="方正小标宋简体" w:eastAsia="方正小标宋简体" w:cs="方正小标宋简体"/>
          <w:sz w:val="44"/>
          <w:szCs w:val="44"/>
        </w:rPr>
        <w:t>深翻作业主体遴选</w:t>
      </w:r>
      <w:r>
        <w:rPr>
          <w:rFonts w:hint="eastAsia" w:ascii="方正小标宋简体" w:hAnsi="方正小标宋简体" w:eastAsia="方正小标宋简体" w:cs="方正小标宋简体"/>
          <w:sz w:val="44"/>
          <w:szCs w:val="44"/>
          <w:lang w:eastAsia="zh-CN"/>
        </w:rPr>
        <w:t>申报</w:t>
      </w:r>
      <w:r>
        <w:rPr>
          <w:rFonts w:hint="eastAsia" w:ascii="方正小标宋简体" w:hAnsi="方正小标宋简体" w:eastAsia="方正小标宋简体" w:cs="方正小标宋简体"/>
          <w:sz w:val="44"/>
          <w:szCs w:val="44"/>
        </w:rPr>
        <w:t>表</w:t>
      </w:r>
    </w:p>
    <w:tbl>
      <w:tblPr>
        <w:tblStyle w:val="4"/>
        <w:tblW w:w="9131" w:type="dxa"/>
        <w:tblInd w:w="-1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20"/>
        <w:gridCol w:w="1965"/>
        <w:gridCol w:w="1578"/>
        <w:gridCol w:w="2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申报单位</w:t>
            </w:r>
          </w:p>
        </w:tc>
        <w:tc>
          <w:tcPr>
            <w:tcW w:w="6211" w:type="dxa"/>
            <w:gridSpan w:val="3"/>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trPr>
        <w:tc>
          <w:tcPr>
            <w:tcW w:w="29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住址</w:t>
            </w:r>
          </w:p>
        </w:tc>
        <w:tc>
          <w:tcPr>
            <w:tcW w:w="6211" w:type="dxa"/>
            <w:gridSpan w:val="3"/>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法人代表</w:t>
            </w:r>
          </w:p>
        </w:tc>
        <w:tc>
          <w:tcPr>
            <w:tcW w:w="1965" w:type="dxa"/>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c>
          <w:tcPr>
            <w:tcW w:w="1578"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668" w:type="dxa"/>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统一社会信用代码</w:t>
            </w:r>
          </w:p>
        </w:tc>
        <w:tc>
          <w:tcPr>
            <w:tcW w:w="1965" w:type="dxa"/>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c>
          <w:tcPr>
            <w:tcW w:w="1578"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身份证号</w:t>
            </w:r>
          </w:p>
        </w:tc>
        <w:tc>
          <w:tcPr>
            <w:tcW w:w="2668" w:type="dxa"/>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2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银行账号</w:t>
            </w:r>
          </w:p>
        </w:tc>
        <w:tc>
          <w:tcPr>
            <w:tcW w:w="1965" w:type="dxa"/>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c>
          <w:tcPr>
            <w:tcW w:w="1578" w:type="dxa"/>
            <w:tcBorders>
              <w:top w:val="single" w:color="auto" w:sz="4" w:space="0"/>
              <w:left w:val="nil"/>
              <w:bottom w:val="single" w:color="auto" w:sz="4" w:space="0"/>
              <w:right w:val="single" w:color="auto" w:sz="4"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开户行</w:t>
            </w:r>
          </w:p>
        </w:tc>
        <w:tc>
          <w:tcPr>
            <w:tcW w:w="2668" w:type="dxa"/>
            <w:tcBorders>
              <w:top w:val="single" w:color="auto" w:sz="4" w:space="0"/>
              <w:left w:val="nil"/>
              <w:bottom w:val="single" w:color="auto" w:sz="4" w:space="0"/>
              <w:right w:val="single" w:color="auto" w:sz="4" w:space="0"/>
            </w:tcBorders>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trPr>
        <w:tc>
          <w:tcPr>
            <w:tcW w:w="9131" w:type="dxa"/>
            <w:gridSpan w:val="4"/>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乡镇农业综合服务中心意见：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负责人签字：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8" w:hRule="atLeast"/>
        </w:trPr>
        <w:tc>
          <w:tcPr>
            <w:tcW w:w="9131" w:type="dxa"/>
            <w:gridSpan w:val="4"/>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乡镇政府意见：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eastAsia="zh-CN"/>
              </w:rPr>
              <w:t>分管领导</w:t>
            </w:r>
            <w:r>
              <w:rPr>
                <w:rFonts w:hint="eastAsia" w:ascii="仿宋_GB2312" w:hAnsi="仿宋_GB2312" w:eastAsia="仿宋_GB2312" w:cs="仿宋_GB2312"/>
                <w:sz w:val="32"/>
                <w:szCs w:val="32"/>
              </w:rPr>
              <w:t>签字：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5" w:hRule="atLeast"/>
        </w:trPr>
        <w:tc>
          <w:tcPr>
            <w:tcW w:w="9131" w:type="dxa"/>
            <w:gridSpan w:val="4"/>
            <w:tcBorders>
              <w:top w:val="single" w:color="auto" w:sz="4" w:space="0"/>
              <w:left w:val="single" w:color="auto" w:sz="4" w:space="0"/>
              <w:bottom w:val="single" w:color="auto" w:sz="4" w:space="0"/>
              <w:right w:val="single" w:color="auto" w:sz="4" w:space="0"/>
            </w:tcBorders>
          </w:tcPr>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县农机服务中心审核意见：</w:t>
            </w: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（单位公章）</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负责人签字：</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年   月   日</w:t>
            </w:r>
          </w:p>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rPr>
          <w:rFonts w:hint="eastAsia" w:ascii="仿宋_GB2312" w:hAnsi="仿宋_GB2312" w:eastAsia="仿宋_GB2312" w:cs="仿宋_GB2312"/>
          <w:sz w:val="32"/>
          <w:szCs w:val="32"/>
        </w:rPr>
      </w:pP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val="en-US" w:eastAsia="zh-CN"/>
        </w:rPr>
        <w:t>2021年</w:t>
      </w:r>
      <w:r>
        <w:rPr>
          <w:rFonts w:hint="eastAsia" w:ascii="方正小标宋简体" w:hAnsi="方正小标宋简体" w:eastAsia="方正小标宋简体" w:cs="方正小标宋简体"/>
          <w:sz w:val="44"/>
          <w:szCs w:val="44"/>
          <w:lang w:eastAsia="zh-CN"/>
        </w:rPr>
        <w:t>农作物秸秆综合利用机械化</w:t>
      </w:r>
    </w:p>
    <w:p>
      <w:pPr>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还田深翻作业合同</w:t>
      </w:r>
    </w:p>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eastAsia="zh-CN"/>
        </w:rPr>
        <w:t>甲方：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（服务对象）</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乙方：</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u w:val="none"/>
          <w:lang w:val="en-US" w:eastAsia="zh-CN"/>
        </w:rPr>
        <w:t>（服务主体）</w:t>
      </w:r>
    </w:p>
    <w:p>
      <w:pPr>
        <w:rPr>
          <w:rFonts w:hint="eastAsia" w:ascii="仿宋_GB2312" w:hAnsi="仿宋_GB2312" w:eastAsia="仿宋_GB2312" w:cs="仿宋_GB2312"/>
          <w:sz w:val="32"/>
          <w:szCs w:val="32"/>
          <w:lang w:eastAsia="zh-CN"/>
        </w:rPr>
      </w:pPr>
    </w:p>
    <w:p>
      <w:pPr>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经协商，在平等互利基础上，甲、乙双方达成共同条款如下：</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乙方提供农机为甲方开展土地深翻作业服务，并按照县农业机械服务中心《2021年土地深翻项目实施方案》要求，保证作业质量，标准为作业深度≥20cm，作业后做到田面平整，土壤细碎，没有漏耕，深浅一致，上实下虚，达到待播状态。</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2、甲方将位于</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乡镇</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村民组的</w:t>
      </w:r>
      <w:r>
        <w:rPr>
          <w:rFonts w:hint="eastAsia" w:ascii="仿宋_GB2312" w:hAnsi="仿宋_GB2312" w:eastAsia="仿宋_GB2312" w:cs="仿宋_GB2312"/>
          <w:sz w:val="32"/>
          <w:szCs w:val="32"/>
          <w:u w:val="single"/>
          <w:lang w:val="en-US" w:eastAsia="zh-CN"/>
        </w:rPr>
        <w:t xml:space="preserve">     </w:t>
      </w:r>
      <w:r>
        <w:rPr>
          <w:rFonts w:hint="eastAsia" w:ascii="仿宋_GB2312" w:hAnsi="仿宋_GB2312" w:eastAsia="仿宋_GB2312" w:cs="仿宋_GB2312"/>
          <w:sz w:val="32"/>
          <w:szCs w:val="32"/>
          <w:lang w:val="en-US" w:eastAsia="zh-CN"/>
        </w:rPr>
        <w:t>亩（一亩＝666.7平方米）耕地，委托乙方深翻作业，甲方要在规定的时间内及时倒地，积极为乙方作业创造方便条件，确保2021年11月底前完成作业任务，经双方初验合格后，甲方应按实际达标作业亩数在深翻作业验收单上签字确认，乙方以此为依据，由所属乡镇农业综合服务中心确认，上报县农机服务中心审核后领取政府的作业补助资金。</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3、其他约定事项：作业现场引路、确保农机具进出作业现场方便、作业环境安全。</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4、乙方要保证投入作业服务的农业机械技术状态良好，驾驶操作人员具备合法的资格，按照操作规程作业，确保安全生产。</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5、如果一方需要变更或终止作业合同的，应在作业初始时间前10天通知对方，并征得对方同意后方可变更或终止作业合同，给对方造成直接经济损失的，提出方应赔偿损失。、</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6、因天气等不可抗力或者其他意外事件使得本合同无法履行的，可以解除本合同，双方不承担违约责任。</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7、未尽事宜，甲、乙双方经协调一致可另签定补充协议，其他法律效力等同本合同。</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8、甲、乙双方发生纠纷，可向作业地农机管理等部门或鉴证方申请调解，也可向合同仲裁机构或人民法院提出仲裁或诉讼。</w:t>
      </w:r>
    </w:p>
    <w:p>
      <w:pPr>
        <w:numPr>
          <w:ilvl w:val="0"/>
          <w:numId w:val="0"/>
        </w:numPr>
        <w:ind w:right="0" w:rightChars="0"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9、本合同一式叁份，甲方、乙方和鉴证方各执一份，经叁方签字（盖章）后生效，具有同等法律效力，单方更改无效。</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甲方：（签章）                    乙方：（签章）</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负责人身份证号：                 负责人身份证号：   </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                       联系电话：</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鉴证方：（签章）</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负责人身份证号：</w:t>
      </w: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联系电话：</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年     月    日</w:t>
      </w: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pPr>
    </w:p>
    <w:p>
      <w:pPr>
        <w:numPr>
          <w:ilvl w:val="0"/>
          <w:numId w:val="0"/>
        </w:numPr>
        <w:rPr>
          <w:rFonts w:hint="eastAsia" w:ascii="仿宋_GB2312" w:hAnsi="仿宋_GB2312" w:eastAsia="仿宋_GB2312" w:cs="仿宋_GB2312"/>
          <w:sz w:val="32"/>
          <w:szCs w:val="32"/>
          <w:lang w:val="en-US" w:eastAsia="zh-CN"/>
        </w:rPr>
        <w:sectPr>
          <w:pgSz w:w="12240" w:h="15840"/>
          <w:pgMar w:top="1440" w:right="1800" w:bottom="1440" w:left="1800" w:header="720" w:footer="720" w:gutter="0"/>
          <w:paperSrc/>
          <w:pgNumType w:fmt="numberInDash" w:start="1"/>
          <w:cols w:space="0" w:num="1"/>
          <w:rtlGutter w:val="0"/>
          <w:docGrid w:linePitch="0" w:charSpace="0"/>
        </w:sectPr>
      </w:pP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 xml:space="preserve">3         </w:t>
      </w:r>
      <w:r>
        <w:rPr>
          <w:rFonts w:hint="eastAsia" w:ascii="仿宋_GB2312" w:hAnsi="仿宋_GB2312" w:eastAsia="仿宋_GB2312" w:cs="仿宋_GB2312"/>
          <w:sz w:val="32"/>
          <w:szCs w:val="32"/>
          <w:u w:val="single"/>
          <w:lang w:val="en-US" w:eastAsia="zh-CN"/>
        </w:rPr>
        <w:t xml:space="preserve">  </w:t>
      </w: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小标宋简体" w:hAnsi="方正小标宋简体" w:eastAsia="方正小标宋简体" w:cs="方正小标宋简体"/>
          <w:sz w:val="32"/>
          <w:szCs w:val="32"/>
        </w:rPr>
        <w:t>乡镇</w:t>
      </w:r>
      <w:r>
        <w:rPr>
          <w:rFonts w:hint="eastAsia" w:ascii="方正小标宋简体" w:hAnsi="方正小标宋简体" w:eastAsia="方正小标宋简体" w:cs="方正小标宋简体"/>
          <w:sz w:val="32"/>
          <w:szCs w:val="32"/>
          <w:lang w:val="en-US" w:eastAsia="zh-CN"/>
        </w:rPr>
        <w:t xml:space="preserve"> </w:t>
      </w: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小标宋简体" w:hAnsi="方正小标宋简体" w:eastAsia="方正小标宋简体" w:cs="方正小标宋简体"/>
          <w:sz w:val="32"/>
          <w:szCs w:val="32"/>
          <w:lang w:val="en-US" w:eastAsia="zh-CN"/>
        </w:rPr>
        <w:t>2021年土地深翻作业</w:t>
      </w:r>
      <w:r>
        <w:rPr>
          <w:rFonts w:hint="eastAsia" w:ascii="方正小标宋简体" w:hAnsi="方正小标宋简体" w:eastAsia="方正小标宋简体" w:cs="方正小标宋简体"/>
          <w:sz w:val="32"/>
          <w:szCs w:val="32"/>
        </w:rPr>
        <w:t>验收表</w:t>
      </w:r>
      <w:r>
        <w:rPr>
          <w:rFonts w:hint="eastAsia" w:ascii="方正小标宋简体" w:hAnsi="方正小标宋简体" w:eastAsia="方正小标宋简体" w:cs="方正小标宋简体"/>
          <w:sz w:val="32"/>
          <w:szCs w:val="32"/>
          <w:lang w:val="en-US" w:eastAsia="zh-CN"/>
        </w:rPr>
        <w:t xml:space="preserve">      </w:t>
      </w:r>
      <w:r>
        <w:rPr>
          <w:rFonts w:hint="eastAsia" w:ascii="仿宋_GB2312" w:hAnsi="仿宋_GB2312" w:eastAsia="仿宋_GB2312" w:cs="仿宋_GB2312"/>
          <w:sz w:val="32"/>
          <w:szCs w:val="32"/>
        </w:rPr>
        <w:t xml:space="preserve"> </w:t>
      </w:r>
    </w:p>
    <w:p>
      <w:pPr>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月  日</w:t>
      </w:r>
      <w:r>
        <w:rPr>
          <w:rFonts w:hint="eastAsia" w:ascii="仿宋_GB2312" w:hAnsi="仿宋_GB2312" w:eastAsia="仿宋_GB2312" w:cs="仿宋_GB2312"/>
          <w:sz w:val="32"/>
          <w:szCs w:val="32"/>
          <w:lang w:val="en-US" w:eastAsia="zh-CN"/>
        </w:rPr>
        <w:t xml:space="preserve"> </w:t>
      </w:r>
    </w:p>
    <w:tbl>
      <w:tblPr>
        <w:tblStyle w:val="5"/>
        <w:tblpPr w:leftFromText="180" w:rightFromText="180" w:vertAnchor="text" w:horzAnchor="page" w:tblpX="837" w:tblpY="432"/>
        <w:tblOverlap w:val="never"/>
        <w:tblW w:w="151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163"/>
        <w:gridCol w:w="1556"/>
        <w:gridCol w:w="1875"/>
        <w:gridCol w:w="1988"/>
        <w:gridCol w:w="1875"/>
        <w:gridCol w:w="1893"/>
        <w:gridCol w:w="2269"/>
        <w:gridCol w:w="15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1" w:hRule="atLeast"/>
        </w:trPr>
        <w:tc>
          <w:tcPr>
            <w:tcW w:w="988"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序号</w:t>
            </w:r>
          </w:p>
        </w:tc>
        <w:tc>
          <w:tcPr>
            <w:tcW w:w="1163"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村组</w:t>
            </w:r>
          </w:p>
        </w:tc>
        <w:tc>
          <w:tcPr>
            <w:tcW w:w="1556"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农户姓名</w:t>
            </w:r>
          </w:p>
        </w:tc>
        <w:tc>
          <w:tcPr>
            <w:tcW w:w="1875"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作业地点</w:t>
            </w:r>
          </w:p>
        </w:tc>
        <w:tc>
          <w:tcPr>
            <w:tcW w:w="1988"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作业时间</w:t>
            </w:r>
          </w:p>
        </w:tc>
        <w:tc>
          <w:tcPr>
            <w:tcW w:w="1875" w:type="dxa"/>
            <w:vAlign w:val="center"/>
          </w:tcPr>
          <w:p>
            <w:pPr>
              <w:jc w:val="center"/>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作业面积</w:t>
            </w:r>
            <w:r>
              <w:rPr>
                <w:rFonts w:hint="eastAsia" w:ascii="仿宋_GB2312" w:hAnsi="仿宋_GB2312" w:eastAsia="仿宋_GB2312" w:cs="仿宋_GB2312"/>
                <w:sz w:val="32"/>
                <w:szCs w:val="32"/>
                <w:lang w:val="en-US" w:eastAsia="zh-CN"/>
              </w:rPr>
              <w:t>（亩)</w:t>
            </w:r>
          </w:p>
        </w:tc>
        <w:tc>
          <w:tcPr>
            <w:tcW w:w="1893" w:type="dxa"/>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作业质量</w:t>
            </w:r>
            <w:r>
              <w:rPr>
                <w:rFonts w:hint="eastAsia" w:ascii="仿宋_GB2312" w:hAnsi="仿宋_GB2312" w:eastAsia="仿宋_GB2312" w:cs="仿宋_GB2312"/>
                <w:sz w:val="32"/>
                <w:szCs w:val="32"/>
                <w:lang w:val="en-US" w:eastAsia="zh-CN"/>
              </w:rPr>
              <w:t>（厘米)</w:t>
            </w:r>
          </w:p>
        </w:tc>
        <w:tc>
          <w:tcPr>
            <w:tcW w:w="2269"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农户联系电话</w:t>
            </w:r>
          </w:p>
        </w:tc>
        <w:tc>
          <w:tcPr>
            <w:tcW w:w="1515" w:type="dxa"/>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农户签字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3" w:hRule="atLeast"/>
        </w:trPr>
        <w:tc>
          <w:tcPr>
            <w:tcW w:w="988" w:type="dxa"/>
          </w:tcPr>
          <w:p>
            <w:pPr>
              <w:rPr>
                <w:rFonts w:hint="eastAsia" w:ascii="仿宋_GB2312" w:hAnsi="仿宋_GB2312" w:eastAsia="仿宋_GB2312" w:cs="仿宋_GB2312"/>
                <w:sz w:val="32"/>
                <w:szCs w:val="32"/>
              </w:rPr>
            </w:pPr>
          </w:p>
        </w:tc>
        <w:tc>
          <w:tcPr>
            <w:tcW w:w="1163" w:type="dxa"/>
          </w:tcPr>
          <w:p>
            <w:pPr>
              <w:rPr>
                <w:rFonts w:hint="eastAsia" w:ascii="仿宋_GB2312" w:hAnsi="仿宋_GB2312" w:eastAsia="仿宋_GB2312" w:cs="仿宋_GB2312"/>
                <w:sz w:val="32"/>
                <w:szCs w:val="32"/>
              </w:rPr>
            </w:pPr>
          </w:p>
        </w:tc>
        <w:tc>
          <w:tcPr>
            <w:tcW w:w="1556" w:type="dxa"/>
          </w:tcPr>
          <w:p>
            <w:pPr>
              <w:rPr>
                <w:rFonts w:hint="eastAsia" w:ascii="仿宋_GB2312" w:hAnsi="仿宋_GB2312" w:eastAsia="仿宋_GB2312" w:cs="仿宋_GB2312"/>
                <w:sz w:val="32"/>
                <w:szCs w:val="32"/>
              </w:rPr>
            </w:pPr>
          </w:p>
        </w:tc>
        <w:tc>
          <w:tcPr>
            <w:tcW w:w="1875" w:type="dxa"/>
          </w:tcPr>
          <w:p>
            <w:pPr>
              <w:rPr>
                <w:rFonts w:hint="eastAsia" w:ascii="仿宋_GB2312" w:hAnsi="仿宋_GB2312" w:eastAsia="仿宋_GB2312" w:cs="仿宋_GB2312"/>
                <w:sz w:val="32"/>
                <w:szCs w:val="32"/>
              </w:rPr>
            </w:pPr>
          </w:p>
        </w:tc>
        <w:tc>
          <w:tcPr>
            <w:tcW w:w="1988" w:type="dxa"/>
          </w:tcPr>
          <w:p>
            <w:pPr>
              <w:rPr>
                <w:rFonts w:hint="eastAsia" w:ascii="仿宋_GB2312" w:hAnsi="仿宋_GB2312" w:eastAsia="仿宋_GB2312" w:cs="仿宋_GB2312"/>
                <w:sz w:val="32"/>
                <w:szCs w:val="32"/>
                <w:lang w:eastAsia="zh-CN"/>
              </w:rPr>
            </w:pPr>
          </w:p>
        </w:tc>
        <w:tc>
          <w:tcPr>
            <w:tcW w:w="1875" w:type="dxa"/>
            <w:vAlign w:val="top"/>
          </w:tcPr>
          <w:p>
            <w:pPr>
              <w:rPr>
                <w:rFonts w:hint="eastAsia" w:ascii="仿宋_GB2312" w:hAnsi="仿宋_GB2312" w:eastAsia="仿宋_GB2312" w:cs="仿宋_GB2312"/>
                <w:sz w:val="32"/>
                <w:szCs w:val="32"/>
              </w:rPr>
            </w:pPr>
          </w:p>
        </w:tc>
        <w:tc>
          <w:tcPr>
            <w:tcW w:w="1893" w:type="dxa"/>
            <w:vAlign w:val="top"/>
          </w:tcPr>
          <w:p>
            <w:pPr>
              <w:rPr>
                <w:rFonts w:hint="eastAsia" w:ascii="仿宋_GB2312" w:hAnsi="仿宋_GB2312" w:eastAsia="仿宋_GB2312" w:cs="仿宋_GB2312"/>
                <w:sz w:val="32"/>
                <w:szCs w:val="32"/>
              </w:rPr>
            </w:pPr>
          </w:p>
        </w:tc>
        <w:tc>
          <w:tcPr>
            <w:tcW w:w="2269" w:type="dxa"/>
          </w:tcPr>
          <w:p>
            <w:pPr>
              <w:rPr>
                <w:rFonts w:hint="eastAsia" w:ascii="仿宋_GB2312" w:hAnsi="仿宋_GB2312" w:eastAsia="仿宋_GB2312" w:cs="仿宋_GB2312"/>
                <w:sz w:val="32"/>
                <w:szCs w:val="32"/>
              </w:rPr>
            </w:pPr>
          </w:p>
        </w:tc>
        <w:tc>
          <w:tcPr>
            <w:tcW w:w="1515" w:type="dxa"/>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88" w:type="dxa"/>
          </w:tcPr>
          <w:p>
            <w:pPr>
              <w:rPr>
                <w:rFonts w:hint="eastAsia" w:ascii="仿宋_GB2312" w:hAnsi="仿宋_GB2312" w:eastAsia="仿宋_GB2312" w:cs="仿宋_GB2312"/>
                <w:sz w:val="32"/>
                <w:szCs w:val="32"/>
              </w:rPr>
            </w:pPr>
          </w:p>
        </w:tc>
        <w:tc>
          <w:tcPr>
            <w:tcW w:w="1163" w:type="dxa"/>
          </w:tcPr>
          <w:p>
            <w:pPr>
              <w:rPr>
                <w:rFonts w:hint="eastAsia" w:ascii="仿宋_GB2312" w:hAnsi="仿宋_GB2312" w:eastAsia="仿宋_GB2312" w:cs="仿宋_GB2312"/>
                <w:sz w:val="32"/>
                <w:szCs w:val="32"/>
              </w:rPr>
            </w:pPr>
          </w:p>
        </w:tc>
        <w:tc>
          <w:tcPr>
            <w:tcW w:w="1556" w:type="dxa"/>
          </w:tcPr>
          <w:p>
            <w:pPr>
              <w:rPr>
                <w:rFonts w:hint="eastAsia" w:ascii="仿宋_GB2312" w:hAnsi="仿宋_GB2312" w:eastAsia="仿宋_GB2312" w:cs="仿宋_GB2312"/>
                <w:sz w:val="32"/>
                <w:szCs w:val="32"/>
              </w:rPr>
            </w:pPr>
          </w:p>
        </w:tc>
        <w:tc>
          <w:tcPr>
            <w:tcW w:w="1875" w:type="dxa"/>
          </w:tcPr>
          <w:p>
            <w:pPr>
              <w:rPr>
                <w:rFonts w:hint="eastAsia" w:ascii="仿宋_GB2312" w:hAnsi="仿宋_GB2312" w:eastAsia="仿宋_GB2312" w:cs="仿宋_GB2312"/>
                <w:sz w:val="32"/>
                <w:szCs w:val="32"/>
              </w:rPr>
            </w:pPr>
          </w:p>
        </w:tc>
        <w:tc>
          <w:tcPr>
            <w:tcW w:w="1988" w:type="dxa"/>
            <w:vAlign w:val="top"/>
          </w:tcPr>
          <w:p>
            <w:pPr>
              <w:rPr>
                <w:rFonts w:hint="eastAsia" w:ascii="仿宋_GB2312" w:hAnsi="仿宋_GB2312" w:eastAsia="仿宋_GB2312" w:cs="仿宋_GB2312"/>
                <w:sz w:val="32"/>
                <w:szCs w:val="32"/>
              </w:rPr>
            </w:pPr>
          </w:p>
        </w:tc>
        <w:tc>
          <w:tcPr>
            <w:tcW w:w="1875" w:type="dxa"/>
            <w:vAlign w:val="top"/>
          </w:tcPr>
          <w:p>
            <w:pPr>
              <w:rPr>
                <w:rFonts w:hint="eastAsia" w:ascii="仿宋_GB2312" w:hAnsi="仿宋_GB2312" w:eastAsia="仿宋_GB2312" w:cs="仿宋_GB2312"/>
                <w:sz w:val="32"/>
                <w:szCs w:val="32"/>
              </w:rPr>
            </w:pPr>
          </w:p>
        </w:tc>
        <w:tc>
          <w:tcPr>
            <w:tcW w:w="1893" w:type="dxa"/>
            <w:vAlign w:val="top"/>
          </w:tcPr>
          <w:p>
            <w:pPr>
              <w:rPr>
                <w:rFonts w:hint="eastAsia" w:ascii="仿宋_GB2312" w:hAnsi="仿宋_GB2312" w:eastAsia="仿宋_GB2312" w:cs="仿宋_GB2312"/>
                <w:sz w:val="32"/>
                <w:szCs w:val="32"/>
              </w:rPr>
            </w:pPr>
          </w:p>
        </w:tc>
        <w:tc>
          <w:tcPr>
            <w:tcW w:w="2269" w:type="dxa"/>
          </w:tcPr>
          <w:p>
            <w:pPr>
              <w:rPr>
                <w:rFonts w:hint="eastAsia" w:ascii="仿宋_GB2312" w:hAnsi="仿宋_GB2312" w:eastAsia="仿宋_GB2312" w:cs="仿宋_GB2312"/>
                <w:sz w:val="32"/>
                <w:szCs w:val="32"/>
              </w:rPr>
            </w:pPr>
          </w:p>
        </w:tc>
        <w:tc>
          <w:tcPr>
            <w:tcW w:w="1515" w:type="dxa"/>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988" w:type="dxa"/>
          </w:tcPr>
          <w:p>
            <w:pPr>
              <w:rPr>
                <w:rFonts w:hint="eastAsia" w:ascii="仿宋_GB2312" w:hAnsi="仿宋_GB2312" w:eastAsia="仿宋_GB2312" w:cs="仿宋_GB2312"/>
                <w:sz w:val="32"/>
                <w:szCs w:val="32"/>
              </w:rPr>
            </w:pPr>
          </w:p>
        </w:tc>
        <w:tc>
          <w:tcPr>
            <w:tcW w:w="1163" w:type="dxa"/>
          </w:tcPr>
          <w:p>
            <w:pPr>
              <w:rPr>
                <w:rFonts w:hint="eastAsia" w:ascii="仿宋_GB2312" w:hAnsi="仿宋_GB2312" w:eastAsia="仿宋_GB2312" w:cs="仿宋_GB2312"/>
                <w:sz w:val="32"/>
                <w:szCs w:val="32"/>
              </w:rPr>
            </w:pPr>
          </w:p>
        </w:tc>
        <w:tc>
          <w:tcPr>
            <w:tcW w:w="1556" w:type="dxa"/>
          </w:tcPr>
          <w:p>
            <w:pPr>
              <w:rPr>
                <w:rFonts w:hint="eastAsia" w:ascii="仿宋_GB2312" w:hAnsi="仿宋_GB2312" w:eastAsia="仿宋_GB2312" w:cs="仿宋_GB2312"/>
                <w:sz w:val="32"/>
                <w:szCs w:val="32"/>
              </w:rPr>
            </w:pPr>
          </w:p>
        </w:tc>
        <w:tc>
          <w:tcPr>
            <w:tcW w:w="1875" w:type="dxa"/>
          </w:tcPr>
          <w:p>
            <w:pPr>
              <w:rPr>
                <w:rFonts w:hint="eastAsia" w:ascii="仿宋_GB2312" w:hAnsi="仿宋_GB2312" w:eastAsia="仿宋_GB2312" w:cs="仿宋_GB2312"/>
                <w:sz w:val="32"/>
                <w:szCs w:val="32"/>
              </w:rPr>
            </w:pPr>
          </w:p>
        </w:tc>
        <w:tc>
          <w:tcPr>
            <w:tcW w:w="1988" w:type="dxa"/>
            <w:vAlign w:val="top"/>
          </w:tcPr>
          <w:p>
            <w:pPr>
              <w:rPr>
                <w:rFonts w:hint="eastAsia" w:ascii="仿宋_GB2312" w:hAnsi="仿宋_GB2312" w:eastAsia="仿宋_GB2312" w:cs="仿宋_GB2312"/>
                <w:sz w:val="32"/>
                <w:szCs w:val="32"/>
              </w:rPr>
            </w:pPr>
          </w:p>
        </w:tc>
        <w:tc>
          <w:tcPr>
            <w:tcW w:w="1875" w:type="dxa"/>
            <w:vAlign w:val="top"/>
          </w:tcPr>
          <w:p>
            <w:pPr>
              <w:rPr>
                <w:rFonts w:hint="eastAsia" w:ascii="仿宋_GB2312" w:hAnsi="仿宋_GB2312" w:eastAsia="仿宋_GB2312" w:cs="仿宋_GB2312"/>
                <w:sz w:val="32"/>
                <w:szCs w:val="32"/>
              </w:rPr>
            </w:pPr>
          </w:p>
        </w:tc>
        <w:tc>
          <w:tcPr>
            <w:tcW w:w="1893" w:type="dxa"/>
            <w:vAlign w:val="top"/>
          </w:tcPr>
          <w:p>
            <w:pPr>
              <w:rPr>
                <w:rFonts w:hint="eastAsia" w:ascii="仿宋_GB2312" w:hAnsi="仿宋_GB2312" w:eastAsia="仿宋_GB2312" w:cs="仿宋_GB2312"/>
                <w:sz w:val="32"/>
                <w:szCs w:val="32"/>
              </w:rPr>
            </w:pPr>
          </w:p>
        </w:tc>
        <w:tc>
          <w:tcPr>
            <w:tcW w:w="2269" w:type="dxa"/>
          </w:tcPr>
          <w:p>
            <w:pPr>
              <w:rPr>
                <w:rFonts w:hint="eastAsia" w:ascii="仿宋_GB2312" w:hAnsi="仿宋_GB2312" w:eastAsia="仿宋_GB2312" w:cs="仿宋_GB2312"/>
                <w:sz w:val="32"/>
                <w:szCs w:val="32"/>
              </w:rPr>
            </w:pPr>
          </w:p>
        </w:tc>
        <w:tc>
          <w:tcPr>
            <w:tcW w:w="1515" w:type="dxa"/>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988" w:type="dxa"/>
          </w:tcPr>
          <w:p>
            <w:pPr>
              <w:rPr>
                <w:rFonts w:hint="eastAsia" w:ascii="仿宋_GB2312" w:hAnsi="仿宋_GB2312" w:eastAsia="仿宋_GB2312" w:cs="仿宋_GB2312"/>
                <w:sz w:val="32"/>
                <w:szCs w:val="32"/>
              </w:rPr>
            </w:pPr>
          </w:p>
        </w:tc>
        <w:tc>
          <w:tcPr>
            <w:tcW w:w="1163" w:type="dxa"/>
          </w:tcPr>
          <w:p>
            <w:pPr>
              <w:rPr>
                <w:rFonts w:hint="eastAsia" w:ascii="仿宋_GB2312" w:hAnsi="仿宋_GB2312" w:eastAsia="仿宋_GB2312" w:cs="仿宋_GB2312"/>
                <w:sz w:val="32"/>
                <w:szCs w:val="32"/>
              </w:rPr>
            </w:pPr>
          </w:p>
        </w:tc>
        <w:tc>
          <w:tcPr>
            <w:tcW w:w="1556" w:type="dxa"/>
          </w:tcPr>
          <w:p>
            <w:pPr>
              <w:rPr>
                <w:rFonts w:hint="eastAsia" w:ascii="仿宋_GB2312" w:hAnsi="仿宋_GB2312" w:eastAsia="仿宋_GB2312" w:cs="仿宋_GB2312"/>
                <w:sz w:val="32"/>
                <w:szCs w:val="32"/>
              </w:rPr>
            </w:pPr>
          </w:p>
        </w:tc>
        <w:tc>
          <w:tcPr>
            <w:tcW w:w="1875" w:type="dxa"/>
          </w:tcPr>
          <w:p>
            <w:pPr>
              <w:rPr>
                <w:rFonts w:hint="eastAsia" w:ascii="仿宋_GB2312" w:hAnsi="仿宋_GB2312" w:eastAsia="仿宋_GB2312" w:cs="仿宋_GB2312"/>
                <w:sz w:val="32"/>
                <w:szCs w:val="32"/>
              </w:rPr>
            </w:pPr>
          </w:p>
        </w:tc>
        <w:tc>
          <w:tcPr>
            <w:tcW w:w="1988" w:type="dxa"/>
            <w:vAlign w:val="top"/>
          </w:tcPr>
          <w:p>
            <w:pPr>
              <w:rPr>
                <w:rFonts w:hint="eastAsia" w:ascii="仿宋_GB2312" w:hAnsi="仿宋_GB2312" w:eastAsia="仿宋_GB2312" w:cs="仿宋_GB2312"/>
                <w:sz w:val="32"/>
                <w:szCs w:val="32"/>
              </w:rPr>
            </w:pPr>
          </w:p>
        </w:tc>
        <w:tc>
          <w:tcPr>
            <w:tcW w:w="1875" w:type="dxa"/>
            <w:vAlign w:val="top"/>
          </w:tcPr>
          <w:p>
            <w:pPr>
              <w:rPr>
                <w:rFonts w:hint="eastAsia" w:ascii="仿宋_GB2312" w:hAnsi="仿宋_GB2312" w:eastAsia="仿宋_GB2312" w:cs="仿宋_GB2312"/>
                <w:sz w:val="32"/>
                <w:szCs w:val="32"/>
              </w:rPr>
            </w:pPr>
          </w:p>
        </w:tc>
        <w:tc>
          <w:tcPr>
            <w:tcW w:w="1893" w:type="dxa"/>
            <w:vAlign w:val="top"/>
          </w:tcPr>
          <w:p>
            <w:pPr>
              <w:rPr>
                <w:rFonts w:hint="eastAsia" w:ascii="仿宋_GB2312" w:hAnsi="仿宋_GB2312" w:eastAsia="仿宋_GB2312" w:cs="仿宋_GB2312"/>
                <w:sz w:val="32"/>
                <w:szCs w:val="32"/>
              </w:rPr>
            </w:pPr>
          </w:p>
        </w:tc>
        <w:tc>
          <w:tcPr>
            <w:tcW w:w="2269" w:type="dxa"/>
          </w:tcPr>
          <w:p>
            <w:pPr>
              <w:rPr>
                <w:rFonts w:hint="eastAsia" w:ascii="仿宋_GB2312" w:hAnsi="仿宋_GB2312" w:eastAsia="仿宋_GB2312" w:cs="仿宋_GB2312"/>
                <w:sz w:val="32"/>
                <w:szCs w:val="32"/>
              </w:rPr>
            </w:pPr>
          </w:p>
        </w:tc>
        <w:tc>
          <w:tcPr>
            <w:tcW w:w="1515" w:type="dxa"/>
          </w:tcPr>
          <w:p>
            <w:pPr>
              <w:rPr>
                <w:rFonts w:hint="eastAsia" w:ascii="仿宋_GB2312" w:hAnsi="仿宋_GB2312" w:eastAsia="仿宋_GB2312" w:cs="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707" w:type="dxa"/>
            <w:gridSpan w:val="3"/>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1875" w:type="dxa"/>
          </w:tcPr>
          <w:p>
            <w:pPr>
              <w:rPr>
                <w:rFonts w:hint="eastAsia" w:ascii="仿宋_GB2312" w:hAnsi="仿宋_GB2312" w:eastAsia="仿宋_GB2312" w:cs="仿宋_GB2312"/>
                <w:sz w:val="32"/>
                <w:szCs w:val="32"/>
              </w:rPr>
            </w:pPr>
          </w:p>
        </w:tc>
        <w:tc>
          <w:tcPr>
            <w:tcW w:w="1988" w:type="dxa"/>
          </w:tcPr>
          <w:p>
            <w:pPr>
              <w:rPr>
                <w:rFonts w:hint="eastAsia" w:ascii="仿宋_GB2312" w:hAnsi="仿宋_GB2312" w:eastAsia="仿宋_GB2312" w:cs="仿宋_GB2312"/>
                <w:sz w:val="32"/>
                <w:szCs w:val="32"/>
              </w:rPr>
            </w:pPr>
          </w:p>
        </w:tc>
        <w:tc>
          <w:tcPr>
            <w:tcW w:w="1875" w:type="dxa"/>
          </w:tcPr>
          <w:p>
            <w:pPr>
              <w:rPr>
                <w:rFonts w:hint="eastAsia" w:ascii="仿宋_GB2312" w:hAnsi="仿宋_GB2312" w:eastAsia="仿宋_GB2312" w:cs="仿宋_GB2312"/>
                <w:sz w:val="32"/>
                <w:szCs w:val="32"/>
              </w:rPr>
            </w:pPr>
          </w:p>
        </w:tc>
        <w:tc>
          <w:tcPr>
            <w:tcW w:w="1893" w:type="dxa"/>
          </w:tcPr>
          <w:p>
            <w:pPr>
              <w:rPr>
                <w:rFonts w:hint="eastAsia" w:ascii="仿宋_GB2312" w:hAnsi="仿宋_GB2312" w:eastAsia="仿宋_GB2312" w:cs="仿宋_GB2312"/>
                <w:sz w:val="32"/>
                <w:szCs w:val="32"/>
              </w:rPr>
            </w:pPr>
          </w:p>
        </w:tc>
        <w:tc>
          <w:tcPr>
            <w:tcW w:w="2269" w:type="dxa"/>
          </w:tcPr>
          <w:p>
            <w:pPr>
              <w:rPr>
                <w:rFonts w:hint="eastAsia" w:ascii="仿宋_GB2312" w:hAnsi="仿宋_GB2312" w:eastAsia="仿宋_GB2312" w:cs="仿宋_GB2312"/>
                <w:sz w:val="32"/>
                <w:szCs w:val="32"/>
              </w:rPr>
            </w:pPr>
          </w:p>
        </w:tc>
        <w:tc>
          <w:tcPr>
            <w:tcW w:w="1515" w:type="dxa"/>
          </w:tcPr>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p>
    <w:p>
      <w:pPr>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乡镇农综中心</w:t>
      </w:r>
      <w:r>
        <w:rPr>
          <w:rFonts w:hint="eastAsia" w:ascii="仿宋_GB2312" w:hAnsi="仿宋_GB2312" w:eastAsia="仿宋_GB2312" w:cs="仿宋_GB2312"/>
          <w:sz w:val="32"/>
          <w:szCs w:val="32"/>
          <w:lang w:eastAsia="zh-CN"/>
        </w:rPr>
        <w:t>负责人</w:t>
      </w:r>
      <w:r>
        <w:rPr>
          <w:rFonts w:hint="eastAsia" w:ascii="仿宋_GB2312" w:hAnsi="仿宋_GB2312" w:eastAsia="仿宋_GB2312" w:cs="仿宋_GB2312"/>
          <w:sz w:val="32"/>
          <w:szCs w:val="32"/>
        </w:rPr>
        <w:t xml:space="preserve">签章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服务对象所在地村委会签章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服务</w:t>
      </w:r>
      <w:r>
        <w:rPr>
          <w:rFonts w:hint="eastAsia" w:ascii="仿宋_GB2312" w:hAnsi="仿宋_GB2312" w:eastAsia="仿宋_GB2312" w:cs="仿宋_GB2312"/>
          <w:sz w:val="32"/>
          <w:szCs w:val="32"/>
          <w:lang w:eastAsia="zh-CN"/>
        </w:rPr>
        <w:t>主体</w:t>
      </w:r>
      <w:r>
        <w:rPr>
          <w:rFonts w:hint="eastAsia" w:ascii="仿宋_GB2312" w:hAnsi="仿宋_GB2312" w:eastAsia="仿宋_GB2312" w:cs="仿宋_GB2312"/>
          <w:sz w:val="32"/>
          <w:szCs w:val="32"/>
        </w:rPr>
        <w:t xml:space="preserve">签章     </w:t>
      </w:r>
    </w:p>
    <w:p>
      <w:pPr>
        <w:rPr>
          <w:rFonts w:hint="eastAsia" w:ascii="仿宋_GB2312" w:hAnsi="仿宋_GB2312" w:eastAsia="仿宋_GB2312" w:cs="仿宋_GB2312"/>
          <w:sz w:val="32"/>
          <w:szCs w:val="32"/>
        </w:rPr>
      </w:pPr>
    </w:p>
    <w:p>
      <w:pPr>
        <w:rPr>
          <w:rFonts w:hint="eastAsia" w:ascii="方正小标宋简体" w:hAnsi="方正小标宋简体" w:eastAsia="仿宋_GB2312" w:cs="方正小标宋简体"/>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p>
    <w:p>
      <w:pPr>
        <w:ind w:firstLine="3840" w:firstLineChars="12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小标宋简体" w:hAnsi="方正小标宋简体" w:eastAsia="方正小标宋简体" w:cs="方正小标宋简体"/>
          <w:sz w:val="32"/>
          <w:szCs w:val="32"/>
        </w:rPr>
        <w:t>乡镇2021年土地深翻作业汇总表</w:t>
      </w:r>
    </w:p>
    <w:tbl>
      <w:tblPr>
        <w:tblStyle w:val="4"/>
        <w:tblW w:w="13860" w:type="dxa"/>
        <w:tblInd w:w="135"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55"/>
        <w:gridCol w:w="2279"/>
        <w:gridCol w:w="2391"/>
        <w:gridCol w:w="3255"/>
        <w:gridCol w:w="2940"/>
        <w:gridCol w:w="204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973" w:hRule="atLeast"/>
        </w:trPr>
        <w:tc>
          <w:tcPr>
            <w:tcW w:w="955" w:type="dxa"/>
            <w:tcBorders>
              <w:top w:val="single" w:color="auto" w:sz="8" w:space="0"/>
              <w:left w:val="single" w:color="auto" w:sz="8" w:space="0"/>
              <w:bottom w:val="single" w:color="auto" w:sz="6" w:space="0"/>
              <w:right w:val="single" w:color="auto" w:sz="6"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279"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服务主体</w:t>
            </w:r>
            <w:r>
              <w:rPr>
                <w:rFonts w:hint="eastAsia" w:ascii="仿宋_GB2312" w:hAnsi="仿宋_GB2312" w:eastAsia="仿宋_GB2312" w:cs="仿宋_GB2312"/>
                <w:sz w:val="32"/>
                <w:szCs w:val="32"/>
              </w:rPr>
              <w:t>名称</w:t>
            </w:r>
          </w:p>
        </w:tc>
        <w:tc>
          <w:tcPr>
            <w:tcW w:w="2391"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作业时间</w:t>
            </w:r>
          </w:p>
        </w:tc>
        <w:tc>
          <w:tcPr>
            <w:tcW w:w="3255"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合格作业面积（亩）</w:t>
            </w:r>
          </w:p>
        </w:tc>
        <w:tc>
          <w:tcPr>
            <w:tcW w:w="294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04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备注</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5"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279"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391"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325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9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0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5"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279"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391" w:type="dxa"/>
            <w:tcBorders>
              <w:top w:val="single" w:color="auto" w:sz="6" w:space="0"/>
              <w:left w:val="nil"/>
              <w:bottom w:val="single" w:color="auto" w:sz="6" w:space="0"/>
              <w:right w:val="single" w:color="auto" w:sz="6" w:space="0"/>
            </w:tcBorders>
            <w:vAlign w:val="center"/>
          </w:tcPr>
          <w:p>
            <w:pPr>
              <w:ind w:right="0" w:rightChars="0"/>
              <w:rPr>
                <w:rFonts w:hint="eastAsia" w:ascii="仿宋_GB2312" w:hAnsi="仿宋_GB2312" w:eastAsia="仿宋_GB2312" w:cs="仿宋_GB2312"/>
                <w:kern w:val="2"/>
                <w:sz w:val="32"/>
                <w:szCs w:val="32"/>
                <w:lang w:val="en-US" w:eastAsia="zh-CN" w:bidi="ar-SA"/>
              </w:rPr>
            </w:pPr>
          </w:p>
        </w:tc>
        <w:tc>
          <w:tcPr>
            <w:tcW w:w="325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9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0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5"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279"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391"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325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9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0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5"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279"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391"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325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9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0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5"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279"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391"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325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9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0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5"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w:t>
            </w:r>
          </w:p>
        </w:tc>
        <w:tc>
          <w:tcPr>
            <w:tcW w:w="2279"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391"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325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9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04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955" w:type="dxa"/>
            <w:tcBorders>
              <w:top w:val="single" w:color="auto" w:sz="6" w:space="0"/>
              <w:left w:val="single" w:color="auto" w:sz="8" w:space="0"/>
              <w:bottom w:val="single" w:color="auto" w:sz="8" w:space="0"/>
              <w:right w:val="single" w:color="auto" w:sz="6"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2279" w:type="dxa"/>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c>
          <w:tcPr>
            <w:tcW w:w="2391" w:type="dxa"/>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c>
          <w:tcPr>
            <w:tcW w:w="3255" w:type="dxa"/>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c>
          <w:tcPr>
            <w:tcW w:w="2940" w:type="dxa"/>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c>
          <w:tcPr>
            <w:tcW w:w="2040" w:type="dxa"/>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乡镇农综中心</w:t>
      </w:r>
      <w:r>
        <w:rPr>
          <w:rFonts w:hint="eastAsia" w:ascii="仿宋_GB2312" w:hAnsi="仿宋_GB2312" w:eastAsia="仿宋_GB2312" w:cs="仿宋_GB2312"/>
          <w:sz w:val="32"/>
          <w:szCs w:val="32"/>
        </w:rPr>
        <w:t>负责人签章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经办人：：     </w:t>
      </w: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5</w:t>
      </w:r>
    </w:p>
    <w:p>
      <w:pPr>
        <w:ind w:firstLine="3200" w:firstLineChars="1000"/>
        <w:rPr>
          <w:rFonts w:hint="eastAsia"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u w:val="single"/>
          <w:lang w:val="en-US" w:eastAsia="zh-CN"/>
        </w:rPr>
        <w:t xml:space="preserve">         </w:t>
      </w:r>
      <w:r>
        <w:rPr>
          <w:rFonts w:hint="eastAsia" w:ascii="方正小标宋简体" w:hAnsi="方正小标宋简体" w:eastAsia="方正小标宋简体" w:cs="方正小标宋简体"/>
          <w:sz w:val="32"/>
          <w:szCs w:val="32"/>
        </w:rPr>
        <w:t>乡镇2021年土地深翻作业补助资金汇总表</w:t>
      </w:r>
    </w:p>
    <w:tbl>
      <w:tblPr>
        <w:tblStyle w:val="4"/>
        <w:tblW w:w="14387" w:type="dxa"/>
        <w:tblInd w:w="135"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1079"/>
        <w:gridCol w:w="2356"/>
        <w:gridCol w:w="2985"/>
        <w:gridCol w:w="1680"/>
        <w:gridCol w:w="2250"/>
        <w:gridCol w:w="1785"/>
        <w:gridCol w:w="2252"/>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79" w:type="dxa"/>
            <w:tcBorders>
              <w:top w:val="single" w:color="auto" w:sz="8"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序号</w:t>
            </w:r>
          </w:p>
        </w:tc>
        <w:tc>
          <w:tcPr>
            <w:tcW w:w="2356"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实施主体</w:t>
            </w:r>
          </w:p>
        </w:tc>
        <w:tc>
          <w:tcPr>
            <w:tcW w:w="2985"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账号</w:t>
            </w:r>
            <w:r>
              <w:rPr>
                <w:rFonts w:hint="eastAsia" w:ascii="仿宋_GB2312" w:hAnsi="仿宋_GB2312" w:eastAsia="仿宋_GB2312" w:cs="仿宋_GB2312"/>
                <w:sz w:val="32"/>
                <w:szCs w:val="32"/>
                <w:lang w:eastAsia="zh-CN"/>
              </w:rPr>
              <w:t>及开户行</w:t>
            </w:r>
          </w:p>
        </w:tc>
        <w:tc>
          <w:tcPr>
            <w:tcW w:w="1680" w:type="dxa"/>
            <w:tcBorders>
              <w:top w:val="single" w:color="auto" w:sz="8"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联系电话</w:t>
            </w:r>
          </w:p>
        </w:tc>
        <w:tc>
          <w:tcPr>
            <w:tcW w:w="2250" w:type="dxa"/>
            <w:tcBorders>
              <w:top w:val="single" w:color="auto" w:sz="8"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作业面积</w:t>
            </w:r>
            <w:r>
              <w:rPr>
                <w:rFonts w:hint="eastAsia" w:ascii="仿宋_GB2312" w:hAnsi="仿宋_GB2312" w:eastAsia="仿宋_GB2312" w:cs="仿宋_GB2312"/>
                <w:sz w:val="32"/>
                <w:szCs w:val="32"/>
                <w:lang w:val="en-US" w:eastAsia="zh-CN"/>
              </w:rPr>
              <w:t>(亩)</w:t>
            </w:r>
          </w:p>
        </w:tc>
        <w:tc>
          <w:tcPr>
            <w:tcW w:w="1785" w:type="dxa"/>
            <w:tcBorders>
              <w:top w:val="single" w:color="auto" w:sz="8"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补助标准</w:t>
            </w:r>
          </w:p>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元/亩</w:t>
            </w:r>
            <w:r>
              <w:rPr>
                <w:rFonts w:hint="eastAsia" w:ascii="仿宋_GB2312" w:hAnsi="仿宋_GB2312" w:eastAsia="仿宋_GB2312" w:cs="仿宋_GB2312"/>
                <w:sz w:val="32"/>
                <w:szCs w:val="32"/>
                <w:lang w:eastAsia="zh-CN"/>
              </w:rPr>
              <w:t>）</w:t>
            </w:r>
          </w:p>
        </w:tc>
        <w:tc>
          <w:tcPr>
            <w:tcW w:w="2252" w:type="dxa"/>
            <w:tcBorders>
              <w:top w:val="single" w:color="auto" w:sz="8" w:space="0"/>
              <w:left w:val="nil"/>
              <w:bottom w:val="single" w:color="auto" w:sz="6" w:space="0"/>
              <w:right w:val="single" w:color="auto" w:sz="8" w:space="0"/>
            </w:tcBorders>
            <w:vAlign w:val="center"/>
          </w:tcPr>
          <w:p>
            <w:pPr>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补助金</w:t>
            </w:r>
            <w:r>
              <w:rPr>
                <w:rFonts w:hint="eastAsia" w:ascii="仿宋_GB2312" w:hAnsi="仿宋_GB2312" w:eastAsia="仿宋_GB2312" w:cs="仿宋_GB2312"/>
                <w:sz w:val="32"/>
                <w:szCs w:val="32"/>
                <w:lang w:eastAsia="zh-CN"/>
              </w:rPr>
              <w:t>额</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元</w:t>
            </w:r>
            <w:r>
              <w:rPr>
                <w:rFonts w:hint="eastAsia" w:ascii="仿宋_GB2312" w:hAnsi="仿宋_GB2312" w:eastAsia="仿宋_GB2312" w:cs="仿宋_GB2312"/>
                <w:sz w:val="32"/>
                <w:szCs w:val="32"/>
                <w:lang w:val="en-US" w:eastAsia="zh-CN"/>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79"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p>
        </w:tc>
        <w:tc>
          <w:tcPr>
            <w:tcW w:w="2356"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2985"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168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178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2" w:type="dxa"/>
            <w:tcBorders>
              <w:top w:val="single" w:color="auto" w:sz="6" w:space="0"/>
              <w:left w:val="nil"/>
              <w:bottom w:val="single" w:color="auto" w:sz="6" w:space="0"/>
              <w:right w:val="single" w:color="auto" w:sz="8"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79"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p>
        </w:tc>
        <w:tc>
          <w:tcPr>
            <w:tcW w:w="2356"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2985"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168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178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2" w:type="dxa"/>
            <w:tcBorders>
              <w:top w:val="single" w:color="auto" w:sz="6" w:space="0"/>
              <w:left w:val="nil"/>
              <w:bottom w:val="single" w:color="auto" w:sz="6" w:space="0"/>
              <w:right w:val="single" w:color="auto" w:sz="8"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79"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p>
        </w:tc>
        <w:tc>
          <w:tcPr>
            <w:tcW w:w="2356"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2985"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168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178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2" w:type="dxa"/>
            <w:tcBorders>
              <w:top w:val="single" w:color="auto" w:sz="6" w:space="0"/>
              <w:left w:val="nil"/>
              <w:bottom w:val="single" w:color="auto" w:sz="6" w:space="0"/>
              <w:right w:val="single" w:color="auto" w:sz="8"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79"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p>
        </w:tc>
        <w:tc>
          <w:tcPr>
            <w:tcW w:w="2356"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2985"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168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178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2" w:type="dxa"/>
            <w:tcBorders>
              <w:top w:val="single" w:color="auto" w:sz="6" w:space="0"/>
              <w:left w:val="nil"/>
              <w:bottom w:val="single" w:color="auto" w:sz="6" w:space="0"/>
              <w:right w:val="single" w:color="auto" w:sz="8"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79" w:type="dxa"/>
            <w:tcBorders>
              <w:top w:val="single" w:color="auto" w:sz="6" w:space="0"/>
              <w:left w:val="single" w:color="auto" w:sz="8" w:space="0"/>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p>
        </w:tc>
        <w:tc>
          <w:tcPr>
            <w:tcW w:w="2356"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2985" w:type="dxa"/>
            <w:tcBorders>
              <w:top w:val="single" w:color="auto" w:sz="6" w:space="0"/>
              <w:left w:val="nil"/>
              <w:bottom w:val="single" w:color="auto" w:sz="6" w:space="0"/>
              <w:right w:val="single" w:color="auto" w:sz="6" w:space="0"/>
            </w:tcBorders>
            <w:vAlign w:val="center"/>
          </w:tcPr>
          <w:p>
            <w:pPr>
              <w:jc w:val="center"/>
              <w:rPr>
                <w:rFonts w:hint="eastAsia" w:ascii="仿宋_GB2312" w:hAnsi="仿宋_GB2312" w:eastAsia="仿宋_GB2312" w:cs="仿宋_GB2312"/>
                <w:sz w:val="32"/>
                <w:szCs w:val="32"/>
              </w:rPr>
            </w:pPr>
          </w:p>
        </w:tc>
        <w:tc>
          <w:tcPr>
            <w:tcW w:w="168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0"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1785" w:type="dxa"/>
            <w:tcBorders>
              <w:top w:val="single" w:color="auto" w:sz="6" w:space="0"/>
              <w:left w:val="nil"/>
              <w:bottom w:val="single" w:color="auto" w:sz="6" w:space="0"/>
              <w:right w:val="single" w:color="auto" w:sz="6" w:space="0"/>
            </w:tcBorders>
            <w:vAlign w:val="center"/>
          </w:tcPr>
          <w:p>
            <w:pPr>
              <w:rPr>
                <w:rFonts w:hint="eastAsia" w:ascii="仿宋_GB2312" w:hAnsi="仿宋_GB2312" w:eastAsia="仿宋_GB2312" w:cs="仿宋_GB2312"/>
                <w:sz w:val="32"/>
                <w:szCs w:val="32"/>
              </w:rPr>
            </w:pPr>
          </w:p>
        </w:tc>
        <w:tc>
          <w:tcPr>
            <w:tcW w:w="2252" w:type="dxa"/>
            <w:tcBorders>
              <w:top w:val="single" w:color="auto" w:sz="6" w:space="0"/>
              <w:left w:val="nil"/>
              <w:bottom w:val="single" w:color="auto" w:sz="6" w:space="0"/>
              <w:right w:val="single" w:color="auto" w:sz="8" w:space="0"/>
            </w:tcBorders>
            <w:vAlign w:val="center"/>
          </w:tcPr>
          <w:p>
            <w:pPr>
              <w:rPr>
                <w:rFonts w:hint="eastAsia" w:ascii="仿宋_GB2312" w:hAnsi="仿宋_GB2312" w:eastAsia="仿宋_GB2312" w:cs="仿宋_GB2312"/>
                <w:sz w:val="32"/>
                <w:szCs w:val="32"/>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c>
          <w:tcPr>
            <w:tcW w:w="1079" w:type="dxa"/>
            <w:tcBorders>
              <w:top w:val="single" w:color="auto" w:sz="6" w:space="0"/>
              <w:left w:val="single" w:color="auto" w:sz="8" w:space="0"/>
              <w:bottom w:val="single" w:color="auto" w:sz="8" w:space="0"/>
              <w:right w:val="single" w:color="auto" w:sz="6" w:space="0"/>
            </w:tcBorders>
            <w:vAlign w:val="center"/>
          </w:tcPr>
          <w:p>
            <w:pP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合计</w:t>
            </w:r>
          </w:p>
        </w:tc>
        <w:tc>
          <w:tcPr>
            <w:tcW w:w="7021" w:type="dxa"/>
            <w:gridSpan w:val="3"/>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c>
          <w:tcPr>
            <w:tcW w:w="2250" w:type="dxa"/>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c>
          <w:tcPr>
            <w:tcW w:w="1785" w:type="dxa"/>
            <w:tcBorders>
              <w:top w:val="single" w:color="auto" w:sz="6" w:space="0"/>
              <w:left w:val="nil"/>
              <w:bottom w:val="single" w:color="auto" w:sz="8" w:space="0"/>
              <w:right w:val="single" w:color="auto" w:sz="6" w:space="0"/>
            </w:tcBorders>
            <w:vAlign w:val="center"/>
          </w:tcPr>
          <w:p>
            <w:pPr>
              <w:rPr>
                <w:rFonts w:hint="eastAsia" w:ascii="仿宋_GB2312" w:hAnsi="仿宋_GB2312" w:eastAsia="仿宋_GB2312" w:cs="仿宋_GB2312"/>
                <w:sz w:val="32"/>
                <w:szCs w:val="32"/>
              </w:rPr>
            </w:pPr>
          </w:p>
        </w:tc>
        <w:tc>
          <w:tcPr>
            <w:tcW w:w="2252" w:type="dxa"/>
            <w:tcBorders>
              <w:top w:val="single" w:color="auto" w:sz="6" w:space="0"/>
              <w:left w:val="nil"/>
              <w:bottom w:val="single" w:color="auto" w:sz="8" w:space="0"/>
              <w:right w:val="single" w:color="auto" w:sz="8" w:space="0"/>
            </w:tcBorders>
            <w:vAlign w:val="center"/>
          </w:tcPr>
          <w:p>
            <w:pPr>
              <w:rPr>
                <w:rFonts w:hint="eastAsia" w:ascii="仿宋_GB2312" w:hAnsi="仿宋_GB2312" w:eastAsia="仿宋_GB2312" w:cs="仿宋_GB2312"/>
                <w:sz w:val="32"/>
                <w:szCs w:val="32"/>
              </w:rPr>
            </w:pPr>
          </w:p>
        </w:tc>
      </w:tr>
    </w:tbl>
    <w:p>
      <w:pPr>
        <w:rPr>
          <w:rFonts w:hint="eastAsia" w:ascii="仿宋_GB2312" w:hAnsi="仿宋_GB2312" w:eastAsia="仿宋_GB2312" w:cs="仿宋_GB2312"/>
          <w:sz w:val="32"/>
          <w:szCs w:val="32"/>
          <w:lang w:eastAsia="zh-CN"/>
        </w:rPr>
      </w:pPr>
    </w:p>
    <w:p>
      <w:pP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乡镇农综中心</w:t>
      </w:r>
      <w:r>
        <w:rPr>
          <w:rFonts w:hint="eastAsia" w:ascii="仿宋_GB2312" w:hAnsi="仿宋_GB2312" w:eastAsia="仿宋_GB2312" w:cs="仿宋_GB2312"/>
          <w:sz w:val="32"/>
          <w:szCs w:val="32"/>
        </w:rPr>
        <w:t>（盖章）：</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经办人：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县</w:t>
      </w:r>
      <w:r>
        <w:rPr>
          <w:rFonts w:hint="eastAsia" w:ascii="仿宋_GB2312" w:hAnsi="仿宋_GB2312" w:eastAsia="仿宋_GB2312" w:cs="仿宋_GB2312"/>
          <w:sz w:val="32"/>
          <w:szCs w:val="32"/>
          <w:lang w:eastAsia="zh-CN"/>
        </w:rPr>
        <w:t>农业机械</w:t>
      </w:r>
      <w:r>
        <w:rPr>
          <w:rFonts w:hint="eastAsia" w:ascii="仿宋_GB2312" w:hAnsi="仿宋_GB2312" w:eastAsia="仿宋_GB2312" w:cs="仿宋_GB2312"/>
          <w:sz w:val="32"/>
          <w:szCs w:val="32"/>
        </w:rPr>
        <w:t>服务中心（盖章）：       经办人：</w:t>
      </w:r>
    </w:p>
    <w:sectPr>
      <w:pgSz w:w="16838" w:h="11906" w:orient="landscape"/>
      <w:pgMar w:top="1800" w:right="1440" w:bottom="1800" w:left="144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fyKa93AIAACQGAAAOAAAAAAAAAAEAIAAAAB8BAABkcnMvZTJvRG9jLnhtbFBLBQYA&#10;AAAABgAGAFkBAABtBg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2</w:t>
                    </w:r>
                    <w:r>
                      <w:fldChar w:fldCharType="end"/>
                    </w:r>
                  </w:p>
                </w:txbxContent>
              </v:textbox>
            </v:shape>
          </w:pict>
        </mc:Fallback>
      </mc:AlternateContent>
    </w:r>
    <w:r>
      <w:rPr>
        <w:rFonts w:hint="eastAsia"/>
        <w:lang w:val="en-US"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7935A30"/>
    <w:rsid w:val="10C71227"/>
    <w:rsid w:val="1135368C"/>
    <w:rsid w:val="11A57BCA"/>
    <w:rsid w:val="15C72D55"/>
    <w:rsid w:val="231D2929"/>
    <w:rsid w:val="25326783"/>
    <w:rsid w:val="27B43584"/>
    <w:rsid w:val="30DD0768"/>
    <w:rsid w:val="3D3C4DFF"/>
    <w:rsid w:val="408839FC"/>
    <w:rsid w:val="47935A30"/>
    <w:rsid w:val="48BB585B"/>
    <w:rsid w:val="493F1F93"/>
    <w:rsid w:val="4C396A05"/>
    <w:rsid w:val="4C692907"/>
    <w:rsid w:val="4F4B7FB9"/>
    <w:rsid w:val="50B46A5B"/>
    <w:rsid w:val="573B68A1"/>
    <w:rsid w:val="582679BE"/>
    <w:rsid w:val="5DF949D6"/>
    <w:rsid w:val="61B10AB0"/>
    <w:rsid w:val="6C1D4D35"/>
    <w:rsid w:val="742D2D93"/>
    <w:rsid w:val="775D54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semiHidden/>
    <w:unhideWhenUsed/>
    <w:qFormat/>
    <w:uiPriority w:val="99"/>
    <w:pPr>
      <w:tabs>
        <w:tab w:val="center" w:pos="4153"/>
        <w:tab w:val="right" w:pos="8306"/>
      </w:tabs>
      <w:snapToGrid w:val="0"/>
      <w:jc w:val="left"/>
    </w:pPr>
    <w:rPr>
      <w:sz w:val="18"/>
      <w:szCs w:val="18"/>
    </w:rPr>
  </w:style>
  <w:style w:type="paragraph" w:styleId="3">
    <w:name w:val="header"/>
    <w:basedOn w:val="1"/>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2019-12-31T04:32:00Z</dcterms:created>
  <dc:creator>Administrator</dc:creator>
  <cp:lastModifiedBy>海上明月</cp:lastModifiedBy>
  <cp:lastPrinted>2021-10-26T02:42:01Z</cp:lastPrinted>
  <dcterms:modified xsi:type="dcterms:W3CDTF">2021-10-26T02:48:50Z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F74D5F73E54740108DE1FD353EC28C82</vt:lpwstr>
  </property>
</Properties>
</file>