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舒城县农业农村局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2021年度，我局认真对照《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中华人民共和国政府信息公开条例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国务院令第711号，以下简称条例）和《中华人民共和国政府信息公开工作年度报告格式》文件要求，结合年度重点工作，编制了2021年舒城县农业农村局政府信息公开工作年度报告。报告中从以下六方面进行编制，分别是：总体情况，主动公开情况，收到和处理政府信息公开申请情况，政府信息公开行政复议、行政诉讼情况，存在的主要问题及改进情况，其他需要报告的事项。本报告统计数据期限为2021年1月1日至2021年12月31日，电子版可从舒城县农业农村局政府信息公开网站下载（https://www.shucheng.gov.cn/public/column/6598821?type=4&amp;action=list）。如对本年度报告有疑问，请与舒城县农业农村局办公室联系，地址：桃溪路与古城北路交叉口东150米5楼，联系电话：0564-8621215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2021年我局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年度重点工作任务分工，做好“六稳”“六保”工作；提升政策文件解读质量；增加主动回应力度，密切关注粮食安全、科技助农等方面的舆情回应；定期梳理基层目录，信息应公开尽公开。全年公开信息共441条，有序推进我局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1、主动公开情况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（1）重点领域信息：公开舒城县农业农村十四五规划1条；单位财政预决算信息公开14条；公开政策文字解读6条，含新闻发布会解答和政策问答各1条。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（2）加强主动回应：公开10条“六稳”“六保”信息，力求把政策落到实处；主动回应社会、群众关心的生产生活信息近40条，切实维护政府公信力。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（3）两化栏目：涉农补贴栏目本年度发布信息27条，从补贴指南、补贴政策和补贴结果等方面进行了公开。粮食安全领域本年度向群众公开有关耕地质量保护与提升、病虫草害防治等切合实际生产信息70多条。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 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按照《国务院办公厅关于印发&lt;政府信息公开信息处理费管理办法&gt;的通知》（国办函〔2020〕109号）文件要求，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完善单位依申请公开指南，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进一步规范答复时限、收费标准和依申请公开流程等信息，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强化信息员对信息公开行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政复议案件的法治意识和公开意识，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提高服务水平和效率。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持续完善依申请公开办理件的办件状态、数量、查询和使用功能，本年度我局受理网络依申请公开1件，办理满意度100%，全年无行政复议和行政诉讼案件。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 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信息发布实行“三审制”，即政务公开信息员初审、办公室主任复审、分管负责人终审，有力保障了信息公开的准确性和规范性。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集中梳理现行有效规范性文件，设置专栏，全面公开以县政府、政府办名义印发的现行有效规范性文件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8条，废止4条。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定期逐条排查已公开信息中涉及公民隐私未隐藏的问题，及时整改，加强自我监督，杜绝此类问题出现。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 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以群众需求为导向，结合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实际工作，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及时调整和更新信息专题专栏，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开展专项清理和整改工作，根据上级部门要求做好新系统数据的迁移和维护工作。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5. 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我局高度重视政府信息公开工作考核和社会评议工作，根据年度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重点工作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按照各股室和下属单位工作职能分解任务，明确责任人，对照上级部门反馈的问题监测表及时整改，确保在规定时间内将整改结果上传至监督保障栏目，保障我局政务公开工作的规范性、准确性、时效性。以积极主动的态度面对社会评议，保证信息公开可追溯、有支撑、有回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在责任追究方面，我局每季度开展自查自纠，排查隐患，及时整改，因此本年度未受到上级部门通报。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二、行政机关主动公开政府信息情况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2021年初，在上级部门的信息测评中，我局政务公开存在的问题主要是政策文件解读质量不高、要素不全。对此，我们对有关股室负责同志和政务公开信息员进行了专题培训，强调政策解读的重要性，要求做到阅读优秀政策文件解读日常化，熟悉并掌握解读七要素，立足群众和社会，将复杂冗长的政策文件简化，提出关键信息，用精炼的语言进行要素整合，让人一目了然。解读材料形成后要反复推敲，经分管领导和主要负责同志审阅修改后发布。通过大量的阅读和学习交流，我局政策文件解读水平得到了大幅提升，未出现照搬原文和解读生硬、晦涩等问题，有效帮助人民群众和社会各界对政策的理解，保障了广大人民群众合法权益。当前，我局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政务公开工作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在局领导的高度重视下，取得了一定成绩，但是从季度测评结果来看，依然存在部分政府信息公开不及时，内容发布不全面的问题。下一步，我们将加大季度信息自查力度，对照上级部门考核细则，详细梳理内容发布要点，做到全面、准确、及时的公开政府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按照《国务院办公厅关于印发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&lt;政府信息公开信息处理费管理办法&gt;的通知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》（国办函〔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109号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）规定的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舒城县农业农村局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5BCA"/>
    <w:rsid w:val="06A80067"/>
    <w:rsid w:val="075A6895"/>
    <w:rsid w:val="080F23AB"/>
    <w:rsid w:val="09291B03"/>
    <w:rsid w:val="098661F2"/>
    <w:rsid w:val="0AA7160A"/>
    <w:rsid w:val="0D061F22"/>
    <w:rsid w:val="0D723FA9"/>
    <w:rsid w:val="0E3B2552"/>
    <w:rsid w:val="0FEF4028"/>
    <w:rsid w:val="15375ED1"/>
    <w:rsid w:val="1580157B"/>
    <w:rsid w:val="1C6673EA"/>
    <w:rsid w:val="1F2E0FE8"/>
    <w:rsid w:val="221F3364"/>
    <w:rsid w:val="258B5887"/>
    <w:rsid w:val="25994E62"/>
    <w:rsid w:val="25E1766B"/>
    <w:rsid w:val="25F33099"/>
    <w:rsid w:val="269252E7"/>
    <w:rsid w:val="28F33FB6"/>
    <w:rsid w:val="290118EB"/>
    <w:rsid w:val="2C0E298F"/>
    <w:rsid w:val="2E3479B4"/>
    <w:rsid w:val="302C2239"/>
    <w:rsid w:val="305446B9"/>
    <w:rsid w:val="30DA5D1C"/>
    <w:rsid w:val="31305298"/>
    <w:rsid w:val="31B745F0"/>
    <w:rsid w:val="35420EC2"/>
    <w:rsid w:val="35EC3A97"/>
    <w:rsid w:val="37B73761"/>
    <w:rsid w:val="39F17644"/>
    <w:rsid w:val="3A2760CF"/>
    <w:rsid w:val="3FE372EC"/>
    <w:rsid w:val="404A48EF"/>
    <w:rsid w:val="428B0580"/>
    <w:rsid w:val="43164265"/>
    <w:rsid w:val="46412DC6"/>
    <w:rsid w:val="471D36D1"/>
    <w:rsid w:val="48AD1522"/>
    <w:rsid w:val="49C50C7A"/>
    <w:rsid w:val="4AB10AB7"/>
    <w:rsid w:val="5077210D"/>
    <w:rsid w:val="537A3B7A"/>
    <w:rsid w:val="558031A1"/>
    <w:rsid w:val="55BB2C57"/>
    <w:rsid w:val="55D41DE6"/>
    <w:rsid w:val="5624337B"/>
    <w:rsid w:val="564104D7"/>
    <w:rsid w:val="56D754EF"/>
    <w:rsid w:val="58C35F39"/>
    <w:rsid w:val="597435A1"/>
    <w:rsid w:val="59BF2182"/>
    <w:rsid w:val="5B661E8C"/>
    <w:rsid w:val="5DB830A7"/>
    <w:rsid w:val="5DE41ABF"/>
    <w:rsid w:val="5FE67370"/>
    <w:rsid w:val="64FE11D5"/>
    <w:rsid w:val="69EC5BCA"/>
    <w:rsid w:val="6BFF7DB3"/>
    <w:rsid w:val="6F7121FF"/>
    <w:rsid w:val="7679132C"/>
    <w:rsid w:val="79A428A5"/>
    <w:rsid w:val="7C00115D"/>
    <w:rsid w:val="7C620738"/>
    <w:rsid w:val="7CA36FE8"/>
    <w:rsid w:val="7D3E283D"/>
    <w:rsid w:val="7F8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普通(网站) Char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2022-01-04T01:37:00Z</dcterms:created>
  <dc:creator>六安国家农业科技园</dc:creator>
  <cp:lastModifiedBy>六安国家农业科技园</cp:lastModifiedBy>
  <cp:lastPrinted>2022-01-17T00:58:00Z</cp:lastPrinted>
  <dcterms:modified xsi:type="dcterms:W3CDTF">2022-01-17T01:08:37Z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5D0864FB6EFC47938543A09E2AFE4F3F</vt:lpwstr>
  </property>
</Properties>
</file>