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Hlk73450909"/>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color w:val="464445"/>
          <w:sz w:val="40"/>
          <w:szCs w:val="40"/>
          <w:shd w:val="clear" w:color="auto" w:fill="FFFFFF"/>
          <w:lang w:val="en-US" w:eastAsia="zh-CN"/>
        </w:rPr>
      </w:pPr>
      <w:r>
        <w:rPr>
          <w:rFonts w:hint="eastAsia" w:ascii="方正小标宋_GBK" w:hAnsi="方正小标宋_GBK" w:eastAsia="方正小标宋_GBK" w:cs="方正小标宋_GBK"/>
          <w:color w:val="464445"/>
          <w:sz w:val="40"/>
          <w:szCs w:val="40"/>
          <w:shd w:val="clear" w:color="auto" w:fill="FFFFFF"/>
          <w:lang w:val="en-US" w:eastAsia="zh-CN"/>
        </w:rPr>
        <w:t>舒城县历史建筑保护修缮工程管理办法（草案）（征求意见稿）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小标宋简体" w:hAnsi="方正小标宋简体" w:eastAsia="方正小标宋简体" w:cs="方正小标宋简体"/>
          <w:b/>
          <w:bCs/>
          <w:color w:val="333333"/>
          <w:sz w:val="44"/>
          <w:szCs w:val="44"/>
          <w:lang w:eastAsia="zh-CN"/>
        </w:rPr>
      </w:pPr>
      <w:bookmarkStart w:id="1" w:name="_GoBack"/>
      <w:bookmarkEnd w:id="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jc w:val="left"/>
        <w:textAlignment w:val="auto"/>
        <w:rPr>
          <w:rFonts w:hint="eastAsia" w:ascii="仿宋" w:hAnsi="仿宋" w:eastAsia="仿宋" w:cs="仿宋"/>
          <w:color w:val="333333"/>
          <w:sz w:val="30"/>
          <w:szCs w:val="30"/>
        </w:rPr>
      </w:pPr>
      <w:r>
        <w:rPr>
          <w:rFonts w:hint="eastAsia" w:ascii="仿宋" w:hAnsi="仿宋" w:eastAsia="仿宋" w:cs="仿宋"/>
          <w:color w:val="333333"/>
          <w:kern w:val="0"/>
          <w:sz w:val="30"/>
          <w:szCs w:val="30"/>
          <w:lang w:val="en-US" w:eastAsia="zh-CN"/>
        </w:rPr>
        <w:t>为进一步规范历史建筑保护修缮管理，依据《中华人民共和国城乡规划法》《中华人民共和国预算法》《国务院历史文化名城名镇名村保护条例》《安徽省历史文化名城名镇名村保护办法》等有关规定，按照科学保护、分类管理、部门协作的原则，结合本</w:t>
      </w:r>
      <w:r>
        <w:rPr>
          <w:rFonts w:hint="eastAsia" w:ascii="仿宋" w:hAnsi="仿宋" w:eastAsia="仿宋" w:cs="仿宋"/>
          <w:color w:val="333333"/>
          <w:kern w:val="0"/>
          <w:sz w:val="30"/>
          <w:szCs w:val="30"/>
          <w:lang w:eastAsia="zh-CN"/>
        </w:rPr>
        <w:t>县</w:t>
      </w:r>
      <w:r>
        <w:rPr>
          <w:rFonts w:hint="eastAsia" w:ascii="仿宋" w:hAnsi="仿宋" w:eastAsia="仿宋" w:cs="仿宋"/>
          <w:color w:val="333333"/>
          <w:kern w:val="0"/>
          <w:sz w:val="30"/>
          <w:szCs w:val="30"/>
          <w:lang w:val="en-US" w:eastAsia="zh-CN"/>
        </w:rPr>
        <w:t>历史建筑的实际情况，制定本办法。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2" w:firstLineChars="200"/>
        <w:jc w:val="left"/>
        <w:textAlignment w:val="auto"/>
        <w:rPr>
          <w:rFonts w:hint="eastAsia" w:ascii="仿宋" w:hAnsi="仿宋" w:eastAsia="仿宋" w:cs="仿宋"/>
          <w:b/>
          <w:bCs/>
          <w:color w:val="333333"/>
          <w:sz w:val="30"/>
          <w:szCs w:val="30"/>
        </w:rPr>
      </w:pPr>
      <w:r>
        <w:rPr>
          <w:rFonts w:hint="eastAsia" w:ascii="仿宋" w:hAnsi="仿宋" w:eastAsia="仿宋" w:cs="仿宋"/>
          <w:b/>
          <w:bCs/>
          <w:color w:val="333333"/>
          <w:kern w:val="0"/>
          <w:sz w:val="30"/>
          <w:szCs w:val="30"/>
          <w:lang w:val="en-US" w:eastAsia="zh-CN"/>
        </w:rPr>
        <w:t>一、适用范围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jc w:val="left"/>
        <w:textAlignment w:val="auto"/>
        <w:rPr>
          <w:rFonts w:hint="eastAsia" w:ascii="仿宋" w:hAnsi="仿宋" w:eastAsia="仿宋" w:cs="仿宋"/>
          <w:color w:val="333333"/>
          <w:kern w:val="0"/>
          <w:sz w:val="30"/>
          <w:szCs w:val="30"/>
          <w:lang w:val="en-US" w:eastAsia="zh-CN"/>
        </w:rPr>
      </w:pPr>
      <w:r>
        <w:rPr>
          <w:rFonts w:hint="eastAsia" w:ascii="仿宋" w:hAnsi="仿宋" w:eastAsia="仿宋" w:cs="仿宋"/>
          <w:color w:val="333333"/>
          <w:kern w:val="0"/>
          <w:sz w:val="30"/>
          <w:szCs w:val="30"/>
          <w:lang w:val="en-US" w:eastAsia="zh-CN"/>
        </w:rPr>
        <w:t>本办法适用于县域内由县人民政府公布的历史建筑。历史建筑保护修缮应当遵循整体性、安全性、延续性原则，不得破坏其历史风貌和地方特色。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2" w:firstLineChars="200"/>
        <w:jc w:val="left"/>
        <w:textAlignment w:val="auto"/>
        <w:rPr>
          <w:rFonts w:hint="eastAsia" w:ascii="仿宋" w:hAnsi="仿宋" w:eastAsia="仿宋" w:cs="仿宋"/>
          <w:b/>
          <w:bCs/>
          <w:color w:val="333333"/>
          <w:kern w:val="0"/>
          <w:sz w:val="30"/>
          <w:szCs w:val="30"/>
          <w:lang w:val="en-US" w:eastAsia="zh-CN"/>
        </w:rPr>
      </w:pPr>
      <w:r>
        <w:rPr>
          <w:rFonts w:hint="eastAsia" w:ascii="仿宋" w:hAnsi="仿宋" w:eastAsia="仿宋" w:cs="仿宋"/>
          <w:b/>
          <w:bCs/>
          <w:color w:val="333333"/>
          <w:kern w:val="0"/>
          <w:sz w:val="30"/>
          <w:szCs w:val="30"/>
          <w:lang w:val="en-US" w:eastAsia="zh-CN"/>
        </w:rPr>
        <w:t>二、责任主体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jc w:val="left"/>
        <w:textAlignment w:val="auto"/>
        <w:rPr>
          <w:rFonts w:hint="eastAsia" w:ascii="仿宋" w:hAnsi="仿宋" w:eastAsia="仿宋" w:cs="仿宋"/>
          <w:b w:val="0"/>
          <w:bCs w:val="0"/>
          <w:color w:val="333333"/>
          <w:kern w:val="0"/>
          <w:sz w:val="30"/>
          <w:szCs w:val="30"/>
          <w:lang w:val="en-US" w:eastAsia="zh-CN"/>
        </w:rPr>
      </w:pPr>
      <w:r>
        <w:rPr>
          <w:rFonts w:hint="eastAsia" w:ascii="仿宋" w:hAnsi="仿宋" w:eastAsia="仿宋" w:cs="仿宋"/>
          <w:color w:val="333333"/>
          <w:kern w:val="0"/>
          <w:sz w:val="30"/>
          <w:szCs w:val="30"/>
          <w:lang w:val="en-US" w:eastAsia="zh-CN"/>
        </w:rPr>
        <w:t>历史建筑的所有权人、代管人、使用人为历史建筑保护修缮工程的实施责任主体。产权不明确或者所有权人不具备维护和修缮能力的，由各乡镇（开发区）人民政府确定的代管人负责维护和修缮。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jc w:val="left"/>
        <w:textAlignment w:val="auto"/>
        <w:rPr>
          <w:rFonts w:hint="eastAsia" w:ascii="仿宋" w:hAnsi="仿宋" w:eastAsia="仿宋" w:cs="仿宋"/>
          <w:color w:val="333333"/>
          <w:sz w:val="30"/>
          <w:szCs w:val="30"/>
        </w:rPr>
      </w:pPr>
      <w:r>
        <w:rPr>
          <w:rFonts w:hint="eastAsia" w:ascii="仿宋" w:hAnsi="仿宋" w:eastAsia="仿宋" w:cs="仿宋"/>
          <w:color w:val="333333"/>
          <w:kern w:val="0"/>
          <w:sz w:val="30"/>
          <w:szCs w:val="30"/>
          <w:lang w:val="en-US" w:eastAsia="zh-CN"/>
        </w:rPr>
        <w:t>县住建局负责统筹、协调全县历史建筑保护修缮管理工作，各乡镇人民政府负责本辖区历史建筑的修缮改造、日常巡查管理、宣传教育、咨询指导。县自然资源和规划、住建、文物、消防、不动产登记、城管等部门按照各自职责，协同管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2" w:firstLineChars="200"/>
        <w:jc w:val="left"/>
        <w:textAlignment w:val="auto"/>
        <w:rPr>
          <w:rFonts w:hint="eastAsia" w:ascii="仿宋" w:hAnsi="仿宋" w:eastAsia="仿宋" w:cs="仿宋"/>
          <w:b/>
          <w:bCs/>
          <w:color w:val="333333"/>
          <w:kern w:val="0"/>
          <w:sz w:val="30"/>
          <w:szCs w:val="30"/>
          <w:lang w:val="en-US" w:eastAsia="zh-CN"/>
        </w:rPr>
      </w:pPr>
      <w:r>
        <w:rPr>
          <w:rFonts w:hint="eastAsia" w:ascii="仿宋" w:hAnsi="仿宋" w:eastAsia="仿宋" w:cs="仿宋"/>
          <w:b/>
          <w:bCs/>
          <w:color w:val="333333"/>
          <w:kern w:val="0"/>
          <w:sz w:val="30"/>
          <w:szCs w:val="30"/>
          <w:lang w:val="en-US" w:eastAsia="zh-CN"/>
        </w:rPr>
        <w:t>三、工程分类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jc w:val="left"/>
        <w:textAlignment w:val="auto"/>
        <w:rPr>
          <w:rFonts w:hint="eastAsia" w:ascii="仿宋" w:hAnsi="仿宋" w:eastAsia="仿宋" w:cs="仿宋"/>
          <w:b w:val="0"/>
          <w:bCs w:val="0"/>
          <w:color w:val="333333"/>
          <w:kern w:val="0"/>
          <w:sz w:val="30"/>
          <w:szCs w:val="30"/>
          <w:lang w:val="en-US" w:eastAsia="zh-CN"/>
        </w:rPr>
      </w:pPr>
      <w:r>
        <w:rPr>
          <w:rFonts w:hint="eastAsia" w:ascii="仿宋" w:hAnsi="仿宋" w:eastAsia="仿宋" w:cs="仿宋"/>
          <w:color w:val="333333"/>
          <w:kern w:val="0"/>
          <w:sz w:val="30"/>
          <w:szCs w:val="30"/>
          <w:lang w:val="en-US" w:eastAsia="zh-CN"/>
        </w:rPr>
        <w:t>历史建筑保护修缮工程分为三类：日常养护、应急抢修工程、修缮工程。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2" w:firstLineChars="200"/>
        <w:jc w:val="left"/>
        <w:textAlignment w:val="auto"/>
        <w:rPr>
          <w:rFonts w:hint="eastAsia" w:ascii="仿宋" w:hAnsi="仿宋" w:eastAsia="仿宋" w:cs="仿宋"/>
          <w:b/>
          <w:bCs/>
          <w:color w:val="333333"/>
          <w:kern w:val="0"/>
          <w:sz w:val="30"/>
          <w:szCs w:val="30"/>
          <w:lang w:val="en-US" w:eastAsia="zh-CN"/>
        </w:rPr>
      </w:pPr>
      <w:r>
        <w:rPr>
          <w:rFonts w:hint="eastAsia" w:ascii="仿宋" w:hAnsi="仿宋" w:eastAsia="仿宋" w:cs="仿宋"/>
          <w:b/>
          <w:bCs/>
          <w:color w:val="333333"/>
          <w:kern w:val="0"/>
          <w:sz w:val="30"/>
          <w:szCs w:val="30"/>
          <w:lang w:val="en-US" w:eastAsia="zh-CN"/>
        </w:rPr>
        <w:t>四、实施管理流程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2" w:firstLineChars="200"/>
        <w:jc w:val="left"/>
        <w:textAlignment w:val="auto"/>
        <w:rPr>
          <w:rFonts w:hint="eastAsia" w:ascii="仿宋" w:hAnsi="仿宋" w:eastAsia="仿宋" w:cs="仿宋"/>
          <w:b/>
          <w:bCs/>
          <w:color w:val="333333"/>
          <w:kern w:val="0"/>
          <w:sz w:val="30"/>
          <w:szCs w:val="30"/>
          <w:lang w:val="en-US" w:eastAsia="zh-CN"/>
        </w:rPr>
      </w:pPr>
      <w:r>
        <w:rPr>
          <w:rFonts w:hint="eastAsia" w:ascii="仿宋" w:hAnsi="仿宋" w:eastAsia="仿宋" w:cs="仿宋"/>
          <w:b/>
          <w:bCs/>
          <w:color w:val="333333"/>
          <w:kern w:val="0"/>
          <w:sz w:val="30"/>
          <w:szCs w:val="30"/>
          <w:lang w:val="en-US" w:eastAsia="zh-CN"/>
        </w:rPr>
        <w:t>（一）日常养护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jc w:val="left"/>
        <w:textAlignment w:val="auto"/>
        <w:rPr>
          <w:rFonts w:hint="eastAsia" w:ascii="仿宋" w:hAnsi="仿宋" w:eastAsia="仿宋" w:cs="仿宋"/>
          <w:color w:val="333333"/>
          <w:sz w:val="30"/>
          <w:szCs w:val="30"/>
        </w:rPr>
      </w:pPr>
      <w:r>
        <w:rPr>
          <w:rFonts w:hint="eastAsia" w:ascii="仿宋" w:hAnsi="仿宋" w:eastAsia="仿宋" w:cs="仿宋"/>
          <w:color w:val="333333"/>
          <w:kern w:val="0"/>
          <w:sz w:val="30"/>
          <w:szCs w:val="30"/>
          <w:lang w:val="en-US" w:eastAsia="zh-CN"/>
        </w:rPr>
        <w:t>指进行日常的、有周期性的、不改动建筑现存结构形式、内外部风貌、特色装饰的保养维护。日常养护在实施前，实施责任主体可向所在乡镇政府或县住建局咨询并接受技术指导。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2" w:firstLineChars="200"/>
        <w:jc w:val="left"/>
        <w:textAlignment w:val="auto"/>
        <w:rPr>
          <w:rFonts w:hint="eastAsia" w:ascii="仿宋" w:hAnsi="仿宋" w:eastAsia="仿宋" w:cs="仿宋"/>
          <w:b/>
          <w:bCs/>
          <w:color w:val="333333"/>
          <w:kern w:val="0"/>
          <w:sz w:val="30"/>
          <w:szCs w:val="30"/>
          <w:lang w:val="en-US" w:eastAsia="zh-CN"/>
        </w:rPr>
      </w:pPr>
      <w:r>
        <w:rPr>
          <w:rFonts w:hint="eastAsia" w:ascii="仿宋" w:hAnsi="仿宋" w:eastAsia="仿宋" w:cs="仿宋"/>
          <w:b/>
          <w:bCs/>
          <w:color w:val="333333"/>
          <w:kern w:val="0"/>
          <w:sz w:val="30"/>
          <w:szCs w:val="30"/>
          <w:lang w:val="en-US" w:eastAsia="zh-CN"/>
        </w:rPr>
        <w:t>（二）应急抢修工程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jc w:val="left"/>
        <w:textAlignment w:val="auto"/>
        <w:rPr>
          <w:rFonts w:hint="eastAsia" w:ascii="仿宋" w:hAnsi="仿宋" w:eastAsia="仿宋" w:cs="仿宋"/>
          <w:color w:val="333333"/>
          <w:kern w:val="0"/>
          <w:sz w:val="30"/>
          <w:szCs w:val="30"/>
          <w:lang w:val="en-US" w:eastAsia="zh-CN"/>
        </w:rPr>
      </w:pPr>
      <w:r>
        <w:rPr>
          <w:rFonts w:hint="eastAsia" w:ascii="仿宋" w:hAnsi="仿宋" w:eastAsia="仿宋" w:cs="仿宋"/>
          <w:color w:val="333333"/>
          <w:kern w:val="0"/>
          <w:sz w:val="30"/>
          <w:szCs w:val="30"/>
          <w:lang w:val="en-US" w:eastAsia="zh-CN"/>
        </w:rPr>
        <w:t>指因建筑突发危险或濒危，或保护责任人不明等原因，为确保建筑的安全而采取的临时加固、排危措施。应急抢修工程在施工前，实施责任主体向县住建局提出抢救保护咨询并接受技术指导。 应急抢修工程实施流程为：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2" w:firstLineChars="200"/>
        <w:jc w:val="left"/>
        <w:textAlignment w:val="auto"/>
        <w:rPr>
          <w:rFonts w:hint="eastAsia" w:ascii="仿宋" w:hAnsi="仿宋" w:eastAsia="仿宋" w:cs="仿宋"/>
          <w:color w:val="333333"/>
          <w:kern w:val="0"/>
          <w:sz w:val="30"/>
          <w:szCs w:val="30"/>
          <w:highlight w:val="yellow"/>
          <w:lang w:val="en-US" w:eastAsia="zh-CN"/>
        </w:rPr>
      </w:pPr>
      <w:r>
        <w:rPr>
          <w:rFonts w:hint="eastAsia" w:ascii="仿宋" w:hAnsi="仿宋" w:eastAsia="仿宋" w:cs="仿宋"/>
          <w:b/>
          <w:bCs/>
          <w:color w:val="333333"/>
          <w:kern w:val="0"/>
          <w:sz w:val="30"/>
          <w:szCs w:val="30"/>
          <w:lang w:val="en-US" w:eastAsia="zh-CN"/>
        </w:rPr>
        <w:t>1.方案审查。</w:t>
      </w:r>
      <w:r>
        <w:rPr>
          <w:rFonts w:hint="eastAsia" w:ascii="仿宋" w:hAnsi="仿宋" w:eastAsia="仿宋" w:cs="仿宋"/>
          <w:b w:val="0"/>
          <w:bCs w:val="0"/>
          <w:color w:val="333333"/>
          <w:kern w:val="0"/>
          <w:sz w:val="30"/>
          <w:szCs w:val="30"/>
          <w:lang w:val="en-US" w:eastAsia="zh-CN"/>
        </w:rPr>
        <w:t>实施</w:t>
      </w:r>
      <w:r>
        <w:rPr>
          <w:rFonts w:hint="eastAsia" w:ascii="仿宋" w:hAnsi="仿宋" w:eastAsia="仿宋" w:cs="仿宋"/>
          <w:color w:val="333333"/>
          <w:kern w:val="0"/>
          <w:sz w:val="30"/>
          <w:szCs w:val="30"/>
          <w:lang w:val="en-US" w:eastAsia="zh-CN"/>
        </w:rPr>
        <w:t>责任主体应当委托有资质的机构进行历史建筑查勘、结构安全评估， 编制应急抢修工程设计方案（含用地使用性质、建筑功能论证、消防保障方案内容），向县住建局提出申请，县住建局应会同县自然资源和规划、文物等主管部门对编制应急抢修工程设计方案进行评审、公示。</w:t>
      </w:r>
      <w:r>
        <w:rPr>
          <w:rFonts w:hint="eastAsia" w:ascii="仿宋" w:hAnsi="仿宋" w:eastAsia="仿宋" w:cs="仿宋"/>
          <w:color w:val="333333"/>
          <w:kern w:val="0"/>
          <w:sz w:val="30"/>
          <w:szCs w:val="30"/>
          <w:highlight w:val="none"/>
          <w:lang w:val="en-US" w:eastAsia="zh-CN"/>
        </w:rPr>
        <w:t>经广泛征求意见无异议后，各相关部门出具方案审核意见。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2" w:firstLineChars="200"/>
        <w:jc w:val="left"/>
        <w:textAlignment w:val="auto"/>
        <w:rPr>
          <w:rFonts w:hint="eastAsia" w:ascii="仿宋" w:hAnsi="仿宋" w:eastAsia="仿宋" w:cs="仿宋"/>
          <w:color w:val="333333"/>
          <w:sz w:val="30"/>
          <w:szCs w:val="30"/>
        </w:rPr>
      </w:pPr>
      <w:r>
        <w:rPr>
          <w:rFonts w:hint="eastAsia" w:ascii="仿宋" w:hAnsi="仿宋" w:eastAsia="仿宋" w:cs="仿宋"/>
          <w:b/>
          <w:bCs/>
          <w:color w:val="333333"/>
          <w:kern w:val="0"/>
          <w:sz w:val="30"/>
          <w:szCs w:val="30"/>
          <w:lang w:val="en-US" w:eastAsia="zh-CN"/>
        </w:rPr>
        <w:t>2.组织施工。</w:t>
      </w:r>
      <w:r>
        <w:rPr>
          <w:rFonts w:hint="eastAsia" w:ascii="仿宋" w:hAnsi="仿宋" w:eastAsia="仿宋" w:cs="仿宋"/>
          <w:b w:val="0"/>
          <w:bCs w:val="0"/>
          <w:color w:val="333333"/>
          <w:kern w:val="0"/>
          <w:sz w:val="30"/>
          <w:szCs w:val="30"/>
          <w:lang w:val="en-US" w:eastAsia="zh-CN"/>
        </w:rPr>
        <w:t>实施</w:t>
      </w:r>
      <w:r>
        <w:rPr>
          <w:rFonts w:hint="eastAsia" w:ascii="仿宋" w:hAnsi="仿宋" w:eastAsia="仿宋" w:cs="仿宋"/>
          <w:color w:val="333333"/>
          <w:kern w:val="0"/>
          <w:sz w:val="30"/>
          <w:szCs w:val="30"/>
          <w:lang w:val="en-US" w:eastAsia="zh-CN"/>
        </w:rPr>
        <w:t>责任主体应按照审定的历史建筑保护修缮方案依法依规组织施工。施工期间县住建局应会同县自然资源和规划局、文物等部门，组织人员对现场质量、安全进行技术监督、指导，实施责任主体应予以配合。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2" w:firstLineChars="200"/>
        <w:jc w:val="left"/>
        <w:textAlignment w:val="auto"/>
        <w:rPr>
          <w:rFonts w:hint="eastAsia" w:ascii="仿宋" w:hAnsi="仿宋" w:eastAsia="仿宋" w:cs="仿宋"/>
          <w:color w:val="333333"/>
          <w:kern w:val="0"/>
          <w:sz w:val="30"/>
          <w:szCs w:val="30"/>
          <w:lang w:val="en-US" w:eastAsia="zh-CN"/>
        </w:rPr>
      </w:pPr>
      <w:r>
        <w:rPr>
          <w:rFonts w:hint="eastAsia" w:ascii="仿宋" w:hAnsi="仿宋" w:eastAsia="仿宋" w:cs="仿宋"/>
          <w:b/>
          <w:bCs/>
          <w:color w:val="333333"/>
          <w:kern w:val="0"/>
          <w:sz w:val="30"/>
          <w:szCs w:val="30"/>
          <w:lang w:val="en-US" w:eastAsia="zh-CN"/>
        </w:rPr>
        <w:t>3.竣工验收。</w:t>
      </w:r>
      <w:r>
        <w:rPr>
          <w:rFonts w:hint="eastAsia" w:ascii="仿宋" w:hAnsi="仿宋" w:eastAsia="仿宋" w:cs="仿宋"/>
          <w:color w:val="333333"/>
          <w:kern w:val="0"/>
          <w:sz w:val="30"/>
          <w:szCs w:val="30"/>
          <w:lang w:val="en-US" w:eastAsia="zh-CN"/>
        </w:rPr>
        <w:t>实施责任主体在应急抢修工程完工后，组织设计、施工、工程监理等有关单位进行工程验收。验收通过后，实施责任主体向住建、自然资源和规划、文物等相关单位申请联合验收，各部门按各自职责审阅有关资料和现场核查后分别出具核实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2" w:firstLineChars="200"/>
        <w:jc w:val="left"/>
        <w:textAlignment w:val="auto"/>
        <w:rPr>
          <w:rFonts w:hint="eastAsia" w:ascii="仿宋" w:hAnsi="仿宋" w:eastAsia="仿宋" w:cs="仿宋"/>
          <w:b/>
          <w:bCs/>
          <w:color w:val="333333"/>
          <w:kern w:val="0"/>
          <w:sz w:val="30"/>
          <w:szCs w:val="30"/>
          <w:lang w:val="en-US" w:eastAsia="zh-CN"/>
        </w:rPr>
      </w:pPr>
      <w:r>
        <w:rPr>
          <w:rFonts w:hint="eastAsia" w:ascii="仿宋" w:hAnsi="仿宋" w:eastAsia="仿宋" w:cs="仿宋"/>
          <w:b/>
          <w:bCs/>
          <w:color w:val="333333"/>
          <w:kern w:val="0"/>
          <w:sz w:val="30"/>
          <w:szCs w:val="30"/>
          <w:lang w:val="en-US" w:eastAsia="zh-CN"/>
        </w:rPr>
        <w:t>（三）修缮工程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jc w:val="left"/>
        <w:textAlignment w:val="auto"/>
        <w:rPr>
          <w:rFonts w:hint="eastAsia" w:ascii="仿宋" w:hAnsi="仿宋" w:eastAsia="仿宋" w:cs="仿宋"/>
          <w:color w:val="333333"/>
          <w:kern w:val="0"/>
          <w:sz w:val="30"/>
          <w:szCs w:val="30"/>
          <w:lang w:val="en-US" w:eastAsia="zh-CN"/>
        </w:rPr>
      </w:pPr>
      <w:r>
        <w:rPr>
          <w:rFonts w:hint="eastAsia" w:ascii="仿宋" w:hAnsi="仿宋" w:eastAsia="仿宋" w:cs="仿宋"/>
          <w:color w:val="333333"/>
          <w:kern w:val="0"/>
          <w:sz w:val="30"/>
          <w:szCs w:val="30"/>
          <w:lang w:val="en-US" w:eastAsia="zh-CN"/>
        </w:rPr>
        <w:t>指对建筑本体及周边环境进行的以恢复整体历史风貌、合理使用为目的的局部或全面的保护性修缮及环境整治工程。修缮工程管理实施流程为：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2" w:firstLineChars="200"/>
        <w:jc w:val="left"/>
        <w:textAlignment w:val="auto"/>
        <w:rPr>
          <w:rFonts w:hint="eastAsia" w:ascii="仿宋" w:hAnsi="仿宋" w:eastAsia="仿宋" w:cs="仿宋"/>
          <w:color w:val="333333"/>
          <w:sz w:val="30"/>
          <w:szCs w:val="30"/>
        </w:rPr>
      </w:pPr>
      <w:r>
        <w:rPr>
          <w:rFonts w:hint="eastAsia" w:ascii="仿宋" w:hAnsi="仿宋" w:eastAsia="仿宋" w:cs="仿宋"/>
          <w:b/>
          <w:bCs/>
          <w:color w:val="333333"/>
          <w:kern w:val="0"/>
          <w:sz w:val="30"/>
          <w:szCs w:val="30"/>
          <w:lang w:val="en-US" w:eastAsia="zh-CN"/>
        </w:rPr>
        <w:t>1.勘察设计。</w:t>
      </w:r>
      <w:r>
        <w:rPr>
          <w:rFonts w:hint="eastAsia" w:ascii="仿宋" w:hAnsi="仿宋" w:eastAsia="仿宋" w:cs="仿宋"/>
          <w:b w:val="0"/>
          <w:bCs w:val="0"/>
          <w:color w:val="333333"/>
          <w:kern w:val="0"/>
          <w:sz w:val="30"/>
          <w:szCs w:val="30"/>
          <w:lang w:val="en-US" w:eastAsia="zh-CN"/>
        </w:rPr>
        <w:t>实施</w:t>
      </w:r>
      <w:r>
        <w:rPr>
          <w:rFonts w:hint="eastAsia" w:ascii="仿宋" w:hAnsi="仿宋" w:eastAsia="仿宋" w:cs="仿宋"/>
          <w:color w:val="333333"/>
          <w:kern w:val="0"/>
          <w:sz w:val="30"/>
          <w:szCs w:val="30"/>
          <w:lang w:val="en-US" w:eastAsia="zh-CN"/>
        </w:rPr>
        <w:t>责任主体应当委托有资质的机构进行历史建筑查勘、结构安全评估，依据历史建筑保护规划及保护图则，参照历史建筑保护修缮改造相关技术规范编制修缮设计方案（含用地使用性质、建筑功能论证、消防方案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2" w:firstLineChars="200"/>
        <w:jc w:val="left"/>
        <w:textAlignment w:val="auto"/>
        <w:rPr>
          <w:rFonts w:hint="eastAsia" w:ascii="仿宋" w:hAnsi="仿宋" w:eastAsia="仿宋" w:cs="仿宋"/>
          <w:color w:val="333333"/>
          <w:kern w:val="0"/>
          <w:sz w:val="30"/>
          <w:szCs w:val="30"/>
          <w:lang w:val="en-US" w:eastAsia="zh-CN"/>
        </w:rPr>
      </w:pPr>
      <w:r>
        <w:rPr>
          <w:rFonts w:hint="eastAsia" w:ascii="仿宋" w:hAnsi="仿宋" w:eastAsia="仿宋" w:cs="仿宋"/>
          <w:b/>
          <w:bCs/>
          <w:color w:val="333333"/>
          <w:kern w:val="0"/>
          <w:sz w:val="30"/>
          <w:szCs w:val="30"/>
          <w:lang w:val="en-US" w:eastAsia="zh-CN"/>
        </w:rPr>
        <w:t>2.方案审查。</w:t>
      </w:r>
      <w:r>
        <w:rPr>
          <w:rFonts w:hint="eastAsia" w:ascii="仿宋" w:hAnsi="仿宋" w:eastAsia="仿宋" w:cs="仿宋"/>
          <w:b w:val="0"/>
          <w:bCs w:val="0"/>
          <w:color w:val="333333"/>
          <w:kern w:val="0"/>
          <w:sz w:val="30"/>
          <w:szCs w:val="30"/>
          <w:lang w:val="en-US" w:eastAsia="zh-CN"/>
        </w:rPr>
        <w:t>实施责任主体应当委托有资质的机构进行历史建筑查勘、结构安全评估， 编制修缮工程设计方案（含用地使用性质、建筑功能论证、消防保障方案内容），向县住建局提出申请，县住建局应会同县自然资源和规划、文物等主管部门对修缮工程设计方案进行评审、公示。经广泛征求意见无异议后，各相关部门出具方案审核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2" w:firstLineChars="200"/>
        <w:jc w:val="left"/>
        <w:textAlignment w:val="auto"/>
        <w:rPr>
          <w:rFonts w:hint="eastAsia" w:ascii="仿宋" w:hAnsi="仿宋" w:eastAsia="仿宋" w:cs="仿宋"/>
          <w:color w:val="333333"/>
          <w:kern w:val="0"/>
          <w:sz w:val="30"/>
          <w:szCs w:val="30"/>
          <w:lang w:val="en-US" w:eastAsia="zh-CN"/>
        </w:rPr>
      </w:pPr>
      <w:r>
        <w:rPr>
          <w:rFonts w:hint="eastAsia" w:ascii="仿宋" w:hAnsi="仿宋" w:eastAsia="仿宋" w:cs="仿宋"/>
          <w:b/>
          <w:bCs/>
          <w:color w:val="333333"/>
          <w:kern w:val="0"/>
          <w:sz w:val="30"/>
          <w:szCs w:val="30"/>
          <w:lang w:val="en-US" w:eastAsia="zh-CN"/>
        </w:rPr>
        <w:t>3.组织施工。</w:t>
      </w:r>
      <w:r>
        <w:rPr>
          <w:rFonts w:hint="eastAsia" w:ascii="仿宋" w:hAnsi="仿宋" w:eastAsia="仿宋" w:cs="仿宋"/>
          <w:b w:val="0"/>
          <w:bCs w:val="0"/>
          <w:color w:val="333333"/>
          <w:kern w:val="0"/>
          <w:sz w:val="30"/>
          <w:szCs w:val="30"/>
          <w:lang w:val="en-US" w:eastAsia="zh-CN"/>
        </w:rPr>
        <w:t>实施</w:t>
      </w:r>
      <w:r>
        <w:rPr>
          <w:rFonts w:hint="eastAsia" w:ascii="仿宋" w:hAnsi="仿宋" w:eastAsia="仿宋" w:cs="仿宋"/>
          <w:color w:val="333333"/>
          <w:kern w:val="0"/>
          <w:sz w:val="30"/>
          <w:szCs w:val="30"/>
          <w:lang w:val="en-US" w:eastAsia="zh-CN"/>
        </w:rPr>
        <w:t>责任主体应按照审定的历史建筑保护修缮方案依照相关法律法规组织施工。施工期间县住建局应会同县自然资源和规划局、文物等部门，组织人员对现场质量、安全进行技术监督、指导，实施责任主体应予以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2" w:firstLineChars="200"/>
        <w:jc w:val="left"/>
        <w:textAlignment w:val="auto"/>
        <w:rPr>
          <w:rFonts w:hint="eastAsia" w:ascii="仿宋" w:hAnsi="仿宋" w:eastAsia="仿宋" w:cs="仿宋"/>
          <w:color w:val="333333"/>
          <w:sz w:val="30"/>
          <w:szCs w:val="30"/>
        </w:rPr>
      </w:pPr>
      <w:r>
        <w:rPr>
          <w:rFonts w:hint="eastAsia" w:ascii="仿宋" w:hAnsi="仿宋" w:eastAsia="仿宋" w:cs="仿宋"/>
          <w:b/>
          <w:bCs/>
          <w:color w:val="333333"/>
          <w:kern w:val="0"/>
          <w:sz w:val="30"/>
          <w:szCs w:val="30"/>
          <w:lang w:val="en-US" w:eastAsia="zh-CN"/>
        </w:rPr>
        <w:t>4.竣工验收。</w:t>
      </w:r>
      <w:r>
        <w:rPr>
          <w:rFonts w:hint="eastAsia" w:ascii="仿宋" w:hAnsi="仿宋" w:eastAsia="仿宋" w:cs="仿宋"/>
          <w:b w:val="0"/>
          <w:bCs w:val="0"/>
          <w:color w:val="333333"/>
          <w:kern w:val="0"/>
          <w:sz w:val="30"/>
          <w:szCs w:val="30"/>
          <w:lang w:val="en-US" w:eastAsia="zh-CN"/>
        </w:rPr>
        <w:t>实施</w:t>
      </w:r>
      <w:r>
        <w:rPr>
          <w:rFonts w:hint="eastAsia" w:ascii="仿宋" w:hAnsi="仿宋" w:eastAsia="仿宋" w:cs="仿宋"/>
          <w:color w:val="333333"/>
          <w:kern w:val="0"/>
          <w:sz w:val="30"/>
          <w:szCs w:val="30"/>
          <w:lang w:val="en-US" w:eastAsia="zh-CN"/>
        </w:rPr>
        <w:t>责任主体收到修缮工程完工报告后，组织设计、施工、工程监理等有关单位进行工程预验收。验收通过后，实施责任主体向县住建局、县自然资源和规划局、县文物等相关单位申请核验，各部门按各自职责审阅有关资料和现场核查后分别出具核实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2" w:firstLineChars="200"/>
        <w:jc w:val="left"/>
        <w:textAlignment w:val="auto"/>
        <w:rPr>
          <w:rFonts w:hint="eastAsia" w:ascii="仿宋" w:hAnsi="仿宋" w:eastAsia="仿宋" w:cs="仿宋"/>
          <w:b/>
          <w:bCs/>
          <w:color w:val="333333"/>
          <w:sz w:val="30"/>
          <w:szCs w:val="30"/>
        </w:rPr>
      </w:pPr>
      <w:r>
        <w:rPr>
          <w:rFonts w:hint="eastAsia" w:ascii="仿宋" w:hAnsi="仿宋" w:eastAsia="仿宋" w:cs="仿宋"/>
          <w:b/>
          <w:bCs/>
          <w:color w:val="333333"/>
          <w:kern w:val="0"/>
          <w:sz w:val="30"/>
          <w:szCs w:val="30"/>
          <w:lang w:val="en-US" w:eastAsia="zh-CN"/>
        </w:rPr>
        <w:t>五、工程资质要求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firstLineChars="200"/>
        <w:jc w:val="left"/>
        <w:textAlignment w:val="auto"/>
        <w:rPr>
          <w:rFonts w:hint="eastAsia" w:ascii="仿宋" w:hAnsi="仿宋" w:eastAsia="仿宋" w:cs="仿宋"/>
          <w:color w:val="333333"/>
          <w:sz w:val="30"/>
          <w:szCs w:val="30"/>
        </w:rPr>
      </w:pPr>
      <w:r>
        <w:rPr>
          <w:rFonts w:hint="eastAsia" w:ascii="仿宋" w:hAnsi="仿宋" w:eastAsia="仿宋" w:cs="仿宋"/>
          <w:color w:val="333333"/>
          <w:kern w:val="0"/>
          <w:sz w:val="30"/>
          <w:szCs w:val="30"/>
          <w:lang w:val="en-US" w:eastAsia="zh-CN"/>
        </w:rPr>
        <w:t>历史建筑保护修缮工程应委托具有相应资质的单位实施。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2" w:firstLineChars="200"/>
        <w:jc w:val="left"/>
        <w:textAlignment w:val="auto"/>
        <w:rPr>
          <w:rFonts w:hint="eastAsia" w:ascii="仿宋" w:hAnsi="仿宋" w:eastAsia="仿宋" w:cs="仿宋"/>
          <w:b/>
          <w:bCs/>
          <w:color w:val="333333"/>
          <w:kern w:val="0"/>
          <w:sz w:val="30"/>
          <w:szCs w:val="30"/>
          <w:lang w:val="en-US" w:eastAsia="zh-CN"/>
        </w:rPr>
      </w:pPr>
      <w:r>
        <w:rPr>
          <w:rFonts w:hint="eastAsia" w:ascii="仿宋" w:hAnsi="仿宋" w:eastAsia="仿宋" w:cs="仿宋"/>
          <w:b/>
          <w:bCs/>
          <w:color w:val="333333"/>
          <w:kern w:val="0"/>
          <w:sz w:val="30"/>
          <w:szCs w:val="30"/>
          <w:lang w:val="en-US" w:eastAsia="zh-CN"/>
        </w:rPr>
        <w:t>六、资金使用要求</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 w:hAnsi="仿宋" w:eastAsia="仿宋" w:cs="仿宋"/>
          <w:color w:val="333333"/>
          <w:kern w:val="0"/>
          <w:sz w:val="30"/>
          <w:szCs w:val="30"/>
          <w:lang w:val="en-US" w:eastAsia="zh-CN"/>
        </w:rPr>
      </w:pPr>
      <w:r>
        <w:rPr>
          <w:rFonts w:hint="eastAsia" w:ascii="仿宋" w:hAnsi="仿宋" w:eastAsia="仿宋" w:cs="仿宋"/>
          <w:color w:val="333333"/>
          <w:kern w:val="0"/>
          <w:sz w:val="30"/>
          <w:szCs w:val="30"/>
          <w:lang w:val="en-US" w:eastAsia="zh-CN"/>
        </w:rPr>
        <w:t>参照《舒城县历史建筑保护专项资金管理暂行办法》。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2" w:firstLineChars="200"/>
        <w:jc w:val="left"/>
        <w:textAlignment w:val="auto"/>
        <w:rPr>
          <w:rFonts w:hint="eastAsia" w:ascii="仿宋" w:hAnsi="仿宋" w:eastAsia="仿宋" w:cs="仿宋"/>
          <w:b w:val="0"/>
          <w:bCs w:val="0"/>
          <w:color w:val="333333"/>
          <w:kern w:val="0"/>
          <w:sz w:val="30"/>
          <w:szCs w:val="30"/>
          <w:lang w:val="en-US" w:eastAsia="zh-CN"/>
        </w:rPr>
      </w:pPr>
      <w:r>
        <w:rPr>
          <w:rFonts w:hint="eastAsia" w:ascii="仿宋" w:hAnsi="仿宋" w:eastAsia="仿宋" w:cs="仿宋"/>
          <w:b/>
          <w:bCs/>
          <w:color w:val="333333"/>
          <w:kern w:val="0"/>
          <w:sz w:val="30"/>
          <w:szCs w:val="30"/>
          <w:lang w:val="en-US" w:eastAsia="zh-CN"/>
        </w:rPr>
        <w:t>七</w:t>
      </w:r>
      <w:r>
        <w:rPr>
          <w:rFonts w:hint="eastAsia" w:ascii="仿宋" w:hAnsi="仿宋" w:eastAsia="仿宋" w:cs="仿宋"/>
          <w:b w:val="0"/>
          <w:bCs w:val="0"/>
          <w:color w:val="333333"/>
          <w:kern w:val="0"/>
          <w:sz w:val="30"/>
          <w:szCs w:val="30"/>
          <w:lang w:val="en-US" w:eastAsia="zh-CN"/>
        </w:rPr>
        <w:t>、</w:t>
      </w:r>
      <w:r>
        <w:rPr>
          <w:rFonts w:hint="eastAsia" w:ascii="仿宋" w:hAnsi="仿宋" w:eastAsia="仿宋" w:cs="仿宋"/>
          <w:b/>
          <w:bCs/>
          <w:color w:val="333333"/>
          <w:kern w:val="0"/>
          <w:sz w:val="30"/>
          <w:szCs w:val="30"/>
          <w:lang w:val="en-US" w:eastAsia="zh-CN"/>
        </w:rPr>
        <w:t>法律责任</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 w:hAnsi="仿宋" w:eastAsia="仿宋" w:cs="仿宋"/>
          <w:color w:val="333333"/>
          <w:kern w:val="0"/>
          <w:sz w:val="30"/>
          <w:szCs w:val="30"/>
          <w:lang w:val="en-US" w:eastAsia="zh-CN"/>
        </w:rPr>
      </w:pPr>
      <w:r>
        <w:rPr>
          <w:rFonts w:hint="eastAsia" w:ascii="仿宋" w:hAnsi="仿宋" w:eastAsia="仿宋" w:cs="仿宋"/>
          <w:color w:val="333333"/>
          <w:kern w:val="0"/>
          <w:sz w:val="30"/>
          <w:szCs w:val="30"/>
          <w:lang w:val="en-US" w:eastAsia="zh-CN"/>
        </w:rPr>
        <w:t>违反本办法规定的，依据职责分工，按照相关规定处理。 </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 w:hAnsi="仿宋" w:eastAsia="仿宋" w:cs="仿宋"/>
          <w:color w:val="333333"/>
          <w:kern w:val="0"/>
          <w:sz w:val="30"/>
          <w:szCs w:val="30"/>
          <w:lang w:val="en-US" w:eastAsia="zh-CN"/>
        </w:rPr>
      </w:pPr>
      <w:r>
        <w:rPr>
          <w:rFonts w:hint="eastAsia" w:ascii="仿宋" w:hAnsi="仿宋" w:eastAsia="仿宋" w:cs="仿宋"/>
          <w:color w:val="333333"/>
          <w:kern w:val="0"/>
          <w:sz w:val="30"/>
          <w:szCs w:val="30"/>
          <w:lang w:val="en-US" w:eastAsia="zh-CN"/>
        </w:rPr>
        <w:t>主管部门及其工作人员不履行历史建筑保护的监督管理职责，滥用职权、玩忽职守、徇私舞弊行为，依法给予行政处分；涉嫌犯罪的，依法追究刑事责任。 </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 w:hAnsi="仿宋" w:eastAsia="仿宋" w:cs="仿宋"/>
          <w:color w:val="333333"/>
          <w:kern w:val="0"/>
          <w:sz w:val="30"/>
          <w:szCs w:val="30"/>
          <w:lang w:val="en-US" w:eastAsia="zh-CN"/>
        </w:rPr>
      </w:pPr>
      <w:r>
        <w:rPr>
          <w:rFonts w:hint="eastAsia" w:ascii="仿宋" w:hAnsi="仿宋" w:eastAsia="仿宋" w:cs="仿宋"/>
          <w:color w:val="333333"/>
          <w:kern w:val="0"/>
          <w:sz w:val="30"/>
          <w:szCs w:val="30"/>
          <w:lang w:val="en-US" w:eastAsia="zh-CN"/>
        </w:rPr>
        <w:t>本办法自文件印发之日起执行，由县住建局负责解释。</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auto"/>
    <w:pitch w:val="default"/>
    <w:sig w:usb0="00000000" w:usb1="00000000"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MjQzNWQyM2Y1MWJlNzk1ODUzOTgwNDFkNDVjYzgifQ=="/>
  </w:docVars>
  <w:rsids>
    <w:rsidRoot w:val="64C21412"/>
    <w:rsid w:val="02AF74E7"/>
    <w:rsid w:val="0C127167"/>
    <w:rsid w:val="1367395A"/>
    <w:rsid w:val="1FB67CFF"/>
    <w:rsid w:val="2DCA5B7A"/>
    <w:rsid w:val="4B5160DF"/>
    <w:rsid w:val="50AF51FF"/>
    <w:rsid w:val="56E8434C"/>
    <w:rsid w:val="64C21412"/>
    <w:rsid w:val="6A7E3320"/>
    <w:rsid w:val="728E2D77"/>
    <w:rsid w:val="7781263E"/>
    <w:rsid w:val="78960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9"/>
    <w:pPr>
      <w:keepNext/>
      <w:keepLines/>
      <w:spacing w:before="120" w:after="120"/>
      <w:outlineLvl w:val="3"/>
    </w:pPr>
    <w:rPr>
      <w:b/>
      <w:bCs/>
      <w:kern w:val="0"/>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2130</Words>
  <Characters>2223</Characters>
  <Lines>0</Lines>
  <Paragraphs>0</Paragraphs>
  <TotalTime>19</TotalTime>
  <ScaleCrop>false</ScaleCrop>
  <LinksUpToDate>false</LinksUpToDate>
  <CharactersWithSpaces>2239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2022-06-16T01:26:00Z</dcterms:created>
  <dc:creator>夏云燕</dc:creator>
  <cp:lastModifiedBy>gyb1</cp:lastModifiedBy>
  <dcterms:modified xsi:type="dcterms:W3CDTF">2022-06-27T07:49:23Z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EADB48CEE31A43DBB7DC1083D8B93CE3</vt:lpwstr>
  </property>
</Properties>
</file>