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1831" w:lineRule="exact"/>
        <w:ind w:firstLine="332"/>
        <w:textAlignment w:val="center"/>
      </w:pPr>
      <w:r>
        <w:drawing>
          <wp:inline distT="0" distB="0" distL="0" distR="0">
            <wp:extent cx="5209540" cy="1162685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09831" cy="116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95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before="101" w:line="222" w:lineRule="auto"/>
        <w:ind w:left="239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舒水〔</w:t>
      </w:r>
      <w:r>
        <w:rPr>
          <w:rFonts w:ascii="仿宋" w:hAnsi="仿宋" w:eastAsia="仿宋" w:cs="仿宋"/>
          <w:spacing w:val="-2"/>
          <w:sz w:val="31"/>
          <w:szCs w:val="31"/>
        </w:rPr>
        <w:t>2022〕23 号</w:t>
      </w:r>
    </w:p>
    <w:p>
      <w:pPr>
        <w:spacing w:before="176" w:line="50" w:lineRule="exact"/>
        <w:textAlignment w:val="center"/>
      </w:pPr>
      <w:r>
        <w:drawing>
          <wp:inline distT="0" distB="0" distL="0" distR="0">
            <wp:extent cx="5615940" cy="31750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3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55" w:lineRule="auto"/>
        <w:rPr>
          <w:rFonts w:ascii="Arial"/>
          <w:sz w:val="21"/>
        </w:rPr>
      </w:pPr>
    </w:p>
    <w:p>
      <w:pPr>
        <w:spacing w:line="246" w:lineRule="auto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关于马震球等同志工作职务任免的通知</w:t>
      </w:r>
    </w:p>
    <w:p>
      <w:pPr>
        <w:spacing w:line="246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46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机关各股室、下属各单位：</w:t>
      </w:r>
    </w:p>
    <w:p>
      <w:pPr>
        <w:spacing w:line="246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因人事调整，经 2022年2月9日局党组会议研究决定：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9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任命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9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马震球同志任水利局总工程师；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9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乔大飞同志任设计室主任；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9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朱劲松同志任局河长办办公室主任；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9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郑文升同志任规划建设股副股长；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9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吴勇同志任农村饮水管理中心副主任；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9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免去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9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马震球同志设计室主任职务;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9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吴勇同志办公室副主任职务；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9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文晨、吴文瑾调整到局办公室；程华新同志调整到质量安 全监督站；程玉娇同志调整到局河长办公室；周瑞同志调 整到生态活水管理中心。</w:t>
      </w: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268" w:lineRule="exact"/>
        <w:ind w:firstLine="5031"/>
        <w:textAlignment w:val="center"/>
      </w:pPr>
      <w:r>
        <w:pict>
          <v:group id="_x0000_s1026" o:spid="_x0000_s1026" o:spt="203" style="height:113.45pt;width:122.3pt;" coordsize="2446,2268">
            <o:lock v:ext="edit"/>
            <v:shape id="_x0000_s1027" o:spid="_x0000_s1027" o:spt="75" type="#_x0000_t75" style="position:absolute;left:0;top:0;height:2268;width:2240;" filled="f" stroked="f" coordsize="21600,21600">
              <v:path/>
              <v:fill on="f" focussize="0,0"/>
              <v:stroke on="f"/>
              <v:imagedata r:id="rId9" o:title=""/>
              <o:lock v:ext="edit" aspectratio="t"/>
            </v:shape>
            <v:shape id="_x0000_s1028" o:spid="_x0000_s1028" o:spt="202" type="#_x0000_t202" style="position:absolute;left:-20;top:-20;height:2365;width:2486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before="100" w:line="222" w:lineRule="auto"/>
                      <w:ind w:left="37"/>
                      <w:rPr>
                        <w:rFonts w:ascii="仿宋" w:hAnsi="仿宋" w:eastAsia="仿宋" w:cs="仿宋"/>
                        <w:sz w:val="31"/>
                        <w:szCs w:val="31"/>
                      </w:rPr>
                    </w:pPr>
                    <w:r>
                      <w:rPr>
                        <w:rFonts w:ascii="仿宋" w:hAnsi="仿宋" w:eastAsia="仿宋" w:cs="仿宋"/>
                        <w:spacing w:val="-27"/>
                        <w:sz w:val="31"/>
                        <w:szCs w:val="31"/>
                      </w:rPr>
                      <w:t>2</w:t>
                    </w:r>
                    <w:r>
                      <w:rPr>
                        <w:rFonts w:ascii="仿宋" w:hAnsi="仿宋" w:eastAsia="仿宋" w:cs="仿宋"/>
                        <w:spacing w:val="-24"/>
                        <w:sz w:val="31"/>
                        <w:szCs w:val="31"/>
                      </w:rPr>
                      <w:t>022 年 2 月 10 日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>
      <w:footerReference r:id="rId5" w:type="default"/>
      <w:pgSz w:w="11907" w:h="16840"/>
      <w:pgMar w:top="1431" w:right="1448" w:bottom="1808" w:left="1774" w:header="0" w:footer="148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3" w:lineRule="auto"/>
      <w:rPr>
        <w:rFonts w:ascii="仿宋" w:hAnsi="仿宋" w:eastAsia="仿宋" w:cs="仿宋"/>
        <w:sz w:val="31"/>
        <w:szCs w:val="31"/>
      </w:rPr>
    </w:pPr>
    <w:r>
      <w:rPr>
        <w:rFonts w:ascii="仿宋" w:hAnsi="仿宋" w:eastAsia="仿宋" w:cs="仿宋"/>
        <w:spacing w:val="-27"/>
        <w:sz w:val="31"/>
        <w:szCs w:val="31"/>
      </w:rPr>
      <w:t>— 2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2I4OTdkODA5MjY4NjJhNWQ1YjFkZjk0ZGMxOGVlMDIifQ=="/>
  </w:docVars>
  <w:rsids>
    <w:rsidRoot w:val="00000000"/>
    <w:rsid w:val="548C08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jpe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224</Words>
  <Characters>231</Characters>
  <TotalTime>2</TotalTime>
  <ScaleCrop>false</ScaleCrop>
  <LinksUpToDate>false</LinksUpToDate>
  <CharactersWithSpaces>240</CharactersWithSpaces>
  <Application>WPS Office_11.1.0.11744_F1E327BC-269C-435d-A152-05C5408002CA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2022-03-30T15:37:00Z</dcterms:created>
  <dc:creator>胡章敏</dc:creator>
  <cp:lastModifiedBy>时光的低眸叫错过</cp:lastModifiedBy>
  <dcterms:modified xsi:type="dcterms:W3CDTF">2022-06-28T01:39:33Z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2022-06-28T09:36:59Z</vt:filetime>
  </property>
  <property fmtid="{D5CDD505-2E9C-101B-9397-08002B2CF9AE}" pid="4" name="KSOProductBuildVer">
    <vt:lpwstr>2052-11.1.0.11744</vt:lpwstr>
  </property>
  <property fmtid="{D5CDD505-2E9C-101B-9397-08002B2CF9AE}" pid="5" name="ICV">
    <vt:lpwstr>4D1363D81B0B4B1F93B06A33F991A626</vt:lpwstr>
  </property>
</Properties>
</file>