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舒农〔2022〕19号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664" w:lineRule="atLeast"/>
        <w:jc w:val="center"/>
        <w:rPr>
          <w:rFonts w:hint="eastAsia" w:eastAsia="方正大标宋简体"/>
          <w:spacing w:val="-16"/>
          <w:w w:val="92"/>
          <w:sz w:val="44"/>
        </w:rPr>
      </w:pPr>
      <w:r>
        <w:rPr>
          <w:rFonts w:hint="eastAsia" w:eastAsia="方正大标宋简体"/>
          <w:spacing w:val="-16"/>
          <w:w w:val="92"/>
          <w:sz w:val="44"/>
        </w:rPr>
        <w:t>关于印发2022年春夏播主推品种及栽培技术要点的通知</w:t>
      </w:r>
    </w:p>
    <w:p>
      <w:pPr>
        <w:widowControl w:val="0"/>
        <w:spacing w:line="310" w:lineRule="atLeast"/>
        <w:rPr>
          <w:rFonts w:hint="eastAsia" w:eastAsia="仿宋_GB2312"/>
          <w:sz w:val="10"/>
        </w:rPr>
      </w:pPr>
    </w:p>
    <w:p>
      <w:pPr>
        <w:widowControl w:val="0"/>
        <w:spacing w:line="539" w:lineRule="atLeast"/>
        <w:ind w:firstLine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各农业综合服务中心、开发区农村局，局属有关单位：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为稳定提高粮食综合生产能力，认真贯彻市县党委政府决策部署和种优种足的要求，落实“两强一增”行动，不断优化调整种植结构，探索推行粮食生产单种单收单储单加工一体化模式，加强粮食生产技术指导服务，提升粮食生产的规模化、组织化和机械化程度。现将《2022年春夏播主推品种及栽培技术要点》印发给你们，请认真抓好贯彻落实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各乡镇（开发区）、局属有关单位要高度重视,将春夏播主推品种推广工作列入今年“三农”工作的重点任务和“两强一增”行动的重要举措，认真履行职责，精心组织实施。要加大培训宣传和引导力度，在农业生产关键时间节点，组织农技人员深入一线，加强技术指导，以技术入户、措施到田为目标，乡村两级采取张贴宣传画、发放明白纸、运用自媒体、举办培训班等多种渠道广泛宣传《2022年春夏播主推品种及栽培技术要点》，提高生产指导服务的针对性、有效性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县农业综合行政执法大队要加强种子市场监管，规范品种管理，加大植物新品种保护力度，严厉打击各类违法行为，组织开展全县农资市场打假专项行动，从源头杜绝套牌侵权、假冒伪劣等违法行为，确保农业生产用种安全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各乡镇（开发区），局属有关单位要履行好主体责任，强化细化相关措施，迅速部置安排到村，推动工作落地见效。此项工作完成情况纳入2022年度乡村振兴考核及评先评优的重要内容。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自发文之日起至6月底，实行“周报”制度，每周五向县农业农村局报送本地主推品种推广进度情况。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联系人：赵晓东  </w:t>
      </w:r>
      <w:bookmarkStart w:id="0" w:name="_GoBack"/>
      <w:bookmarkEnd w:id="0"/>
      <w:r>
        <w:rPr>
          <w:rFonts w:hint="eastAsia" w:eastAsia="仿宋_GB2312"/>
          <w:sz w:val="32"/>
        </w:rPr>
        <w:t>邮箱：291290476@qq.com</w:t>
      </w:r>
    </w:p>
    <w:p>
      <w:pPr>
        <w:widowControl w:val="0"/>
        <w:spacing w:line="310" w:lineRule="atLeast"/>
        <w:rPr>
          <w:rFonts w:hint="eastAsia" w:eastAsia="仿宋_GB2312"/>
          <w:sz w:val="10"/>
        </w:rPr>
      </w:pPr>
    </w:p>
    <w:p>
      <w:pPr>
        <w:widowControl w:val="0"/>
        <w:spacing w:line="539" w:lineRule="atLeast"/>
        <w:rPr>
          <w:rFonts w:hint="eastAsia" w:eastAsia="仿宋_GB2312"/>
          <w:sz w:val="28"/>
        </w:rPr>
      </w:pPr>
      <w:r>
        <w:rPr>
          <w:rFonts w:hint="eastAsia" w:eastAsia="仿宋_GB2312"/>
          <w:b/>
          <w:sz w:val="32"/>
        </w:rPr>
        <w:t>附件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28"/>
        </w:rPr>
        <w:t>2022年春夏播主推品种推广进度信息表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2022年3月6日  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p>
      <w:pPr>
        <w:widowControl w:val="0"/>
        <w:spacing w:line="664" w:lineRule="atLeast"/>
        <w:ind w:left="0" w:leftChars="0" w:firstLine="0" w:firstLineChars="0"/>
        <w:jc w:val="center"/>
        <w:rPr>
          <w:rFonts w:hint="eastAsia" w:eastAsia="方正大标宋简体"/>
          <w:sz w:val="44"/>
        </w:rPr>
      </w:pPr>
      <w:r>
        <w:rPr>
          <w:rFonts w:hint="eastAsia" w:eastAsia="方正大标宋简体"/>
          <w:sz w:val="44"/>
        </w:rPr>
        <w:t>2022年春夏播主推品种及栽培技术要点</w:t>
      </w:r>
    </w:p>
    <w:p>
      <w:pPr>
        <w:widowControl w:val="0"/>
        <w:spacing w:line="310" w:lineRule="atLeast"/>
        <w:rPr>
          <w:rFonts w:hint="eastAsia" w:eastAsia="仿宋_GB2312"/>
          <w:sz w:val="10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根据品种合法、性状优良、农企接受、生态适宜、规模适当的原则，经县级专家研讨和品种特性核查，确定6个水稻品种、1个玉米品种、1个大豆品种为我县当年主推品种，现予以公布。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早稻：嘉兴8号(皖引稻201101)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中籼稻：荃优822( 皖审稻2017007)、昌两优8号(国审稻20196135) 、Y两优808（皖引稻2018035）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粳稻：秀水121(皖引稻2018117)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糯稻：镇糯19(国审稻2014034)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玉米：裕丰303（皖审玉2017003）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大豆：皖豆37（ 皖豆2016010 ）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嘉兴8号 （皖引稻201101）栽培技术要点： 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1．播期：常规栽培育秧在4月5日前后播种，大田用种量5－6千克，秧龄30-35 天；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2．栽插密度：一般栽插密度3.5万穴/亩，每穴3－4种子苗；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3．施肥：大田亩施纯氮量10千克，重施基肥，占全部施肥量的80%以上，并注意氮、磷、钾肥配合，栽后7 天左右结合施用除草剂，亩追施尿素5.0千克；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4．灌水：做到浅水栽秧，深水护苗活棵，返青后浅水搁田促分蘖，中期适时适度烤田，后期干干湿湿；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5.适时收获，避免过熟而造成田间落粒。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荃优822（皖审稻2017007）栽培技术要点：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1．播期：4月底至5月初，大田亩用种量1.0～1.25千克。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2．栽插密度：株行距17×27厘米，每穴1－2粒种子苗，每亩1.5万穴。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3．施肥：施足基肥，早施分蘖肥，适施穗肥，氮磷钾配合使用。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4．灌水：浅水栽秧，深水保苗，返青后浅水勤灌促分蘖，抽穗扬花期保持水层，后期忌断水过早。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5．病虫害防治：抽穗期如遇连续阴雨注意防治稻曲病。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昌两优8号(国审稻20196135)栽培技术要点：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1.适时播种，大田亩用种量1.0～1.25千克，培育多蘖壮秧。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2.秧龄25～30天，栽插规格20厘米×26.7厘米，每穴栽插2粒谷苗。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3.基肥足、蘖肥速、穗肥饱，亩施纯氮15～16千克，氮、磷、钾肥施用比例为1.0:0.5:1.0。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4.够苗晒田，有水孕穗，湿润灌浆，后期不要断水过早。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5.根据当地农业农村部门病虫预报，及时防治稻瘟病、螟虫、稻飞虱等病虫害。 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Y两优808（皖引稻2018035）栽培技术要点：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1、适宜播种期为4月3日至5月25日，气温稳定在15℃—25℃时播种。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2、育秧：亩用种量直播或机插1.5—2.0kg，育苗移栽0.75kg，秧龄控制在30天以内。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3、栽插方式：采用宽行窄距，6×8寸为宜，每穴插1-2粒谷苗，确保15-16万穗/亩，200粒/穗左右。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、田间管理：肥料施用原则是，氮、磷、钾配合使用，重施底肥，早施分蘖肥，兼顾穗肥，中后期增施钾肥；一般亩用25kg复合肥配合0.5kg锌肥作底肥，10kg尿素作分蘖肥。管水原则是：浅水栽秧，寸水活棵，薄水分蘖，深水孕穗、养花，后期干干湿湿，切忌断水过早，以免影响结实率及充实度。在破口前和灌浆后期注意稻瘟病、稻曲病、螟虫和稻飞虱的防治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5、病虫防治：在破口前和灌浆后期注意稻瘟病、稻曲病、螟虫和稻飞虱的防治。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镇糯19(国审稻2014034)栽培技术要点：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1.育苗移栽5月中旬播种，秧龄30天内；机插秧5月20～25日播种，秧龄18～20天。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2.亩栽插1.8万穴、基本苗6～8万。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3.亩施纯氮16千克左右，掌握前重、中稳、后补的原则，有机肥、复合肥搭配施用，早施分蘖肥，适施穗肥。基蘖肥与穗肥比例6:4为宜。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4.前期浅水勤灌，茎蘖数20万左右时分次适度搁田，后期湿润灌溉，成熟后7～10天断水，切忌断水过早。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5.播前药剂浸种，防治恶苗病和干尖线虫病；注意及时防治灰飞虱、稻蓟马、纹枯病、稻曲病、螟虫、稻纵卷叶螟、黑条矮缩病、穗颈瘟等病虫害。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秀水121（皖引稻2018117）栽培技术要点：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.播期：单季移栽稻5月下旬播种，每亩大田用种3公斤，秧龄25－30天，栽插行株距可采用25×18厘米或30×15厘米，每穴插3本。直播稻5月底至6月上旬播种，每亩用种量机播为4公斤、直播6公斤。每亩大田总用肥量折纯氮 16-20公斤，基面肥和苗肥氮肥量应占总量的60%。齐穗后干湿交替灌溉，防止断水过早。苗期重点防治灰飞虱，大田期重点防治稻纵卷叶螟、褐稻虱、纹枯病、螟虫、褐稻虱、和穗部灰飞虱、蚜虫、稻曲病等病虫害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注意事项：该品种生育期较长，作一季稻栽培，全生育期156天左右，比嘉花一号早3-4天，最好6月10日前播种。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裕丰303(皖审玉2017003) 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1.适宜密度3800株/亩。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.施肥以氮磷钾的比例3：1：2为最佳，采取稳氮、增磷、补钾的措施，磷肥、钾肥作为基肥一次施入，氮肥采取分次施肥方式。亩施优质农家肥2000千克或三元复合肥40千克作种肥。13～14片可见叶时配合中耕培土亩追施尿素25千克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3.遇旱浇水。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4.大喇叭口期用Bt生物颗粒杀虫剂或巴丹可溶性粉剂丢心防治玉米螟。籽粒乳线基本消失、黑色层出现后收获。 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皖豆37( 皖豆2016010 )栽培技术要点：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1．适播期6月上中旬。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2．种植密度每亩1.5－1.8万株。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3．施足底肥，增施氮磷肥；结荚鼓粒期喷施磷酸二氢钾等叶面肥。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4．加强田间管理，适时防治病虫草害。 </w:t>
      </w:r>
    </w:p>
    <w:p>
      <w:pPr>
        <w:widowControl w:val="0"/>
        <w:spacing w:line="539" w:lineRule="atLeast"/>
        <w:rPr>
          <w:rFonts w:hint="eastAsia" w:eastAsia="仿宋_GB2312"/>
          <w:sz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814" w:right="1417" w:bottom="1700" w:left="1700" w:header="566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5397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9.35pt;z-index:251662336;mso-width-relative:page;mso-height-relative:page;" filled="f" stroked="f" coordsize="21600,21600" o:gfxdata="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l54lbVAAAABAEAAA8AAAAAAAAAAQAgAAAAIgAAAGRy&#10;cy9kb3ducmV2LnhtbFBLAQIUABQAAAAIAIdO4kBgg0m4zwEAAIkDAAAOAAAAAAAAAAEAIAAAACQB&#10;AABkcnMvZTJvRG9jLnhtbFBLBQYAAAAABgAGAFkBAABl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539750"/>
              <wp:effectExtent l="0" t="0" r="0" b="0"/>
              <wp:docPr id="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42.5pt;width:439.35pt;" filled="f" stroked="f" coordsize="21600,21600" o:gfxdata="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6eUtM1gAAAAQBAAAPAAAAAAAAAAEAIAAAACIAAABkcnMvZG93bnJldi54bWxQSwEC&#10;FAAUAAAACACHTuJATP3dPL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5397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9.35pt;z-index:251661312;mso-width-relative:page;mso-height-relative:page;" filled="f" stroked="f" coordsize="21600,21600" o:gfxdata="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l54lbVAAAABAEAAA8AAAAAAAAAAQAgAAAAIgAAAGRy&#10;cy9kb3ducmV2LnhtbFBLAQIUABQAAAAIAIdO4kDwqQplzwEAAIkDAAAOAAAAAAAAAAEAIAAAACQB&#10;AABkcnMvZTJvRG9jLnhtbFBLBQYAAAAABgAGAFkBAABl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539750"/>
              <wp:effectExtent l="0" t="0" r="0" b="0"/>
              <wp:docPr id="7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42.5pt;width:439.35pt;" filled="f" stroked="f" coordsize="21600,21600" o:gfxdata="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nlLTNYAAAAEAQAADwAAAAAAAAABACAAAAAiAAAAZHJzL2Rvd25yZXYueG1sUEsB&#10;AhQAFAAAAAgAh07iQMb8Orq+AQAAcAMAAA4AAAAAAAAAAQAgAAAAJQEAAGRycy9lMm9Eb2MueG1s&#10;UEsFBgAAAAAGAAYAWQEAAFU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7918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2.35pt;width:439.35pt;z-index:251660288;mso-width-relative:page;mso-height-relative:page;" filled="f" stroked="f" coordsize="21600,21600" o:gfxdata="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XeHJ1gAAAAUBAAAPAAAAAAAAAAEAIAAAACIAAABkcnMv&#10;ZG93bnJldi54bWxQSwECFAAUAAAACACHTuJA8kVHC8wBAACJAwAADgAAAAAAAAABACAAAAAlAQAA&#10;ZHJzL2Uyb0RvYy54bWxQSwUGAAAAAAYABgBZAQAAYw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791845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62.35pt;width:439.35pt;" filled="f" stroked="f" coordsize="21600,21600" o:gfxdata="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wYkhtcAAAAFAQAADwAAAAAAAAABACAAAAAiAAAAZHJzL2Rvd25yZXYueG1sUEsB&#10;AhQAFAAAAAgAh07iQIJWz8G9AQAAcAMAAA4AAAAAAAAAAQAgAAAAJgEAAGRycy9lMm9Eb2MueG1s&#10;UEsFBgAAAAAGAAYAWQEAAFU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7918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2.35pt;width:439.35pt;z-index:251659264;mso-width-relative:page;mso-height-relative:page;" filled="f" stroked="f" coordsize="21600,21600" o:gfxdata="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XeHJ1gAAAAUBAAAPAAAAAAAAAAEAIAAAACIAAABkcnMv&#10;ZG93bnJldi54bWxQSwECFAAUAAAACACHTuJAjzk2vswBAACJAwAADgAAAAAAAAABACAAAAAlAQAA&#10;ZHJzL2Uyb0RvYy54bWxQSwUGAAAAAAYABgBZAQAAYw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791845"/>
              <wp:effectExtent l="0" t="0" r="0" b="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62.35pt;width:439.35pt;" filled="f" stroked="f" coordsize="21600,21600" o:gfxdata="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BiSG1wAAAAUBAAAPAAAAAAAAAAEAIAAAACIAAABkcnMvZG93bnJldi54bWxQSwEC&#10;FAAUAAAACACHTuJAApdpKbwBAABwAwAADgAAAAAAAAABACAAAAAm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A10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2022-06-28T07:15:24Z</dcterms:created>
  <dc:creator>帆布鞋也能走猫步1415632657</dc:creator>
  <cp:lastModifiedBy>帆布鞋也能走猫步1415632657</cp:lastModifiedBy>
  <dcterms:modified xsi:type="dcterms:W3CDTF">2022-06-28T07:16:30Z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305682D09CEB4F09860A085146A3C262</vt:lpwstr>
  </property>
</Properties>
</file>