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0" w:lineRule="atLeast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hint="eastAsia" w:ascii="仿宋_GB2312" w:hAnsi="Arial" w:eastAsia="仿宋_GB2312" w:cs="仿宋_GB2312"/>
          <w:b/>
          <w:bCs/>
          <w:kern w:val="0"/>
          <w:sz w:val="36"/>
          <w:szCs w:val="36"/>
          <w:shd w:val="clear" w:color="auto" w:fill="FFFFFF"/>
        </w:rPr>
        <w:t>农作物种子生产经营许可证申请表</w:t>
      </w:r>
    </w:p>
    <w:p>
      <w:pPr>
        <w:widowControl/>
        <w:snapToGrid w:val="0"/>
        <w:spacing w:line="580" w:lineRule="atLeast"/>
        <w:ind w:firstLine="480"/>
        <w:jc w:val="right"/>
        <w:rPr>
          <w:rFonts w:ascii="Arial" w:hAnsi="Arial" w:cs="Arial"/>
        </w:rPr>
      </w:pPr>
      <w:r>
        <w:rPr>
          <w:rFonts w:ascii="仿宋_GB2312" w:hAnsi="Arial" w:eastAsia="仿宋_GB2312" w:cs="仿宋_GB2312"/>
          <w:kern w:val="0"/>
          <w:sz w:val="24"/>
          <w:szCs w:val="24"/>
          <w:shd w:val="clear" w:color="auto" w:fill="FFFFFF"/>
        </w:rPr>
        <w:t xml:space="preserve">( </w:t>
      </w:r>
      <w:r>
        <w:rPr>
          <w:rFonts w:ascii="仿宋_GB2312" w:hAnsi="Arial" w:eastAsia="仿宋_GB2312" w:cs="Times New Roman"/>
          <w:kern w:val="0"/>
          <w:sz w:val="24"/>
          <w:szCs w:val="24"/>
          <w:shd w:val="clear" w:color="auto" w:fill="FFFFFF"/>
        </w:rPr>
        <w:t> </w:t>
      </w:r>
      <w:r>
        <w:rPr>
          <w:rFonts w:ascii="仿宋_GB2312" w:hAnsi="Arial" w:eastAsia="仿宋_GB2312" w:cs="仿宋_GB2312"/>
          <w:kern w:val="0"/>
          <w:sz w:val="24"/>
          <w:szCs w:val="24"/>
          <w:shd w:val="clear" w:color="auto" w:fill="FFFFFF"/>
        </w:rPr>
        <w:t>)</w:t>
      </w:r>
      <w:r>
        <w:rPr>
          <w:rFonts w:hint="eastAsia" w:ascii="仿宋_GB2312" w:hAnsi="Arial" w:eastAsia="仿宋_GB2312" w:cs="仿宋_GB2312"/>
          <w:kern w:val="0"/>
          <w:sz w:val="24"/>
          <w:szCs w:val="24"/>
          <w:shd w:val="clear" w:color="auto" w:fill="FFFFFF"/>
        </w:rPr>
        <w:t>农种申字</w:t>
      </w:r>
      <w:r>
        <w:rPr>
          <w:rFonts w:ascii="仿宋_GB2312" w:hAnsi="Arial" w:eastAsia="仿宋_GB2312" w:cs="仿宋_GB2312"/>
          <w:kern w:val="0"/>
          <w:sz w:val="24"/>
          <w:szCs w:val="24"/>
          <w:shd w:val="clear" w:color="auto" w:fill="FFFFFF"/>
        </w:rPr>
        <w:t xml:space="preserve">( </w:t>
      </w:r>
      <w:r>
        <w:rPr>
          <w:rFonts w:hint="eastAsia" w:ascii="仿宋_GB2312" w:hAnsi="Arial" w:eastAsia="仿宋_GB2312" w:cs="仿宋_GB2312"/>
          <w:kern w:val="0"/>
          <w:sz w:val="24"/>
          <w:szCs w:val="24"/>
          <w:shd w:val="clear" w:color="auto" w:fill="FFFFFF"/>
        </w:rPr>
        <w:t>　</w:t>
      </w:r>
      <w:r>
        <w:rPr>
          <w:rFonts w:ascii="仿宋_GB2312" w:hAnsi="Arial" w:eastAsia="仿宋_GB2312" w:cs="仿宋_GB2312"/>
          <w:kern w:val="0"/>
          <w:sz w:val="24"/>
          <w:szCs w:val="24"/>
          <w:shd w:val="clear" w:color="auto" w:fill="FFFFFF"/>
        </w:rPr>
        <w:t>)</w:t>
      </w:r>
      <w:r>
        <w:rPr>
          <w:rFonts w:hint="eastAsia" w:ascii="仿宋_GB2312" w:hAnsi="Arial" w:eastAsia="仿宋_GB2312" w:cs="仿宋_GB2312"/>
          <w:kern w:val="0"/>
          <w:sz w:val="24"/>
          <w:szCs w:val="24"/>
          <w:shd w:val="clear" w:color="auto" w:fill="FFFFFF"/>
        </w:rPr>
        <w:t>第</w:t>
      </w:r>
      <w:r>
        <w:rPr>
          <w:rFonts w:ascii="仿宋_GB2312" w:hAnsi="Arial" w:eastAsia="仿宋_GB2312" w:cs="仿宋_GB2312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仿宋_GB2312" w:hAnsi="Arial" w:eastAsia="仿宋_GB2312" w:cs="Times New Roman"/>
          <w:kern w:val="0"/>
          <w:sz w:val="24"/>
          <w:szCs w:val="24"/>
          <w:shd w:val="clear" w:color="auto" w:fill="FFFFFF"/>
        </w:rPr>
        <w:t> </w:t>
      </w:r>
      <w:r>
        <w:rPr>
          <w:rFonts w:hint="eastAsia" w:ascii="仿宋_GB2312" w:hAnsi="Arial" w:eastAsia="仿宋_GB2312" w:cs="仿宋_GB2312"/>
          <w:kern w:val="0"/>
          <w:sz w:val="24"/>
          <w:szCs w:val="24"/>
          <w:shd w:val="clear" w:color="auto" w:fill="FFFFFF"/>
        </w:rPr>
        <w:t>号</w:t>
      </w:r>
    </w:p>
    <w:tbl>
      <w:tblPr>
        <w:tblStyle w:val="7"/>
        <w:tblW w:w="861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8"/>
        <w:gridCol w:w="1742"/>
        <w:gridCol w:w="1212"/>
        <w:gridCol w:w="863"/>
        <w:gridCol w:w="220"/>
        <w:gridCol w:w="533"/>
        <w:gridCol w:w="939"/>
        <w:gridCol w:w="319"/>
        <w:gridCol w:w="371"/>
        <w:gridCol w:w="887"/>
        <w:gridCol w:w="107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6417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jc w:val="center"/>
        </w:trPr>
        <w:tc>
          <w:tcPr>
            <w:tcW w:w="22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41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jc w:val="center"/>
        </w:trPr>
        <w:tc>
          <w:tcPr>
            <w:tcW w:w="22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41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  <w:jc w:val="center"/>
        </w:trPr>
        <w:tc>
          <w:tcPr>
            <w:tcW w:w="22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1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" w:hRule="atLeast"/>
          <w:jc w:val="center"/>
        </w:trPr>
        <w:tc>
          <w:tcPr>
            <w:tcW w:w="22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法定代表人身份证号</w:t>
            </w:r>
          </w:p>
        </w:tc>
        <w:tc>
          <w:tcPr>
            <w:tcW w:w="26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" w:hRule="atLeast"/>
          <w:jc w:val="center"/>
        </w:trPr>
        <w:tc>
          <w:tcPr>
            <w:tcW w:w="22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联</w:t>
            </w:r>
            <w:r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系</w:t>
            </w:r>
            <w:r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" w:hRule="atLeast"/>
          <w:jc w:val="center"/>
        </w:trPr>
        <w:tc>
          <w:tcPr>
            <w:tcW w:w="22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ind w:right="-44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种子生产人员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righ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加工贮藏人员</w:t>
            </w:r>
          </w:p>
        </w:tc>
        <w:tc>
          <w:tcPr>
            <w:tcW w:w="1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righ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ind w:right="-44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种子检验人员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righ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科研育种人员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righ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ind w:right="-44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检验仪器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righ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检验室面积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righ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平方米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ind w:right="-44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加工成套设备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righ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吨</w:t>
            </w:r>
            <w:r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小时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加工厂房面积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righ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平方米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ind w:right="-44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仓库面积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righ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办公场所面积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righ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平方米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ind w:right="-44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科研室面积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righ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生产基地面积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righ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line="400" w:lineRule="atLeast"/>
              <w:ind w:right="-44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生产经营范围</w:t>
            </w:r>
          </w:p>
        </w:tc>
        <w:tc>
          <w:tcPr>
            <w:tcW w:w="641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生产经营方式</w:t>
            </w:r>
          </w:p>
        </w:tc>
        <w:tc>
          <w:tcPr>
            <w:tcW w:w="641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生产经营区域</w:t>
            </w:r>
          </w:p>
        </w:tc>
        <w:tc>
          <w:tcPr>
            <w:tcW w:w="641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作物种类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品种名称</w:t>
            </w:r>
          </w:p>
        </w:tc>
        <w:tc>
          <w:tcPr>
            <w:tcW w:w="16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品种审定</w:t>
            </w:r>
          </w:p>
          <w:p>
            <w:pPr>
              <w:widowControl/>
              <w:spacing w:line="40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（登记）编号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植物新</w:t>
            </w:r>
          </w:p>
          <w:p>
            <w:pPr>
              <w:widowControl/>
              <w:spacing w:line="40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品种权号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生产</w:t>
            </w:r>
          </w:p>
          <w:p>
            <w:pPr>
              <w:widowControl/>
              <w:spacing w:line="40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地点</w:t>
            </w:r>
          </w:p>
        </w:tc>
        <w:tc>
          <w:tcPr>
            <w:tcW w:w="1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加工包装地点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427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申请单位：</w:t>
            </w:r>
          </w:p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line="40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负责人（签章）</w:t>
            </w:r>
          </w:p>
          <w:p>
            <w:pPr>
              <w:widowControl/>
              <w:spacing w:beforeAutospacing="1" w:line="40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　月</w:t>
            </w:r>
            <w:r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　日</w:t>
            </w:r>
          </w:p>
        </w:tc>
        <w:tc>
          <w:tcPr>
            <w:tcW w:w="43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审核机关：</w:t>
            </w:r>
          </w:p>
          <w:p>
            <w:pPr>
              <w:widowControl/>
              <w:spacing w:beforeAutospacing="1" w:line="400" w:lineRule="atLeast"/>
              <w:jc w:val="left"/>
              <w:rPr>
                <w:rFonts w:ascii="Arial" w:hAnsi="Arial" w:cs="Arial"/>
              </w:rPr>
            </w:pPr>
            <w:r>
              <w:rPr>
                <w:rFonts w:ascii="仿宋_GB2312" w:hAnsi="Arial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line="40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负责人</w:t>
            </w:r>
            <w:r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签章</w:t>
            </w:r>
            <w:r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  <w:t>)</w:t>
            </w:r>
          </w:p>
          <w:p>
            <w:pPr>
              <w:widowControl/>
              <w:spacing w:beforeAutospacing="1" w:line="400" w:lineRule="atLeast"/>
              <w:ind w:firstLine="2040"/>
              <w:jc w:val="left"/>
              <w:rPr>
                <w:rFonts w:ascii="Arial" w:hAnsi="Arial" w:cs="Arial"/>
              </w:rPr>
            </w:pP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　月</w:t>
            </w:r>
            <w:r>
              <w:rPr>
                <w:rFonts w:ascii="仿宋_GB2312" w:hAnsi="Arial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Arial" w:eastAsia="仿宋_GB2312" w:cs="仿宋_GB2312"/>
                <w:kern w:val="0"/>
                <w:sz w:val="24"/>
                <w:szCs w:val="24"/>
              </w:rPr>
              <w:t>　日</w:t>
            </w:r>
          </w:p>
        </w:tc>
      </w:tr>
    </w:tbl>
    <w:p>
      <w:pPr>
        <w:widowControl/>
        <w:snapToGrid w:val="0"/>
        <w:ind w:firstLine="480"/>
        <w:jc w:val="left"/>
        <w:rPr>
          <w:rFonts w:ascii="Arial" w:hAnsi="Arial" w:cs="Arial"/>
        </w:rPr>
      </w:pPr>
      <w:r>
        <w:rPr>
          <w:rFonts w:hint="eastAsia" w:ascii="仿宋_GB2312" w:hAnsi="Arial" w:eastAsia="仿宋_GB2312" w:cs="仿宋_GB2312"/>
          <w:kern w:val="0"/>
          <w:sz w:val="24"/>
          <w:szCs w:val="24"/>
          <w:shd w:val="clear" w:color="auto" w:fill="FFFFFF"/>
        </w:rPr>
        <w:t>注：申请生产经营种子的作物种类和品种较多的，可另附页。</w:t>
      </w:r>
    </w:p>
    <w:p>
      <w:pPr>
        <w:widowControl/>
        <w:snapToGrid w:val="0"/>
        <w:ind w:firstLine="480"/>
        <w:jc w:val="left"/>
        <w:rPr>
          <w:rFonts w:ascii="Arial" w:hAnsi="Arial" w:cs="Arial"/>
        </w:rPr>
      </w:pPr>
      <w:r>
        <w:rPr>
          <w:rFonts w:hint="eastAsia" w:ascii="仿宋_GB2312" w:hAnsi="Arial" w:eastAsia="仿宋_GB2312" w:cs="仿宋_GB2312"/>
          <w:kern w:val="0"/>
          <w:sz w:val="24"/>
          <w:szCs w:val="24"/>
          <w:shd w:val="clear" w:color="auto" w:fill="FFFFFF"/>
        </w:rPr>
        <w:t>本表一式三份，申请单位一份、受理机关二份。</w:t>
      </w:r>
    </w:p>
    <w:p>
      <w:pPr>
        <w:rPr>
          <w:rFonts w:cs="Times New Roman"/>
        </w:rPr>
      </w:pPr>
    </w:p>
    <w:sectPr>
      <w:pgSz w:w="11906" w:h="16838"/>
      <w:pgMar w:top="1440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578CB"/>
    <w:rsid w:val="00186F23"/>
    <w:rsid w:val="001A1BCD"/>
    <w:rsid w:val="00267F53"/>
    <w:rsid w:val="00522EC8"/>
    <w:rsid w:val="007B2B8E"/>
    <w:rsid w:val="00C359A9"/>
    <w:rsid w:val="00F05197"/>
    <w:rsid w:val="00F35D78"/>
    <w:rsid w:val="20051123"/>
    <w:rsid w:val="45C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iPriority w:val="99"/>
    <w:rPr>
      <w:color w:val="800080"/>
      <w:u w:val="none"/>
    </w:rPr>
  </w:style>
  <w:style w:type="character" w:styleId="6">
    <w:name w:val="Hyperlink"/>
    <w:basedOn w:val="4"/>
    <w:qFormat/>
    <w:uiPriority w:val="99"/>
    <w:rPr>
      <w:color w:val="0000FF"/>
      <w:u w:val="none"/>
    </w:rPr>
  </w:style>
  <w:style w:type="character" w:customStyle="1" w:styleId="8">
    <w:name w:val="Header Char"/>
    <w:basedOn w:val="4"/>
    <w:link w:val="3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Footer Char"/>
    <w:basedOn w:val="4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73</Words>
  <Characters>420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2016-07-20T00:29:00Z</dcterms:created>
  <dc:creator>Administrator</dc:creator>
  <cp:lastModifiedBy>花容月影</cp:lastModifiedBy>
  <dcterms:modified xsi:type="dcterms:W3CDTF">2018-12-25T06:42:47Z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