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lang w:val="en-US" w:eastAsia="zh-CN"/>
        </w:rPr>
      </w:pPr>
      <w:r>
        <w:rPr>
          <w:sz w:val="44"/>
        </w:rPr>
        <w:pict>
          <v:rect id="KGD_Gobal1" o:spid="_x0000_s1026" o:spt="1" alt="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" style="position:absolute;left:0pt;margin-left:-100pt;margin-top:-62pt;height:5pt;width:5pt;visibility:hidden;z-index:251659264;mso-width-relative:page;mso-height-relative:page;" fillcolor="#FFFFFF" filled="t" stroked="t" coordsize="21600,21600">
            <v:path/>
            <v:fill on="t" focussize="0,0"/>
            <v:stroke color="#000000"/>
            <v:imagedata o:title=""/>
            <o:lock v:ext="edit" aspectratio="f"/>
          </v:rect>
        </w:pict>
      </w:r>
      <w:r>
        <w:rPr>
          <w:rFonts w:hint="eastAsia" w:ascii="方正小标宋简体" w:eastAsia="方正小标宋简体"/>
          <w:sz w:val="44"/>
          <w:szCs w:val="44"/>
          <w:lang w:val="en-US" w:eastAsia="zh-CN"/>
        </w:rPr>
        <w:t>舒城县司法局 2021 年政府信息公开工作年度报告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 xml:space="preserve">本年度报告依据 </w:t>
      </w:r>
      <w:r>
        <w:rPr>
          <w:rFonts w:hint="eastAsia" w:ascii="仿宋_GB2312" w:hAnsi="宋体" w:eastAsia="仿宋_GB2312" w:cs="宋体"/>
          <w:color w:val="333333"/>
          <w:sz w:val="32"/>
          <w:szCs w:val="32"/>
          <w:shd w:val="clear" w:color="auto" w:fill="FFFFFF"/>
          <w:lang w:eastAsia="zh-CN"/>
        </w:rPr>
        <w:t>《</w:t>
      </w:r>
      <w:r>
        <w:rPr>
          <w:rFonts w:hint="eastAsia" w:ascii="仿宋_GB2312" w:hAnsi="宋体" w:eastAsia="仿宋_GB2312" w:cs="宋体"/>
          <w:color w:val="333333"/>
          <w:sz w:val="32"/>
          <w:szCs w:val="32"/>
          <w:shd w:val="clear" w:color="auto" w:fill="FFFFFF"/>
        </w:rPr>
        <w:t>中华人民共和国政府信息公开条例</w:t>
      </w:r>
      <w:r>
        <w:rPr>
          <w:rFonts w:hint="eastAsia" w:ascii="仿宋_GB2312" w:hAnsi="宋体" w:eastAsia="仿宋_GB2312" w:cs="宋体"/>
          <w:color w:val="333333"/>
          <w:sz w:val="32"/>
          <w:szCs w:val="32"/>
          <w:shd w:val="clear" w:color="auto" w:fill="FFFFFF"/>
          <w:lang w:eastAsia="zh-CN"/>
        </w:rPr>
        <w:t>》（</w:t>
      </w:r>
      <w:r>
        <w:rPr>
          <w:rFonts w:hint="eastAsia" w:ascii="仿宋_GB2312" w:hAnsi="宋体" w:eastAsia="仿宋_GB2312" w:cs="宋体"/>
          <w:color w:val="333333"/>
          <w:sz w:val="32"/>
          <w:szCs w:val="32"/>
          <w:shd w:val="clear" w:color="auto" w:fill="FFFFFF"/>
        </w:rPr>
        <w:t>国务院令第711号，以下简称《条例》</w:t>
      </w:r>
      <w:r>
        <w:rPr>
          <w:rFonts w:hint="eastAsia" w:ascii="仿宋_GB2312" w:hAnsi="宋体" w:eastAsia="仿宋_GB2312" w:cs="宋体"/>
          <w:color w:val="333333"/>
          <w:sz w:val="32"/>
          <w:szCs w:val="32"/>
          <w:shd w:val="clear" w:color="auto" w:fill="FFFFFF"/>
          <w:lang w:eastAsia="zh-CN"/>
        </w:rPr>
        <w:t>）</w:t>
      </w:r>
      <w:r>
        <w:rPr>
          <w:rFonts w:hint="eastAsia" w:ascii="仿宋_GB2312" w:hAnsi="宋体" w:eastAsia="仿宋_GB2312" w:cs="宋体"/>
          <w:color w:val="333333"/>
          <w:sz w:val="32"/>
          <w:szCs w:val="32"/>
          <w:shd w:val="clear" w:color="auto" w:fill="FFFFFF"/>
        </w:rPr>
        <w:t>和《中华人民共和国政府信息公开工作年度报告格式</w:t>
      </w:r>
      <w:r>
        <w:rPr>
          <w:rFonts w:hint="eastAsia" w:ascii="仿宋_GB2312" w:hAnsi="宋体" w:eastAsia="仿宋_GB2312" w:cs="宋体"/>
          <w:color w:val="333333"/>
          <w:sz w:val="32"/>
          <w:szCs w:val="32"/>
          <w:shd w:val="clear" w:color="auto" w:fill="FFFFFF"/>
          <w:lang w:eastAsia="zh-CN"/>
        </w:rPr>
        <w:t>》</w:t>
      </w:r>
      <w:r>
        <w:rPr>
          <w:rFonts w:hint="eastAsia" w:ascii="仿宋_GB2312" w:hAnsi="宋体" w:eastAsia="仿宋_GB2312" w:cs="宋体"/>
          <w:color w:val="333333"/>
          <w:sz w:val="32"/>
          <w:szCs w:val="32"/>
          <w:shd w:val="clear" w:color="auto" w:fill="FFFFFF"/>
        </w:rPr>
        <w:t>的通知(国办公开办函〔2021〕30号)要求，结合有关统计数据和工作实际编制。全文包括总体情况</w:t>
      </w:r>
      <w:r>
        <w:rPr>
          <w:rFonts w:hint="eastAsia" w:ascii="仿宋_GB2312" w:hAnsi="宋体" w:eastAsia="仿宋_GB2312" w:cs="宋体"/>
          <w:color w:val="333333"/>
          <w:sz w:val="32"/>
          <w:szCs w:val="32"/>
          <w:shd w:val="clear" w:color="auto" w:fill="FFFFFF"/>
          <w:lang w:eastAsia="zh-CN"/>
        </w:rPr>
        <w:t>、</w:t>
      </w:r>
      <w:r>
        <w:rPr>
          <w:rFonts w:hint="eastAsia" w:ascii="仿宋_GB2312" w:hAnsi="宋体" w:eastAsia="仿宋_GB2312" w:cs="宋体"/>
          <w:color w:val="333333"/>
          <w:sz w:val="32"/>
          <w:szCs w:val="32"/>
          <w:shd w:val="clear" w:color="auto" w:fill="FFFFFF"/>
        </w:rPr>
        <w:t>行政机关主动公开政府信息情况</w:t>
      </w:r>
      <w:r>
        <w:rPr>
          <w:rFonts w:hint="eastAsia" w:ascii="仿宋_GB2312" w:hAnsi="宋体" w:eastAsia="仿宋_GB2312" w:cs="宋体"/>
          <w:color w:val="333333"/>
          <w:sz w:val="32"/>
          <w:szCs w:val="32"/>
          <w:shd w:val="clear" w:color="auto" w:fill="FFFFFF"/>
          <w:lang w:eastAsia="zh-CN"/>
        </w:rPr>
        <w:t>、</w:t>
      </w:r>
      <w:r>
        <w:rPr>
          <w:rFonts w:hint="eastAsia" w:ascii="仿宋_GB2312" w:hAnsi="宋体" w:eastAsia="仿宋_GB2312" w:cs="宋体"/>
          <w:color w:val="333333"/>
          <w:sz w:val="32"/>
          <w:szCs w:val="32"/>
          <w:shd w:val="clear" w:color="auto" w:fill="FFFFFF"/>
        </w:rPr>
        <w:t>行政机关收到和处理政府信息公开申请情况</w:t>
      </w:r>
      <w:r>
        <w:rPr>
          <w:rFonts w:hint="eastAsia" w:ascii="仿宋_GB2312" w:hAnsi="宋体" w:eastAsia="仿宋_GB2312" w:cs="宋体"/>
          <w:color w:val="333333"/>
          <w:sz w:val="32"/>
          <w:szCs w:val="32"/>
          <w:shd w:val="clear" w:color="auto" w:fill="FFFFFF"/>
          <w:lang w:eastAsia="zh-CN"/>
        </w:rPr>
        <w:t>、</w:t>
      </w:r>
      <w:r>
        <w:rPr>
          <w:rFonts w:hint="eastAsia" w:ascii="仿宋_GB2312" w:hAnsi="宋体" w:eastAsia="仿宋_GB2312" w:cs="宋体"/>
          <w:color w:val="333333"/>
          <w:sz w:val="32"/>
          <w:szCs w:val="32"/>
          <w:shd w:val="clear" w:color="auto" w:fill="FFFFFF"/>
        </w:rPr>
        <w:t>因政府信息公开工作</w:t>
      </w:r>
      <w:r>
        <w:rPr>
          <w:rFonts w:hint="eastAsia" w:ascii="仿宋_GB2312" w:hAnsi="宋体" w:eastAsia="仿宋_GB2312" w:cs="宋体"/>
          <w:color w:val="333333"/>
          <w:sz w:val="32"/>
          <w:szCs w:val="32"/>
          <w:shd w:val="clear" w:color="auto" w:fill="FFFFFF"/>
          <w:lang w:eastAsia="zh-CN"/>
        </w:rPr>
        <w:t>被</w:t>
      </w:r>
      <w:r>
        <w:rPr>
          <w:rFonts w:hint="eastAsia" w:ascii="仿宋_GB2312" w:hAnsi="宋体" w:eastAsia="仿宋_GB2312" w:cs="宋体"/>
          <w:color w:val="333333"/>
          <w:sz w:val="32"/>
          <w:szCs w:val="32"/>
          <w:shd w:val="clear" w:color="auto" w:fill="FFFFFF"/>
        </w:rPr>
        <w:t>申请行政复议、提起行政</w:t>
      </w:r>
      <w:r>
        <w:rPr>
          <w:rFonts w:hint="eastAsia" w:ascii="仿宋_GB2312" w:hAnsi="宋体" w:eastAsia="仿宋_GB2312" w:cs="宋体"/>
          <w:color w:val="333333"/>
          <w:sz w:val="32"/>
          <w:szCs w:val="32"/>
          <w:shd w:val="clear" w:color="auto" w:fill="FFFFFF"/>
          <w:lang w:eastAsia="zh-CN"/>
        </w:rPr>
        <w:t>诉讼</w:t>
      </w:r>
      <w:r>
        <w:rPr>
          <w:rFonts w:hint="eastAsia" w:ascii="仿宋_GB2312" w:hAnsi="宋体" w:eastAsia="仿宋_GB2312" w:cs="宋体"/>
          <w:color w:val="333333"/>
          <w:sz w:val="32"/>
          <w:szCs w:val="32"/>
          <w:shd w:val="clear" w:color="auto" w:fill="FFFFFF"/>
        </w:rPr>
        <w:t>情况</w:t>
      </w:r>
      <w:r>
        <w:rPr>
          <w:rFonts w:hint="eastAsia" w:ascii="仿宋_GB2312" w:hAnsi="宋体" w:eastAsia="仿宋_GB2312" w:cs="宋体"/>
          <w:color w:val="333333"/>
          <w:sz w:val="32"/>
          <w:szCs w:val="32"/>
          <w:shd w:val="clear" w:color="auto" w:fill="FFFFFF"/>
          <w:lang w:eastAsia="zh-CN"/>
        </w:rPr>
        <w:t>、</w:t>
      </w:r>
      <w:r>
        <w:rPr>
          <w:rFonts w:hint="eastAsia" w:ascii="仿宋_GB2312" w:hAnsi="宋体" w:eastAsia="仿宋_GB2312" w:cs="宋体"/>
          <w:color w:val="333333"/>
          <w:sz w:val="32"/>
          <w:szCs w:val="32"/>
          <w:shd w:val="clear" w:color="auto" w:fill="FFFFFF"/>
        </w:rPr>
        <w:t>政府信息公开工作存在的</w:t>
      </w:r>
      <w:r>
        <w:rPr>
          <w:rFonts w:hint="eastAsia" w:ascii="仿宋_GB2312" w:hAnsi="宋体" w:eastAsia="仿宋_GB2312" w:cs="宋体"/>
          <w:color w:val="333333"/>
          <w:sz w:val="32"/>
          <w:szCs w:val="32"/>
          <w:shd w:val="clear" w:color="auto" w:fill="FFFFFF"/>
          <w:lang w:eastAsia="zh-CN"/>
        </w:rPr>
        <w:t>主要</w:t>
      </w:r>
      <w:r>
        <w:rPr>
          <w:rFonts w:hint="eastAsia" w:ascii="仿宋_GB2312" w:hAnsi="宋体" w:eastAsia="仿宋_GB2312" w:cs="宋体"/>
          <w:color w:val="333333"/>
          <w:sz w:val="32"/>
          <w:szCs w:val="32"/>
          <w:shd w:val="clear" w:color="auto" w:fill="FFFFFF"/>
        </w:rPr>
        <w:t>问题及改进情况</w:t>
      </w:r>
      <w:r>
        <w:rPr>
          <w:rFonts w:hint="eastAsia" w:ascii="仿宋_GB2312" w:hAnsi="宋体" w:eastAsia="仿宋_GB2312" w:cs="宋体"/>
          <w:color w:val="333333"/>
          <w:sz w:val="32"/>
          <w:szCs w:val="32"/>
          <w:shd w:val="clear" w:color="auto" w:fill="FFFFFF"/>
          <w:lang w:eastAsia="zh-CN"/>
        </w:rPr>
        <w:t>、</w:t>
      </w:r>
      <w:r>
        <w:rPr>
          <w:rFonts w:hint="eastAsia" w:ascii="仿宋_GB2312" w:hAnsi="宋体" w:eastAsia="仿宋_GB2312" w:cs="宋体"/>
          <w:color w:val="333333"/>
          <w:sz w:val="32"/>
          <w:szCs w:val="32"/>
          <w:shd w:val="clear" w:color="auto" w:fill="FFFFFF"/>
        </w:rPr>
        <w:t>其他需要报告的事项，所列数据的统计期限自2021年1月</w:t>
      </w:r>
      <w:r>
        <w:rPr>
          <w:rFonts w:hint="eastAsia" w:ascii="仿宋_GB2312" w:hAnsi="宋体" w:eastAsia="仿宋_GB2312" w:cs="宋体"/>
          <w:color w:val="333333"/>
          <w:sz w:val="32"/>
          <w:szCs w:val="32"/>
          <w:shd w:val="clear" w:color="auto" w:fill="FFFFFF"/>
          <w:lang w:val="en-US" w:eastAsia="zh-CN"/>
        </w:rPr>
        <w:t>1</w:t>
      </w:r>
      <w:r>
        <w:rPr>
          <w:rFonts w:hint="eastAsia" w:ascii="仿宋_GB2312" w:hAnsi="宋体" w:eastAsia="仿宋_GB2312" w:cs="宋体"/>
          <w:color w:val="333333"/>
          <w:sz w:val="32"/>
          <w:szCs w:val="32"/>
          <w:shd w:val="clear" w:color="auto" w:fill="FFFFFF"/>
        </w:rPr>
        <w:t>日起至12月3</w:t>
      </w:r>
      <w:r>
        <w:rPr>
          <w:rFonts w:hint="eastAsia" w:ascii="仿宋_GB2312" w:hAnsi="宋体" w:eastAsia="仿宋_GB2312" w:cs="宋体"/>
          <w:color w:val="333333"/>
          <w:sz w:val="32"/>
          <w:szCs w:val="32"/>
          <w:shd w:val="clear" w:color="auto" w:fill="FFFFFF"/>
          <w:lang w:val="en-US" w:eastAsia="zh-CN"/>
        </w:rPr>
        <w:t>1</w:t>
      </w:r>
      <w:r>
        <w:rPr>
          <w:rFonts w:hint="eastAsia" w:ascii="仿宋_GB2312" w:hAnsi="宋体" w:eastAsia="仿宋_GB2312" w:cs="宋体"/>
          <w:color w:val="333333"/>
          <w:sz w:val="32"/>
          <w:szCs w:val="32"/>
          <w:shd w:val="clear" w:color="auto" w:fill="FFFFFF"/>
        </w:rPr>
        <w:t>日止。本年度报告的电子版可以从</w:t>
      </w:r>
      <w:r>
        <w:rPr>
          <w:rFonts w:hint="eastAsia" w:ascii="仿宋_GB2312" w:hAnsi="宋体" w:eastAsia="仿宋_GB2312" w:cs="宋体"/>
          <w:color w:val="333333"/>
          <w:sz w:val="32"/>
          <w:szCs w:val="32"/>
          <w:shd w:val="clear" w:color="auto" w:fill="FFFFFF"/>
          <w:lang w:eastAsia="zh-CN"/>
        </w:rPr>
        <w:t>舒城县司法局单位</w:t>
      </w:r>
      <w:r>
        <w:rPr>
          <w:rFonts w:hint="eastAsia" w:ascii="仿宋_GB2312" w:hAnsi="宋体" w:eastAsia="仿宋_GB2312" w:cs="宋体"/>
          <w:color w:val="333333"/>
          <w:sz w:val="32"/>
          <w:szCs w:val="32"/>
          <w:shd w:val="clear" w:color="auto" w:fill="FFFFFF"/>
        </w:rPr>
        <w:t>政府网站下载、如对本年度报告有疑问，请</w:t>
      </w:r>
      <w:r>
        <w:rPr>
          <w:rFonts w:hint="eastAsia" w:ascii="仿宋_GB2312" w:hAnsi="宋体" w:eastAsia="仿宋_GB2312" w:cs="宋体"/>
          <w:color w:val="333333"/>
          <w:sz w:val="32"/>
          <w:szCs w:val="32"/>
          <w:shd w:val="clear" w:color="auto" w:fill="FFFFFF"/>
          <w:lang w:eastAsia="zh-CN"/>
        </w:rPr>
        <w:t>与舒城县司法局</w:t>
      </w:r>
      <w:r>
        <w:rPr>
          <w:rFonts w:hint="eastAsia" w:ascii="仿宋_GB2312" w:hAnsi="宋体" w:eastAsia="仿宋_GB2312" w:cs="宋体"/>
          <w:color w:val="333333"/>
          <w:sz w:val="32"/>
          <w:szCs w:val="32"/>
          <w:shd w:val="clear" w:color="auto" w:fill="FFFFFF"/>
        </w:rPr>
        <w:t>办公室联系。地址:</w:t>
      </w:r>
      <w:r>
        <w:rPr>
          <w:rFonts w:hint="eastAsia" w:ascii="仿宋_GB2312" w:hAnsi="宋体" w:eastAsia="仿宋_GB2312" w:cs="宋体"/>
          <w:color w:val="333333"/>
          <w:sz w:val="32"/>
          <w:szCs w:val="32"/>
          <w:shd w:val="clear" w:color="auto" w:fill="FFFFFF"/>
          <w:lang w:eastAsia="zh-CN"/>
        </w:rPr>
        <w:t>舒城县城关镇花桥路中段县司法局</w:t>
      </w:r>
      <w:r>
        <w:rPr>
          <w:rFonts w:hint="eastAsia" w:ascii="仿宋_GB2312" w:hAnsi="宋体" w:eastAsia="仿宋_GB2312" w:cs="宋体"/>
          <w:color w:val="333333"/>
          <w:sz w:val="32"/>
          <w:szCs w:val="32"/>
          <w:shd w:val="clear" w:color="auto" w:fill="FFFFFF"/>
          <w:lang w:val="en-US" w:eastAsia="zh-CN"/>
        </w:rPr>
        <w:t>3楼304办公室，</w:t>
      </w:r>
      <w:r>
        <w:rPr>
          <w:rFonts w:hint="eastAsia" w:ascii="仿宋_GB2312" w:hAnsi="宋体" w:eastAsia="仿宋_GB2312" w:cs="宋体"/>
          <w:color w:val="333333"/>
          <w:sz w:val="32"/>
          <w:szCs w:val="32"/>
          <w:shd w:val="clear" w:color="auto" w:fill="FFFFFF"/>
        </w:rPr>
        <w:t>联系电话:</w:t>
      </w:r>
      <w:r>
        <w:rPr>
          <w:rFonts w:hint="eastAsia" w:ascii="仿宋_GB2312" w:hAnsi="宋体" w:eastAsia="仿宋_GB2312" w:cs="宋体"/>
          <w:color w:val="333333"/>
          <w:sz w:val="32"/>
          <w:szCs w:val="32"/>
          <w:shd w:val="clear" w:color="auto" w:fill="FFFFFF"/>
          <w:lang w:val="en-US" w:eastAsia="zh-CN"/>
        </w:rPr>
        <w:t>0564-8621271</w:t>
      </w:r>
      <w:r>
        <w:rPr>
          <w:rFonts w:hint="eastAsia" w:ascii="仿宋_GB2312" w:hAnsi="宋体" w:eastAsia="仿宋_GB2312" w:cs="宋体"/>
          <w:color w:val="333333"/>
          <w:sz w:val="32"/>
          <w:szCs w:val="32"/>
          <w:shd w:val="clear" w:color="auto" w:fill="FFFFFF"/>
        </w:rPr>
        <w:t>。</w:t>
      </w:r>
    </w:p>
    <w:p>
      <w:pPr>
        <w:pStyle w:val="5"/>
        <w:widowControl/>
        <w:numPr>
          <w:ilvl w:val="0"/>
          <w:numId w:val="1"/>
        </w:numPr>
        <w:shd w:val="clear" w:color="auto" w:fill="FFFFFF"/>
        <w:spacing w:beforeAutospacing="0" w:afterAutospacing="0"/>
        <w:jc w:val="both"/>
        <w:rPr>
          <w:rFonts w:hint="eastAsia"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总体情况</w:t>
      </w:r>
    </w:p>
    <w:p>
      <w:pPr>
        <w:pStyle w:val="5"/>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ind w:firstLine="642" w:firstLineChars="200"/>
        <w:jc w:val="both"/>
        <w:textAlignment w:val="auto"/>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（一）主动公开</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default"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2021年，舒城县司法局共计公开政府信息312条。通过重点领域信息公开、监</w:t>
      </w:r>
      <w:bookmarkStart w:id="0" w:name="_GoBack"/>
      <w:bookmarkEnd w:id="0"/>
      <w:r>
        <w:rPr>
          <w:rFonts w:hint="eastAsia" w:ascii="仿宋_GB2312" w:hAnsi="宋体" w:eastAsia="仿宋_GB2312" w:cs="宋体"/>
          <w:color w:val="333333"/>
          <w:sz w:val="32"/>
          <w:szCs w:val="32"/>
          <w:shd w:val="clear" w:color="auto" w:fill="FFFFFF"/>
          <w:lang w:val="en-US" w:eastAsia="zh-CN"/>
        </w:rPr>
        <w:t>督保障、政策解读、新闻发布、政策法规、规划计划、财政资金等栏目，规范公开信息。其中，2021年度，公布县本级规范性文件备案13件、县直各单位规范性文件备案3件。方便群众全面的了解县域司法行政工作的开展情况。</w:t>
      </w:r>
    </w:p>
    <w:p>
      <w:pPr>
        <w:pStyle w:val="5"/>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ind w:leftChars="0" w:firstLine="642" w:firstLineChars="200"/>
        <w:jc w:val="both"/>
        <w:textAlignment w:val="auto"/>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（二）依申请公开</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leftChars="0" w:firstLine="640" w:firstLineChars="200"/>
        <w:jc w:val="both"/>
        <w:textAlignment w:val="auto"/>
        <w:rPr>
          <w:rFonts w:hint="default"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2021年舒城县司法局根据县政务公开办统一要求，修订了舒城县司法局依申请公开制度，完善了政府信息公开指南。同时按季度公开依申请目录及其开通依申请公开线上申请渠道，方便群众操作。全年未收到政府信息公开申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2" w:firstLineChars="200"/>
        <w:jc w:val="both"/>
        <w:textAlignment w:val="auto"/>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（三）政府信息管理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2021年，县司法局根据省司法厅工作部署和市政府办《关于贯彻落实&lt;优化营商环境条例&gt;&lt;安徽省实施优化营商环境条例办法&gt;的通知》（六政办秘〔2020〕15号）要求，合法性审查股完成了舒城县涉及营商环境、涉及行政处罚内容、涉及长江流域保护、涉及自然保护地、涉及外商投资的行政规范性文件清理工作，以及2021年行政规范性文件全面清理工作，经清理分析，我县行政规范性文件共381件，继续有效的行政规范性文件204件，修订的行政规范性文件27件，拟废止的行政规范性文件150件。按照县政府信息公开工作要求，严格贯彻执行信息发布三审制度，把好信息发布质量关。按季度组织开展隐私排查工作，确保政府信息公开工作不涉及隐私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2" w:firstLineChars="200"/>
        <w:jc w:val="both"/>
        <w:textAlignment w:val="auto"/>
        <w:rPr>
          <w:rFonts w:hint="eastAsia" w:ascii="仿宋_GB2312" w:hAnsi="宋体" w:eastAsia="仿宋_GB2312" w:cs="宋体"/>
          <w:b/>
          <w:bCs/>
          <w:color w:val="333333"/>
          <w:sz w:val="32"/>
          <w:szCs w:val="32"/>
          <w:shd w:val="clear" w:color="auto" w:fill="FFFFFF"/>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2" w:firstLineChars="200"/>
        <w:jc w:val="both"/>
        <w:textAlignment w:val="auto"/>
        <w:rPr>
          <w:rFonts w:hint="eastAsia" w:ascii="仿宋_GB2312" w:hAnsi="宋体" w:eastAsia="仿宋_GB2312" w:cs="宋体"/>
          <w:b/>
          <w:bCs/>
          <w:color w:val="333333"/>
          <w:sz w:val="32"/>
          <w:szCs w:val="32"/>
          <w:shd w:val="clear" w:color="auto" w:fill="FFFFFF"/>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2" w:firstLineChars="200"/>
        <w:jc w:val="both"/>
        <w:textAlignment w:val="auto"/>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（四）政府信息平台建设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default"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县司法局</w:t>
      </w:r>
      <w:r>
        <w:rPr>
          <w:rFonts w:hint="eastAsia" w:ascii="仿宋_GB2312" w:hAnsi="Times New Roman" w:eastAsia="仿宋_GB2312" w:cs="仿宋_GB2312"/>
          <w:i w:val="0"/>
          <w:iCs w:val="0"/>
          <w:caps w:val="0"/>
          <w:color w:val="333333"/>
          <w:spacing w:val="0"/>
          <w:sz w:val="32"/>
          <w:szCs w:val="32"/>
          <w:shd w:val="clear" w:fill="FFFFFF"/>
        </w:rPr>
        <w:t>按照政府信息公开目录规范</w:t>
      </w:r>
      <w:r>
        <w:rPr>
          <w:rFonts w:hint="eastAsia" w:ascii="仿宋_GB2312" w:hAnsi="宋体" w:eastAsia="仿宋_GB2312" w:cs="仿宋_GB2312"/>
          <w:i w:val="0"/>
          <w:iCs w:val="0"/>
          <w:caps w:val="0"/>
          <w:color w:val="333333"/>
          <w:spacing w:val="0"/>
          <w:sz w:val="32"/>
          <w:szCs w:val="32"/>
          <w:shd w:val="clear" w:fill="FFFFFF"/>
        </w:rPr>
        <w:t>不断优化</w:t>
      </w:r>
      <w:r>
        <w:rPr>
          <w:rFonts w:hint="eastAsia" w:ascii="仿宋_GB2312" w:hAnsi="宋体" w:eastAsia="仿宋_GB2312" w:cs="仿宋_GB2312"/>
          <w:i w:val="0"/>
          <w:iCs w:val="0"/>
          <w:caps w:val="0"/>
          <w:color w:val="333333"/>
          <w:spacing w:val="0"/>
          <w:sz w:val="32"/>
          <w:szCs w:val="32"/>
          <w:shd w:val="clear" w:fill="FFFFFF"/>
          <w:lang w:eastAsia="zh-CN"/>
        </w:rPr>
        <w:t>平台内容</w:t>
      </w:r>
      <w:r>
        <w:rPr>
          <w:rFonts w:hint="eastAsia" w:ascii="仿宋_GB2312" w:hAnsi="宋体" w:eastAsia="仿宋_GB2312" w:cs="仿宋_GB2312"/>
          <w:i w:val="0"/>
          <w:iCs w:val="0"/>
          <w:caps w:val="0"/>
          <w:color w:val="333333"/>
          <w:spacing w:val="0"/>
          <w:sz w:val="32"/>
          <w:szCs w:val="32"/>
          <w:shd w:val="clear" w:fill="FFFFFF"/>
        </w:rPr>
        <w:t>，</w:t>
      </w:r>
      <w:r>
        <w:rPr>
          <w:rFonts w:hint="eastAsia" w:ascii="仿宋_GB2312" w:hAnsi="宋体" w:eastAsia="仿宋_GB2312" w:cs="仿宋_GB2312"/>
          <w:i w:val="0"/>
          <w:iCs w:val="0"/>
          <w:caps w:val="0"/>
          <w:color w:val="333333"/>
          <w:spacing w:val="0"/>
          <w:sz w:val="32"/>
          <w:szCs w:val="32"/>
          <w:shd w:val="clear" w:fill="FFFFFF"/>
          <w:lang w:eastAsia="zh-CN"/>
        </w:rPr>
        <w:t>方便</w:t>
      </w:r>
      <w:r>
        <w:rPr>
          <w:rFonts w:hint="eastAsia" w:ascii="仿宋_GB2312" w:hAnsi="宋体" w:eastAsia="仿宋_GB2312" w:cs="仿宋_GB2312"/>
          <w:i w:val="0"/>
          <w:iCs w:val="0"/>
          <w:caps w:val="0"/>
          <w:color w:val="333333"/>
          <w:spacing w:val="0"/>
          <w:sz w:val="32"/>
          <w:szCs w:val="32"/>
          <w:shd w:val="clear" w:fill="FFFFFF"/>
        </w:rPr>
        <w:t>公众浏览</w:t>
      </w:r>
      <w:r>
        <w:rPr>
          <w:rFonts w:hint="eastAsia" w:ascii="仿宋_GB2312" w:hAnsi="宋体" w:eastAsia="仿宋_GB2312" w:cs="仿宋_GB2312"/>
          <w:i w:val="0"/>
          <w:iCs w:val="0"/>
          <w:caps w:val="0"/>
          <w:color w:val="333333"/>
          <w:spacing w:val="0"/>
          <w:sz w:val="32"/>
          <w:szCs w:val="32"/>
          <w:shd w:val="clear" w:fill="FFFFFF"/>
          <w:lang w:eastAsia="zh-CN"/>
        </w:rPr>
        <w:t>。</w:t>
      </w:r>
      <w:r>
        <w:rPr>
          <w:rFonts w:hint="eastAsia" w:ascii="仿宋_GB2312" w:hAnsi="宋体" w:eastAsia="仿宋_GB2312" w:cs="仿宋_GB2312"/>
          <w:i w:val="0"/>
          <w:iCs w:val="0"/>
          <w:caps w:val="0"/>
          <w:color w:val="333333"/>
          <w:spacing w:val="0"/>
          <w:sz w:val="32"/>
          <w:szCs w:val="32"/>
          <w:shd w:val="clear" w:fill="FFFFFF"/>
          <w:lang w:val="en-US" w:eastAsia="zh-CN"/>
        </w:rPr>
        <w:t>2021年</w:t>
      </w:r>
      <w:r>
        <w:rPr>
          <w:rFonts w:hint="eastAsia" w:ascii="仿宋_GB2312" w:hAnsi="宋体" w:eastAsia="仿宋_GB2312" w:cs="仿宋_GB2312"/>
          <w:i w:val="0"/>
          <w:iCs w:val="0"/>
          <w:caps w:val="0"/>
          <w:color w:val="333333"/>
          <w:spacing w:val="0"/>
          <w:sz w:val="32"/>
          <w:szCs w:val="32"/>
          <w:shd w:val="clear" w:fill="FFFFFF"/>
          <w:lang w:eastAsia="zh-CN"/>
        </w:rPr>
        <w:t>，</w:t>
      </w:r>
      <w:r>
        <w:rPr>
          <w:rFonts w:hint="eastAsia" w:ascii="仿宋_GB2312" w:hAnsi="宋体" w:eastAsia="仿宋_GB2312" w:cs="宋体"/>
          <w:color w:val="333333"/>
          <w:sz w:val="32"/>
          <w:szCs w:val="32"/>
          <w:shd w:val="clear" w:color="auto" w:fill="FFFFFF"/>
          <w:lang w:val="en-US" w:eastAsia="zh-CN"/>
        </w:rPr>
        <w:t>县司法局承担了基层政务公开标准化、规范化栏目中的“公共法律服务”栏目，按照市、县两级工作要求，积极完善栏目内容，及时更新栏目信息，完善平台建设。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2" w:firstLineChars="200"/>
        <w:jc w:val="both"/>
        <w:textAlignment w:val="auto"/>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（五）监督保障</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一是明确考核机制，完善考核制度。将政务公开工作纳入对局机关各股室工作的年终考核中去，将政府信息公开工作情况作为年终评先评优的一项重要考核指标。二是拓宽渠道，促进社会评议工作。县司法局完善并发布了《舒城县司法局政务公开工作社会评议制度》，向社会公众公开线上、线下的意见反馈渠道，广泛听取社会公众的意见与建议，未发现违反有关法律规定、造成不良影响或者严重后果的情况。三是加强日常监管，严肃责任追究。</w:t>
      </w:r>
      <w:r>
        <w:rPr>
          <w:rFonts w:hint="default" w:ascii="Times New Roman" w:hAnsi="Times New Roman" w:eastAsia="仿宋_GB2312" w:cs="Times New Roman"/>
          <w:i w:val="0"/>
          <w:iCs w:val="0"/>
          <w:caps w:val="0"/>
          <w:color w:val="333333"/>
          <w:spacing w:val="0"/>
          <w:sz w:val="32"/>
          <w:szCs w:val="32"/>
          <w:shd w:val="clear" w:fill="FFFFFF"/>
        </w:rPr>
        <w:t>2021</w:t>
      </w:r>
      <w:r>
        <w:rPr>
          <w:rFonts w:hint="eastAsia" w:ascii="仿宋_GB2312" w:hAnsi="宋体" w:eastAsia="仿宋_GB2312" w:cs="仿宋_GB2312"/>
          <w:i w:val="0"/>
          <w:iCs w:val="0"/>
          <w:caps w:val="0"/>
          <w:color w:val="333333"/>
          <w:spacing w:val="0"/>
          <w:sz w:val="32"/>
          <w:szCs w:val="32"/>
          <w:shd w:val="clear" w:fill="FFFFFF"/>
        </w:rPr>
        <w:t>年，</w:t>
      </w:r>
      <w:r>
        <w:rPr>
          <w:rFonts w:hint="eastAsia" w:ascii="仿宋_GB2312" w:hAnsi="宋体" w:eastAsia="仿宋_GB2312" w:cs="仿宋_GB2312"/>
          <w:i w:val="0"/>
          <w:iCs w:val="0"/>
          <w:caps w:val="0"/>
          <w:color w:val="333333"/>
          <w:spacing w:val="0"/>
          <w:sz w:val="32"/>
          <w:szCs w:val="32"/>
          <w:shd w:val="clear" w:fill="FFFFFF"/>
          <w:lang w:eastAsia="zh-CN"/>
        </w:rPr>
        <w:t>县司法局成立由</w:t>
      </w:r>
      <w:r>
        <w:rPr>
          <w:rFonts w:hint="eastAsia" w:ascii="仿宋_GB2312" w:hAnsi="宋体" w:eastAsia="仿宋_GB2312" w:cs="仿宋_GB2312"/>
          <w:i w:val="0"/>
          <w:iCs w:val="0"/>
          <w:caps w:val="0"/>
          <w:color w:val="333333"/>
          <w:spacing w:val="0"/>
          <w:sz w:val="32"/>
          <w:szCs w:val="32"/>
          <w:shd w:val="clear" w:fill="FFFFFF"/>
        </w:rPr>
        <w:t>主要领导</w:t>
      </w:r>
      <w:r>
        <w:rPr>
          <w:rFonts w:hint="eastAsia" w:ascii="仿宋_GB2312" w:hAnsi="Times New Roman" w:eastAsia="仿宋_GB2312" w:cs="仿宋_GB2312"/>
          <w:i w:val="0"/>
          <w:iCs w:val="0"/>
          <w:caps w:val="0"/>
          <w:color w:val="333333"/>
          <w:spacing w:val="0"/>
          <w:sz w:val="32"/>
          <w:szCs w:val="32"/>
          <w:shd w:val="clear" w:fill="FFFFFF"/>
        </w:rPr>
        <w:t>任组长</w:t>
      </w:r>
      <w:r>
        <w:rPr>
          <w:rFonts w:hint="eastAsia" w:ascii="仿宋_GB2312" w:hAnsi="宋体" w:eastAsia="仿宋_GB2312" w:cs="仿宋_GB2312"/>
          <w:i w:val="0"/>
          <w:iCs w:val="0"/>
          <w:caps w:val="0"/>
          <w:color w:val="333333"/>
          <w:spacing w:val="0"/>
          <w:sz w:val="32"/>
          <w:szCs w:val="32"/>
          <w:shd w:val="clear" w:fill="FFFFFF"/>
        </w:rPr>
        <w:t>，分管领导任</w:t>
      </w:r>
      <w:r>
        <w:rPr>
          <w:rFonts w:hint="eastAsia" w:ascii="仿宋_GB2312" w:hAnsi="Times New Roman" w:eastAsia="仿宋_GB2312" w:cs="仿宋_GB2312"/>
          <w:i w:val="0"/>
          <w:iCs w:val="0"/>
          <w:caps w:val="0"/>
          <w:color w:val="333333"/>
          <w:spacing w:val="0"/>
          <w:sz w:val="32"/>
          <w:szCs w:val="32"/>
          <w:shd w:val="clear" w:fill="FFFFFF"/>
        </w:rPr>
        <w:t>副组长</w:t>
      </w:r>
      <w:r>
        <w:rPr>
          <w:rFonts w:hint="eastAsia" w:ascii="仿宋_GB2312" w:hAnsi="Times New Roman" w:eastAsia="仿宋_GB2312" w:cs="仿宋_GB2312"/>
          <w:i w:val="0"/>
          <w:iCs w:val="0"/>
          <w:caps w:val="0"/>
          <w:color w:val="333333"/>
          <w:spacing w:val="0"/>
          <w:sz w:val="32"/>
          <w:szCs w:val="32"/>
          <w:shd w:val="clear" w:fill="FFFFFF"/>
          <w:lang w:eastAsia="zh-CN"/>
        </w:rPr>
        <w:t>，局机关各股室负责人为成员的政府信息公开工作领导小组。明确局</w:t>
      </w:r>
      <w:r>
        <w:rPr>
          <w:rFonts w:hint="eastAsia" w:ascii="仿宋_GB2312" w:hAnsi="宋体" w:eastAsia="仿宋_GB2312" w:cs="仿宋_GB2312"/>
          <w:i w:val="0"/>
          <w:iCs w:val="0"/>
          <w:caps w:val="0"/>
          <w:color w:val="333333"/>
          <w:spacing w:val="0"/>
          <w:sz w:val="32"/>
          <w:szCs w:val="32"/>
          <w:shd w:val="clear" w:fill="FFFFFF"/>
        </w:rPr>
        <w:t>办公室</w:t>
      </w:r>
      <w:r>
        <w:rPr>
          <w:rFonts w:hint="eastAsia" w:ascii="仿宋_GB2312" w:hAnsi="宋体" w:eastAsia="仿宋_GB2312" w:cs="仿宋_GB2312"/>
          <w:i w:val="0"/>
          <w:iCs w:val="0"/>
          <w:caps w:val="0"/>
          <w:color w:val="333333"/>
          <w:spacing w:val="0"/>
          <w:sz w:val="32"/>
          <w:szCs w:val="32"/>
          <w:shd w:val="clear" w:fill="FFFFFF"/>
          <w:lang w:eastAsia="zh-CN"/>
        </w:rPr>
        <w:t>负责牵头开展</w:t>
      </w:r>
      <w:r>
        <w:rPr>
          <w:rFonts w:hint="eastAsia" w:ascii="仿宋_GB2312" w:hAnsi="Times New Roman" w:eastAsia="仿宋_GB2312" w:cs="仿宋_GB2312"/>
          <w:i w:val="0"/>
          <w:iCs w:val="0"/>
          <w:caps w:val="0"/>
          <w:color w:val="333333"/>
          <w:spacing w:val="0"/>
          <w:sz w:val="32"/>
          <w:szCs w:val="32"/>
          <w:shd w:val="clear" w:fill="FFFFFF"/>
        </w:rPr>
        <w:t>政府信息公开日常工作</w:t>
      </w:r>
      <w:r>
        <w:rPr>
          <w:rFonts w:hint="eastAsia" w:ascii="仿宋_GB2312" w:hAnsi="宋体" w:eastAsia="仿宋_GB2312" w:cs="仿宋_GB2312"/>
          <w:i w:val="0"/>
          <w:iCs w:val="0"/>
          <w:caps w:val="0"/>
          <w:color w:val="333333"/>
          <w:spacing w:val="0"/>
          <w:sz w:val="32"/>
          <w:szCs w:val="32"/>
          <w:shd w:val="clear" w:fill="FFFFFF"/>
        </w:rPr>
        <w:t>，</w:t>
      </w:r>
      <w:r>
        <w:rPr>
          <w:rFonts w:hint="eastAsia" w:ascii="仿宋_GB2312" w:hAnsi="宋体" w:eastAsia="仿宋_GB2312" w:cs="仿宋_GB2312"/>
          <w:i w:val="0"/>
          <w:iCs w:val="0"/>
          <w:caps w:val="0"/>
          <w:color w:val="333333"/>
          <w:spacing w:val="0"/>
          <w:sz w:val="32"/>
          <w:szCs w:val="32"/>
          <w:shd w:val="clear" w:fill="FFFFFF"/>
          <w:lang w:eastAsia="zh-CN"/>
        </w:rPr>
        <w:t>各</w:t>
      </w:r>
      <w:r>
        <w:rPr>
          <w:rFonts w:hint="eastAsia" w:ascii="仿宋_GB2312" w:hAnsi="Times New Roman" w:eastAsia="仿宋_GB2312" w:cs="仿宋_GB2312"/>
          <w:i w:val="0"/>
          <w:iCs w:val="0"/>
          <w:caps w:val="0"/>
          <w:color w:val="333333"/>
          <w:spacing w:val="0"/>
          <w:sz w:val="32"/>
          <w:szCs w:val="32"/>
          <w:shd w:val="clear" w:fill="FFFFFF"/>
        </w:rPr>
        <w:t>股室负责人</w:t>
      </w:r>
      <w:r>
        <w:rPr>
          <w:rFonts w:hint="eastAsia" w:ascii="仿宋_GB2312" w:hAnsi="Times New Roman" w:eastAsia="仿宋_GB2312" w:cs="仿宋_GB2312"/>
          <w:i w:val="0"/>
          <w:iCs w:val="0"/>
          <w:caps w:val="0"/>
          <w:color w:val="333333"/>
          <w:spacing w:val="0"/>
          <w:sz w:val="32"/>
          <w:szCs w:val="32"/>
          <w:shd w:val="clear" w:fill="FFFFFF"/>
          <w:lang w:eastAsia="zh-CN"/>
        </w:rPr>
        <w:t>积极配合</w:t>
      </w:r>
      <w:r>
        <w:rPr>
          <w:rFonts w:hint="eastAsia" w:ascii="仿宋_GB2312" w:hAnsi="Times New Roman" w:eastAsia="仿宋_GB2312" w:cs="仿宋_GB2312"/>
          <w:i w:val="0"/>
          <w:iCs w:val="0"/>
          <w:caps w:val="0"/>
          <w:color w:val="333333"/>
          <w:spacing w:val="0"/>
          <w:sz w:val="32"/>
          <w:szCs w:val="32"/>
          <w:shd w:val="clear" w:fill="FFFFFF"/>
        </w:rPr>
        <w:t>。</w:t>
      </w:r>
      <w:r>
        <w:rPr>
          <w:rFonts w:hint="eastAsia" w:ascii="仿宋_GB2312" w:hAnsi="宋体" w:eastAsia="仿宋_GB2312" w:cs="仿宋_GB2312"/>
          <w:i w:val="0"/>
          <w:iCs w:val="0"/>
          <w:caps w:val="0"/>
          <w:color w:val="333333"/>
          <w:spacing w:val="0"/>
          <w:sz w:val="32"/>
          <w:szCs w:val="32"/>
          <w:shd w:val="clear" w:fill="FFFFFF"/>
        </w:rPr>
        <w:t>实行政府信息公开“三审三校”制度，确保将政府信息公开责任落实到人</w:t>
      </w:r>
      <w:r>
        <w:rPr>
          <w:rFonts w:hint="eastAsia" w:ascii="仿宋_GB2312" w:hAnsi="宋体" w:eastAsia="仿宋_GB2312" w:cs="仿宋_GB2312"/>
          <w:i w:val="0"/>
          <w:iCs w:val="0"/>
          <w:caps w:val="0"/>
          <w:color w:val="333333"/>
          <w:spacing w:val="0"/>
          <w:sz w:val="32"/>
          <w:szCs w:val="32"/>
          <w:shd w:val="clear" w:fill="FFFFFF"/>
          <w:lang w:eastAsia="zh-CN"/>
        </w:rPr>
        <w:t>。</w:t>
      </w: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宋体"/>
                <w:sz w:val="24"/>
              </w:rPr>
            </w:pPr>
            <w:r>
              <w:rPr>
                <w:rFonts w:hint="eastAsia"/>
                <w:lang w:val="en-US" w:eastAsia="zh-CN"/>
              </w:rPr>
              <w:t>71.0742</w:t>
            </w:r>
          </w:p>
        </w:tc>
      </w:tr>
    </w:tbl>
    <w:p>
      <w:pPr>
        <w:widowControl/>
        <w:jc w:val="left"/>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宋体"/>
                <w:sz w:val="24"/>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pStyle w:val="5"/>
        <w:widowControl/>
        <w:shd w:val="clear" w:color="auto" w:fill="FFFFFF"/>
        <w:spacing w:beforeAutospacing="0" w:afterAutospacing="0"/>
        <w:ind w:firstLine="420"/>
        <w:jc w:val="both"/>
        <w:rPr>
          <w:rFonts w:hint="eastAsia" w:ascii="黑体" w:hAnsi="黑体" w:eastAsia="黑体" w:cs="宋体"/>
          <w:bCs/>
          <w:color w:val="333333"/>
          <w:sz w:val="32"/>
          <w:szCs w:val="32"/>
          <w:shd w:val="clear" w:color="auto" w:fill="FFFFFF"/>
        </w:rPr>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lang w:val="en-US" w:eastAsia="zh-CN"/>
              </w:rPr>
              <w:t>0</w:t>
            </w:r>
          </w:p>
        </w:tc>
      </w:tr>
    </w:tbl>
    <w:p>
      <w:pPr>
        <w:widowControl/>
        <w:jc w:val="left"/>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仿宋_GB2312" w:eastAsia="仿宋_GB2312" w:cs="仿宋_GB2312"/>
          <w:bCs/>
          <w:color w:val="333333"/>
          <w:sz w:val="32"/>
          <w:szCs w:val="32"/>
          <w:shd w:val="clear" w:color="auto" w:fill="FFFFFF"/>
          <w:lang w:eastAsia="zh-CN"/>
        </w:rPr>
      </w:pPr>
      <w:r>
        <w:rPr>
          <w:rFonts w:hint="eastAsia" w:ascii="仿宋_GB2312" w:hAnsi="仿宋_GB2312" w:eastAsia="仿宋_GB2312" w:cs="仿宋_GB2312"/>
          <w:bCs/>
          <w:color w:val="333333"/>
          <w:sz w:val="32"/>
          <w:szCs w:val="32"/>
          <w:shd w:val="clear" w:color="auto" w:fill="FFFFFF"/>
          <w:lang w:eastAsia="zh-CN"/>
        </w:rPr>
        <w:t>舒城县司法局在开展政务公开工作的过程中也存在一些问题，主要表现在以下几个方面：一是政策解读类信息质量有待提升，解读的深度不够；二是经办人员在交接的过程中容易出现脱节，容易出现因为工作交接而导致的阶段性政府信息公开工作质量下降。</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仿宋_GB2312" w:eastAsia="仿宋_GB2312" w:cs="仿宋_GB2312"/>
          <w:bCs/>
          <w:color w:val="333333"/>
          <w:sz w:val="32"/>
          <w:szCs w:val="32"/>
          <w:shd w:val="clear" w:color="auto" w:fill="FFFFFF"/>
          <w:lang w:eastAsia="zh-CN"/>
        </w:rPr>
      </w:pPr>
      <w:r>
        <w:rPr>
          <w:rFonts w:hint="eastAsia" w:ascii="仿宋_GB2312" w:hAnsi="仿宋_GB2312" w:eastAsia="仿宋_GB2312" w:cs="仿宋_GB2312"/>
          <w:bCs/>
          <w:color w:val="333333"/>
          <w:sz w:val="32"/>
          <w:szCs w:val="32"/>
          <w:shd w:val="clear" w:color="auto" w:fill="FFFFFF"/>
          <w:lang w:eastAsia="zh-CN"/>
        </w:rPr>
        <w:t>针对以上问题，下一阶段我们将从以下几个方面提出改进。一是进一步明确信息发布的内容要求。尤其是政策解读类信息，解读语言要通俗易懂、浅显明白。同时要丰富信息解读的形式统筹运用文稿解读、专家解读、问答、新闻发布会等发布解读信息。二是组织开展跟班学习，定期组织经办人员前往县政务公开办或县域先进政府信息公开单位开展跟班学习，补学补差。</w:t>
      </w: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Cs/>
          <w:color w:val="333333"/>
          <w:kern w:val="0"/>
          <w:sz w:val="32"/>
          <w:szCs w:val="32"/>
          <w:shd w:val="clear" w:color="auto" w:fill="FFFFFF"/>
          <w:lang w:val="en-US" w:eastAsia="zh-CN" w:bidi="ar-SA"/>
        </w:rPr>
      </w:pPr>
      <w:r>
        <w:rPr>
          <w:rFonts w:hint="eastAsia" w:ascii="仿宋_GB2312" w:hAnsi="仿宋_GB2312" w:eastAsia="仿宋_GB2312" w:cs="仿宋_GB2312"/>
          <w:bCs/>
          <w:color w:val="333333"/>
          <w:kern w:val="0"/>
          <w:sz w:val="32"/>
          <w:szCs w:val="32"/>
          <w:shd w:val="clear" w:color="auto" w:fill="FFFFFF"/>
          <w:lang w:val="en-US" w:eastAsia="zh-CN" w:bidi="ar-SA"/>
        </w:rPr>
        <w:t>按照《国务院办公厅印发&lt;政府信息公开处理费管理办法&gt;的通知》（国办函〔2020〕109号）规定的按件、按量收费标准，本年度没有产生信息公开处理费。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Cs/>
          <w:color w:val="333333"/>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Cs/>
          <w:color w:val="333333"/>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Cs/>
          <w:color w:val="333333"/>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bCs/>
          <w:color w:val="333333"/>
          <w:kern w:val="0"/>
          <w:sz w:val="32"/>
          <w:szCs w:val="32"/>
          <w:shd w:val="clear" w:color="auto" w:fill="FFFFFF"/>
          <w:lang w:val="en-US" w:eastAsia="zh-CN" w:bidi="ar-SA"/>
        </w:rPr>
        <w:t xml:space="preserve">                             2022年1月18日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5F35C"/>
    <w:multiLevelType w:val="singleLevel"/>
    <w:tmpl w:val="8275F3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DocumentID" w:val="{586D8000-011F-412C-8B09-367AA83D87F3}"/>
    <w:docVar w:name="DocumentName" w:val="_iw21b_31193257"/>
  </w:docVars>
  <w:rsids>
    <w:rsidRoot w:val="009A54A0"/>
    <w:rsid w:val="009A54A0"/>
    <w:rsid w:val="00B85D85"/>
    <w:rsid w:val="074B5334"/>
    <w:rsid w:val="0F2D60D5"/>
    <w:rsid w:val="170032EE"/>
    <w:rsid w:val="1C5436DE"/>
    <w:rsid w:val="25E248AA"/>
    <w:rsid w:val="4D9A566A"/>
    <w:rsid w:val="5C185D5D"/>
    <w:rsid w:val="61D75138"/>
    <w:rsid w:val="65271038"/>
    <w:rsid w:val="766A2D16"/>
    <w:rsid w:val="7F6A4B56"/>
    <w:rsid w:val="9FDF0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177</Words>
  <Characters>1009</Characters>
  <Lines>8</Lines>
  <Paragraphs>2</Paragraphs>
  <TotalTime>41</TotalTime>
  <ScaleCrop>false</ScaleCrop>
  <LinksUpToDate>false</LinksUpToDate>
  <CharactersWithSpaces>1184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administrator</cp:lastModifiedBy>
  <cp:lastPrinted>2022-01-19T08:00:00Z</cp:lastPrinted>
  <dcterms:modified xsi:type="dcterms:W3CDTF">2022-08-25T14:49:43Z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670565D518574E049DD60D3779C224E6</vt:lpwstr>
  </property>
</Properties>
</file>