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8F8F8"/>
        </w:rPr>
        <w:t>关于成立舒城县物业纠纷人民调的委员会的通知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8F8F8"/>
        </w:rPr>
        <w:t>局属各单位、机关各股室、各物业企业：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为进一步发挥人民调解在预防、化解物业纠纷中的重要作用，畅通物业纠纷诉求渠道，依法、及时、有效化解物业管理纠纷，维护社会和谐稳定，根据《关于切实做好矛盾纠纷排查化解工作的通知》（六平安办明电[2022]４号）文件精神，经研究决定，现成立舒城县物业纠纷人民调解委员会，其组成人员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　任：张瑞 县城管局党组成员、工会主任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副主任：陈　锋县城管局法制股股长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杨立年县经济开发区物业办主任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张克林城关镇老旧小区改造办副主任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曹文旭县城管局物业服务中心主任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　员：江　涛县城管局物业服务中心副主任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朱治国县城管局物业服务中心副主任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丁　强县城管局物业服务中心副主任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叶光宇县城管局物业服务中心工作人员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8F8F8"/>
        </w:rPr>
        <w:t>县城管局物业纠纷人民调解委员会办公室设在物业管理服务中心，负责日常组织协调工作。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　　　　特此通知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48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2022年8月10日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ODE0MWNmY2FhOWU5MTJlZGZjNjdjNDQxYjIzNWYifQ=="/>
  </w:docVars>
  <w:rsids>
    <w:rsidRoot w:val="00000000"/>
    <w:rsid w:val="368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2022-10-10T08:03:22Z</dcterms:created>
  <dc:creator>Administrator</dc:creator>
  <cp:lastModifiedBy>Administrator</cp:lastModifiedBy>
  <dcterms:modified xsi:type="dcterms:W3CDTF">2022-10-10T08:05:05Z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6621A72831724E0B8EEC8DE3CBAC4A91</vt:lpwstr>
  </property>
</Properties>
</file>