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5" w:type="dxa"/>
        <w:tblInd w:w="-176" w:type="dxa"/>
        <w:tblLook w:val="04A0"/>
      </w:tblPr>
      <w:tblGrid>
        <w:gridCol w:w="1418"/>
        <w:gridCol w:w="8364"/>
        <w:gridCol w:w="3118"/>
        <w:gridCol w:w="992"/>
        <w:gridCol w:w="993"/>
      </w:tblGrid>
      <w:tr w:rsidR="00A97A22" w:rsidRPr="00A97A22" w:rsidTr="0021030E">
        <w:trPr>
          <w:trHeight w:val="285"/>
        </w:trPr>
        <w:tc>
          <w:tcPr>
            <w:tcW w:w="14885" w:type="dxa"/>
            <w:gridSpan w:val="5"/>
            <w:tcBorders>
              <w:top w:val="nil"/>
              <w:left w:val="nil"/>
              <w:bottom w:val="nil"/>
              <w:right w:val="nil"/>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b/>
                <w:kern w:val="0"/>
                <w:sz w:val="24"/>
                <w:szCs w:val="24"/>
              </w:rPr>
              <w:t>附表4</w:t>
            </w:r>
            <w:r w:rsidRPr="00A97A22">
              <w:rPr>
                <w:rFonts w:ascii="黑体" w:eastAsia="黑体" w:hAnsi="黑体" w:cs="宋体" w:hint="eastAsia"/>
                <w:kern w:val="0"/>
                <w:sz w:val="24"/>
                <w:szCs w:val="24"/>
              </w:rPr>
              <w:t>：</w:t>
            </w:r>
          </w:p>
        </w:tc>
      </w:tr>
      <w:tr w:rsidR="00A97A22" w:rsidRPr="00A97A22" w:rsidTr="0021030E">
        <w:trPr>
          <w:trHeight w:val="1100"/>
        </w:trPr>
        <w:tc>
          <w:tcPr>
            <w:tcW w:w="14885" w:type="dxa"/>
            <w:gridSpan w:val="5"/>
            <w:tcBorders>
              <w:top w:val="nil"/>
              <w:left w:val="nil"/>
              <w:bottom w:val="nil"/>
              <w:right w:val="nil"/>
            </w:tcBorders>
            <w:shd w:val="clear" w:color="auto" w:fill="auto"/>
            <w:noWrap/>
            <w:vAlign w:val="center"/>
            <w:hideMark/>
          </w:tcPr>
          <w:p w:rsidR="00A97A22" w:rsidRPr="00A97A22" w:rsidRDefault="00A97A22" w:rsidP="00A97A22">
            <w:pPr>
              <w:widowControl/>
              <w:jc w:val="center"/>
              <w:rPr>
                <w:rFonts w:ascii="方正小标宋简体" w:eastAsia="方正小标宋简体" w:hAnsi="宋体" w:cs="宋体"/>
                <w:kern w:val="0"/>
                <w:sz w:val="44"/>
                <w:szCs w:val="44"/>
              </w:rPr>
            </w:pPr>
            <w:r w:rsidRPr="00A97A22">
              <w:rPr>
                <w:rFonts w:ascii="方正小标宋简体" w:eastAsia="方正小标宋简体" w:hAnsi="宋体" w:cs="宋体" w:hint="eastAsia"/>
                <w:kern w:val="0"/>
                <w:sz w:val="44"/>
                <w:szCs w:val="44"/>
              </w:rPr>
              <w:t>2022年度森林防火工作考评细则</w:t>
            </w:r>
          </w:p>
        </w:tc>
      </w:tr>
      <w:tr w:rsidR="003C3813" w:rsidRPr="00A97A22" w:rsidTr="0021030E">
        <w:trPr>
          <w:trHeight w:val="87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b/>
                <w:bCs/>
                <w:kern w:val="0"/>
                <w:sz w:val="28"/>
                <w:szCs w:val="28"/>
              </w:rPr>
            </w:pPr>
            <w:r w:rsidRPr="00A97A22">
              <w:rPr>
                <w:rFonts w:ascii="仿宋_GB2312" w:eastAsia="仿宋_GB2312" w:hAnsi="宋体" w:cs="宋体" w:hint="eastAsia"/>
                <w:b/>
                <w:bCs/>
                <w:kern w:val="0"/>
                <w:sz w:val="28"/>
                <w:szCs w:val="28"/>
              </w:rPr>
              <w:t>考核内容</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b/>
                <w:bCs/>
                <w:kern w:val="0"/>
                <w:sz w:val="28"/>
                <w:szCs w:val="28"/>
              </w:rPr>
            </w:pPr>
            <w:r w:rsidRPr="00A97A22">
              <w:rPr>
                <w:rFonts w:ascii="仿宋_GB2312" w:eastAsia="仿宋_GB2312" w:hAnsi="宋体" w:cs="宋体" w:hint="eastAsia"/>
                <w:b/>
                <w:bCs/>
                <w:kern w:val="0"/>
                <w:sz w:val="28"/>
                <w:szCs w:val="28"/>
              </w:rPr>
              <w:t>评分标准</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21030E">
            <w:pPr>
              <w:widowControl/>
              <w:jc w:val="center"/>
              <w:rPr>
                <w:rFonts w:ascii="仿宋_GB2312" w:eastAsia="仿宋_GB2312" w:hAnsi="宋体" w:cs="宋体"/>
                <w:b/>
                <w:bCs/>
                <w:kern w:val="0"/>
                <w:sz w:val="28"/>
                <w:szCs w:val="28"/>
              </w:rPr>
            </w:pPr>
            <w:r w:rsidRPr="00A97A22">
              <w:rPr>
                <w:rFonts w:ascii="仿宋_GB2312" w:eastAsia="仿宋_GB2312" w:hAnsi="宋体" w:cs="宋体" w:hint="eastAsia"/>
                <w:b/>
                <w:bCs/>
                <w:kern w:val="0"/>
                <w:sz w:val="28"/>
                <w:szCs w:val="28"/>
              </w:rPr>
              <w:t>评分</w:t>
            </w:r>
            <w:r w:rsidR="0021030E">
              <w:rPr>
                <w:rFonts w:ascii="仿宋_GB2312" w:eastAsia="仿宋_GB2312" w:hAnsi="宋体" w:cs="宋体" w:hint="eastAsia"/>
                <w:b/>
                <w:bCs/>
                <w:kern w:val="0"/>
                <w:sz w:val="28"/>
                <w:szCs w:val="28"/>
              </w:rPr>
              <w:t>方式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b/>
                <w:bCs/>
                <w:kern w:val="0"/>
                <w:sz w:val="28"/>
                <w:szCs w:val="28"/>
              </w:rPr>
            </w:pPr>
            <w:r w:rsidRPr="00A97A22">
              <w:rPr>
                <w:rFonts w:ascii="仿宋_GB2312" w:eastAsia="仿宋_GB2312" w:hAnsi="宋体" w:cs="宋体" w:hint="eastAsia"/>
                <w:b/>
                <w:bCs/>
                <w:kern w:val="0"/>
                <w:sz w:val="28"/>
                <w:szCs w:val="28"/>
              </w:rPr>
              <w:t>分值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b/>
                <w:bCs/>
                <w:kern w:val="0"/>
                <w:sz w:val="28"/>
                <w:szCs w:val="28"/>
              </w:rPr>
            </w:pPr>
            <w:r w:rsidRPr="00A97A22">
              <w:rPr>
                <w:rFonts w:ascii="仿宋_GB2312" w:eastAsia="仿宋_GB2312" w:hAnsi="宋体" w:cs="宋体" w:hint="eastAsia"/>
                <w:b/>
                <w:bCs/>
                <w:kern w:val="0"/>
                <w:sz w:val="28"/>
                <w:szCs w:val="28"/>
              </w:rPr>
              <w:t>得分</w:t>
            </w:r>
          </w:p>
        </w:tc>
      </w:tr>
      <w:tr w:rsidR="003C3813" w:rsidRPr="00A97A22" w:rsidTr="0021030E">
        <w:trPr>
          <w:trHeight w:val="819"/>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组织领导和责任落实（15分）</w:t>
            </w: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及时调整森林防火指挥部组成人员。</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查阅文件</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619"/>
        </w:trPr>
        <w:tc>
          <w:tcPr>
            <w:tcW w:w="1418" w:type="dxa"/>
            <w:vMerge/>
            <w:tcBorders>
              <w:top w:val="nil"/>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编制《森林火灾应急预案》</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查看资料</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911"/>
        </w:trPr>
        <w:tc>
          <w:tcPr>
            <w:tcW w:w="1418" w:type="dxa"/>
            <w:vMerge/>
            <w:tcBorders>
              <w:top w:val="nil"/>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落实森林防火“四化”建设，少一项扣1分。</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查阅文件或相关图表</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14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物资储备和队伍建设（15分）</w:t>
            </w: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物资储备充足，有专人保管，保存完好并对报废器材及时更新，具备熟练使用和操作能力。物资储备不足扣1分，无专人保管扣1分，无专门储备库扣1分，设备保管不善未及时更新扣1分，不会操作或操作出现故障、意外等扣2分。</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查看现场并演示</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836"/>
        </w:trPr>
        <w:tc>
          <w:tcPr>
            <w:tcW w:w="1418" w:type="dxa"/>
            <w:vMerge/>
            <w:tcBorders>
              <w:top w:val="nil"/>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乡镇成立不少于30人的扑火队伍（3分），各村成立不少于20人的扑火队伍（2分）</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查看成立文件、队员花名册、联系电话</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844"/>
        </w:trPr>
        <w:tc>
          <w:tcPr>
            <w:tcW w:w="1418" w:type="dxa"/>
            <w:vMerge/>
            <w:tcBorders>
              <w:top w:val="nil"/>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每年至少对乡村扑火队员进行安全知识和扑火技术培训或扑火演练一次。</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查看音频或视频等资料</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84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lastRenderedPageBreak/>
              <w:t>森林防火宣传和信息报送（20分）</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召开森林防火工作会议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查看音频或视频等资料</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9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防火期出动防火宣传车辆，悬挂防火宣传标语，树立或刷新宣传碑牌，重要道口设立临时检查站。每项1.5分。</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查看现场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12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每年完成森林防火宣传信息报道不少于4篇，少1篇扣1分。超过4篇的，每篇按照县级0.5分、市级1分、省级1.5分、国家级3分标准加分，加分总值不超过5分。</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查看网站或截图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8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按时报送森林防火信息、数据、工作计划和总结等相关材料。</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根据日常工作记录</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1538"/>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火源管控和隐患排查（10分）</w:t>
            </w: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划定重点区域，落实专人负责（2分）；护林员在责任区内开展常态化巡护（2分）；加强重点人群的教育和管控（痴、呆、傻、聋、哑“五种人”、林区70岁以上老人和中、小学生及未上学的儿童）（1分）。</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现场抽查，查看排查记录、自查报告</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1135"/>
        </w:trPr>
        <w:tc>
          <w:tcPr>
            <w:tcW w:w="1418" w:type="dxa"/>
            <w:vMerge/>
            <w:tcBorders>
              <w:top w:val="nil"/>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全年开展森林火灾隐患排查不少于3次。每少1次扣1分，直到扣完该项得分为止。</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查看排查记录、自查报告</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1107"/>
        </w:trPr>
        <w:tc>
          <w:tcPr>
            <w:tcW w:w="1418" w:type="dxa"/>
            <w:vMerge/>
            <w:tcBorders>
              <w:top w:val="nil"/>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接到卫星监测热点调查任务，必须在2小时内完成核查并及时反馈。</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以上级反馈为准</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2</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986"/>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lastRenderedPageBreak/>
              <w:t>效果指标（40分)</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野外违规用火，一次扣2分；发生一般森林火灾，一起扣5分；发生较大森林火灾且面积10公顷以下扣15分；发生森林火灾单次10公顷以上的或累计10公顷以上的或造成人员伤亡事故的扣15分。直到扣完该项得分为止。</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以全年统计数据为准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15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702"/>
        </w:trPr>
        <w:tc>
          <w:tcPr>
            <w:tcW w:w="1418" w:type="dxa"/>
            <w:vMerge/>
            <w:tcBorders>
              <w:top w:val="nil"/>
              <w:left w:val="single" w:sz="4" w:space="0" w:color="auto"/>
              <w:bottom w:val="single" w:sz="4" w:space="0" w:color="000000"/>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全年森林火灾受害率控制在0.35‰以内，超过0.35‰，每增加0.1个千分点扣5分；超过0.5‰此项不得分。</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以全年统计数据为准</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679"/>
        </w:trPr>
        <w:tc>
          <w:tcPr>
            <w:tcW w:w="1418" w:type="dxa"/>
            <w:vMerge/>
            <w:tcBorders>
              <w:top w:val="nil"/>
              <w:left w:val="single" w:sz="4" w:space="0" w:color="auto"/>
              <w:bottom w:val="single" w:sz="4" w:space="0" w:color="000000"/>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未及时报告或漏报森林火灾发生情况的，未及时报告出现一次扣2分，瞒报森林火灾出现一次扣3分。直到扣完该项得分为止。</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参照县森林火灾接警电话记录</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850"/>
        </w:trPr>
        <w:tc>
          <w:tcPr>
            <w:tcW w:w="1418" w:type="dxa"/>
            <w:vMerge/>
            <w:tcBorders>
              <w:top w:val="nil"/>
              <w:left w:val="single" w:sz="4" w:space="0" w:color="auto"/>
              <w:bottom w:val="single" w:sz="4" w:space="0" w:color="000000"/>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发生森林火灾时，林业站工作人员得到通知后没有第一时间赶赴现场组织指挥扑救的，出现一次扣3分。直到扣完该项得分为止。</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参照县森林火灾接警电话记录或县级指挥部人员到达现场时掌握情况</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779"/>
        </w:trPr>
        <w:tc>
          <w:tcPr>
            <w:tcW w:w="1418" w:type="dxa"/>
            <w:vMerge/>
            <w:tcBorders>
              <w:top w:val="nil"/>
              <w:left w:val="single" w:sz="4" w:space="0" w:color="auto"/>
              <w:bottom w:val="single" w:sz="4" w:space="0" w:color="auto"/>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森林火灾发生后，积极开展森林火灾评估并出具评估报告，提请乡镇指挥部责成相关部门进行火案查处。</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查看报告和提请函或其他佐证材料</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1115"/>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奖励和惩罚</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工作突出，被县森林防火指挥部以上作为经验推介、或被新闻媒体采访报道的，县级加3分，市级加6分，省级加9分，国家级加12分。如果被负面报道的，县级扣3分，市级扣6分，省级扣9分，国家级扣12分。</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依据相关信息资讯</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1075"/>
        </w:trPr>
        <w:tc>
          <w:tcPr>
            <w:tcW w:w="1418" w:type="dxa"/>
            <w:vMerge/>
            <w:tcBorders>
              <w:top w:val="nil"/>
              <w:left w:val="single" w:sz="4" w:space="0" w:color="auto"/>
              <w:bottom w:val="single" w:sz="4" w:space="0" w:color="000000"/>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各级工作督查检查中涉及森林防火方面的，因工作失误被通报的，县级扣1分，市级扣2分，省级扣3，国家级扣4分；如果未发现问题，则县级加1分，市级加2分，省级加3分，国家级加4分。</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依据通报文件</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708"/>
        </w:trPr>
        <w:tc>
          <w:tcPr>
            <w:tcW w:w="1418" w:type="dxa"/>
            <w:vMerge/>
            <w:tcBorders>
              <w:top w:val="nil"/>
              <w:left w:val="single" w:sz="4" w:space="0" w:color="auto"/>
              <w:bottom w:val="single" w:sz="4" w:space="0" w:color="000000"/>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积极实施基础设施、信息化和队伍建设等项目，顺利通过上级验收，加2分。如果项目实施出现问题，产生负面影响的，扣2分。</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844"/>
        </w:trPr>
        <w:tc>
          <w:tcPr>
            <w:tcW w:w="1418" w:type="dxa"/>
            <w:vMerge/>
            <w:tcBorders>
              <w:top w:val="nil"/>
              <w:left w:val="single" w:sz="4" w:space="0" w:color="auto"/>
              <w:bottom w:val="single" w:sz="4" w:space="0" w:color="000000"/>
              <w:right w:val="single" w:sz="4" w:space="0" w:color="auto"/>
            </w:tcBorders>
            <w:vAlign w:val="center"/>
            <w:hideMark/>
          </w:tcPr>
          <w:p w:rsidR="00A97A22" w:rsidRPr="00A97A22" w:rsidRDefault="00A97A22" w:rsidP="00A97A22">
            <w:pPr>
              <w:widowControl/>
              <w:jc w:val="left"/>
              <w:rPr>
                <w:rFonts w:ascii="仿宋_GB2312" w:eastAsia="仿宋_GB2312" w:hAnsi="宋体" w:cs="宋体"/>
                <w:kern w:val="0"/>
                <w:sz w:val="24"/>
                <w:szCs w:val="24"/>
              </w:rPr>
            </w:pPr>
          </w:p>
        </w:tc>
        <w:tc>
          <w:tcPr>
            <w:tcW w:w="8364"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常规森林防火宣传外，开展“森林防火知识进校园”活动，推送公益短信宣传森林防火工作，制作森林防火宣传短视频并发布等。每项加1分。</w:t>
            </w:r>
          </w:p>
        </w:tc>
        <w:tc>
          <w:tcPr>
            <w:tcW w:w="3118" w:type="dxa"/>
            <w:tcBorders>
              <w:top w:val="nil"/>
              <w:left w:val="nil"/>
              <w:bottom w:val="single" w:sz="4" w:space="0" w:color="auto"/>
              <w:right w:val="single" w:sz="4" w:space="0" w:color="auto"/>
            </w:tcBorders>
            <w:shd w:val="clear" w:color="auto" w:fill="auto"/>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 xml:space="preserve">　</w:t>
            </w:r>
          </w:p>
        </w:tc>
      </w:tr>
      <w:tr w:rsidR="003C3813" w:rsidRPr="00A97A22" w:rsidTr="0021030E">
        <w:trPr>
          <w:trHeight w:val="27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97A22" w:rsidRPr="00A97A22" w:rsidRDefault="00A97A22" w:rsidP="00A97A22">
            <w:pPr>
              <w:widowControl/>
              <w:jc w:val="center"/>
              <w:rPr>
                <w:rFonts w:ascii="仿宋_GB2312" w:eastAsia="仿宋_GB2312" w:hAnsi="宋体" w:cs="宋体"/>
                <w:kern w:val="0"/>
                <w:sz w:val="24"/>
                <w:szCs w:val="24"/>
              </w:rPr>
            </w:pPr>
            <w:r w:rsidRPr="00A97A22">
              <w:rPr>
                <w:rFonts w:ascii="仿宋_GB2312" w:eastAsia="仿宋_GB2312" w:hAnsi="宋体" w:cs="宋体" w:hint="eastAsia"/>
                <w:kern w:val="0"/>
                <w:sz w:val="24"/>
                <w:szCs w:val="24"/>
              </w:rPr>
              <w:t>总分</w:t>
            </w:r>
          </w:p>
        </w:tc>
        <w:tc>
          <w:tcPr>
            <w:tcW w:w="8364"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宋体" w:eastAsia="宋体" w:hAnsi="宋体" w:cs="宋体"/>
                <w:kern w:val="0"/>
                <w:sz w:val="24"/>
                <w:szCs w:val="24"/>
              </w:rPr>
            </w:pPr>
            <w:r w:rsidRPr="00A97A22">
              <w:rPr>
                <w:rFonts w:ascii="宋体" w:eastAsia="宋体" w:hAnsi="宋体" w:cs="宋体" w:hint="eastAsia"/>
                <w:kern w:val="0"/>
                <w:sz w:val="24"/>
                <w:szCs w:val="24"/>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宋体" w:eastAsia="宋体" w:hAnsi="宋体" w:cs="宋体"/>
                <w:kern w:val="0"/>
                <w:sz w:val="24"/>
                <w:szCs w:val="24"/>
              </w:rPr>
            </w:pPr>
            <w:r w:rsidRPr="00A97A22">
              <w:rPr>
                <w:rFonts w:ascii="宋体" w:eastAsia="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宋体" w:eastAsia="宋体" w:hAnsi="宋体" w:cs="宋体"/>
                <w:kern w:val="0"/>
                <w:sz w:val="24"/>
                <w:szCs w:val="24"/>
              </w:rPr>
            </w:pPr>
            <w:r w:rsidRPr="00A97A22">
              <w:rPr>
                <w:rFonts w:ascii="宋体" w:eastAsia="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97A22" w:rsidRPr="00A97A22" w:rsidRDefault="00A97A22" w:rsidP="00A97A22">
            <w:pPr>
              <w:widowControl/>
              <w:jc w:val="left"/>
              <w:rPr>
                <w:rFonts w:ascii="宋体" w:eastAsia="宋体" w:hAnsi="宋体" w:cs="宋体"/>
                <w:kern w:val="0"/>
                <w:sz w:val="24"/>
                <w:szCs w:val="24"/>
              </w:rPr>
            </w:pPr>
            <w:r w:rsidRPr="00A97A22">
              <w:rPr>
                <w:rFonts w:ascii="宋体" w:eastAsia="宋体" w:hAnsi="宋体" w:cs="宋体" w:hint="eastAsia"/>
                <w:kern w:val="0"/>
                <w:sz w:val="24"/>
                <w:szCs w:val="24"/>
              </w:rPr>
              <w:t xml:space="preserve">　</w:t>
            </w:r>
          </w:p>
        </w:tc>
      </w:tr>
    </w:tbl>
    <w:p w:rsidR="00C52847" w:rsidRDefault="00C52847"/>
    <w:sectPr w:rsidR="00C52847" w:rsidSect="00A97A2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238" w:rsidRDefault="005D3238" w:rsidP="0021030E">
      <w:r>
        <w:separator/>
      </w:r>
    </w:p>
  </w:endnote>
  <w:endnote w:type="continuationSeparator" w:id="1">
    <w:p w:rsidR="005D3238" w:rsidRDefault="005D3238" w:rsidP="002103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238" w:rsidRDefault="005D3238" w:rsidP="0021030E">
      <w:r>
        <w:separator/>
      </w:r>
    </w:p>
  </w:footnote>
  <w:footnote w:type="continuationSeparator" w:id="1">
    <w:p w:rsidR="005D3238" w:rsidRDefault="005D3238" w:rsidP="002103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A22"/>
    <w:rsid w:val="0021030E"/>
    <w:rsid w:val="003C3813"/>
    <w:rsid w:val="005925D7"/>
    <w:rsid w:val="005D3238"/>
    <w:rsid w:val="00683A5A"/>
    <w:rsid w:val="00A97A22"/>
    <w:rsid w:val="00C52847"/>
    <w:rsid w:val="00E43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03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030E"/>
    <w:rPr>
      <w:sz w:val="18"/>
      <w:szCs w:val="18"/>
    </w:rPr>
  </w:style>
  <w:style w:type="paragraph" w:styleId="a4">
    <w:name w:val="footer"/>
    <w:basedOn w:val="a"/>
    <w:link w:val="Char0"/>
    <w:uiPriority w:val="99"/>
    <w:semiHidden/>
    <w:unhideWhenUsed/>
    <w:rsid w:val="002103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030E"/>
    <w:rPr>
      <w:sz w:val="18"/>
      <w:szCs w:val="18"/>
    </w:rPr>
  </w:style>
</w:styles>
</file>

<file path=word/webSettings.xml><?xml version="1.0" encoding="utf-8"?>
<w:webSettings xmlns:r="http://schemas.openxmlformats.org/officeDocument/2006/relationships" xmlns:w="http://schemas.openxmlformats.org/wordprocessingml/2006/main">
  <w:divs>
    <w:div w:id="17208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250</Words>
  <Characters>1428</Characters>
  <Application>Microsoft Office Word</Application>
  <DocSecurity>0</DocSecurity>
  <Lines>11</Lines>
  <Paragraphs>3</Paragraphs>
  <ScaleCrop>false</ScaleCrop>
  <Company>win-x.cn</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县林业局收文员</dc:creator>
  <cp:lastModifiedBy>县林业局收文员</cp:lastModifiedBy>
  <cp:revision>4</cp:revision>
  <dcterms:created xsi:type="dcterms:W3CDTF">2022-12-14T03:20:00Z</dcterms:created>
  <dcterms:modified xsi:type="dcterms:W3CDTF">2022-12-14T03:42:00Z</dcterms:modified>
</cp:coreProperties>
</file>