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</w:rPr>
        <w:t>舒城县桃溪镇人民政府202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根据《中华人民共和国政府信息公开条例》（以下简称《条例》），结合上级有关文件精神等要求，编制202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年度舒城县桃溪镇政府信息公开年度报告。全文包括总体情况，主动公开政府信息情况、收到和处理政府信息公开申请情况、政府信息公开行政复议、行政诉讼情况，存在的主要问题及改进情况和其他需要报告的事项。本年度报告中使用数据统计期限为202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年1月1日至202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年12月31日，本年度报告电子版可在舒城县政府网信息公开栏目下载。如对本报告有任何疑问，请与舒城县桃溪镇人民政府联系（地址：舒城县桃溪镇龙舒村商贸街；邮编：231310；联系电话：0564-8731011）。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年，我镇深入学习领会党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的二十大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精神，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持之以恒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贯彻《条例》等有关文件精神，认真落实上级有关政务公开工作文件精神，把政务公开与政府各项工作联系起来,取得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一定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成效。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公开。抓好重点工作推进各项信息公开，认真贯彻落实政务信息公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开工作部署，全面梳理各类信息，规范化、系统化公开政府信息。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依托县政府门户网站和县政府信息公开网，</w:t>
      </w:r>
      <w:r>
        <w:rPr>
          <w:rFonts w:hint="default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年共发布政府公开信息更新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1086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条，解读材料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篇，公开重点领域信息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516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条，主动回应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61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次，建议提案办理结果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right="0" w:rightChars="0" w:firstLine="32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依申请公开。我镇政务公开办设立了依申请公开受理点，在县政府网开通了网络申请渠道，受理公众通过当面、网络、信件提交的政府信息公开申请。本年度我镇未收到依申请公开信息，未产生任何费用。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政府信息管理。落实责任，完善管理体制。严守信息发布“三审”程序，规范“三审”流程、严肃“三审”纪律，严把政治关、政策关、保密关、文字关，避免了泄密或负面影响事件发生。同时开展规范性文件、现行有效政策文件全面清理工作，推进依法行政，促进法制政府建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政府信息公开平台建设。一是健全完善桃溪镇政府信息公开专栏；二是通过镇、村</w:t>
      </w:r>
      <w:r>
        <w:rPr>
          <w:rFonts w:hint="default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政务公开栏、电子滚动屏等方式加大宣传力度；三是抓好政务公开专区建设，持续完善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村级政务公开</w:t>
      </w:r>
      <w:r>
        <w:rPr>
          <w:rFonts w:hint="default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专区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建设</w:t>
      </w:r>
      <w:r>
        <w:rPr>
          <w:rFonts w:hint="default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。通过上述形式，基本构建起了全镇政务公开网络，确保公众第一时间获悉我镇最新动态，真正做到便民利民、阳光透明。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监督保障。一是健全工作机制。根据我镇工作需要，及时调整镇政务公开领导小组。二是</w:t>
      </w:r>
      <w:r>
        <w:rPr>
          <w:rFonts w:hint="default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压实工作责任。建立定期汇报和定期学习制度，同时加强日常监督检查，围绕政务公开工作年度目标任务和工作重点，按照职责分工，认真组织开展日常监督检查工作。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三是做好考评工作，对照上级考核问题进行整改，将政务公开工作纳入考核中,建立社会评议会制度，自觉接受社会各界监督，主动听取群众意见和建议。2022年度，我单位及相关个人未因政务公开不到位需要进行责任追究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（一）存在的问题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一是政府信息公开的广度和深度不够，与群众的期盼还有一定差距；二是政策解读形式较为单一，解读质量还需进一步提升。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（二）改进情况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加强学习，统一思想，提高对政府信息公开工作的认识，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定期开展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业务人员培训，提供专业化、高质量的信息。二是充分利用视频、图画等生动多样的方式加大政策解读力度，提升内容质量，切实做好政策宣传和政策解读工作。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56E8A3"/>
    <w:multiLevelType w:val="singleLevel"/>
    <w:tmpl w:val="B556E8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110729"/>
    <w:multiLevelType w:val="singleLevel"/>
    <w:tmpl w:val="1C1107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MmI0ODFmNDA1ZDg2Y2NjODViNjIyZjFjYmIzOGQifQ=="/>
  </w:docVars>
  <w:rsids>
    <w:rsidRoot w:val="009A54A0"/>
    <w:rsid w:val="009A54A0"/>
    <w:rsid w:val="00B85D85"/>
    <w:rsid w:val="05C7736E"/>
    <w:rsid w:val="10800471"/>
    <w:rsid w:val="219E7091"/>
    <w:rsid w:val="431D2A63"/>
    <w:rsid w:val="507220B1"/>
    <w:rsid w:val="6BC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778</Words>
  <Characters>797</Characters>
  <Lines>8</Lines>
  <Paragraphs>2</Paragraphs>
  <TotalTime>84</TotalTime>
  <ScaleCrop>false</ScaleCrop>
  <LinksUpToDate>false</LinksUpToDate>
  <CharactersWithSpaces>797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桃溪镇收文员</cp:lastModifiedBy>
  <cp:lastPrinted>2023-01-12T08:27:00Z</cp:lastPrinted>
  <dcterms:modified xsi:type="dcterms:W3CDTF">2023-01-31T03:16:09Z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2F1340B6D790438F872117D5C8D3EFA7</vt:lpwstr>
  </property>
</Properties>
</file>