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69" w:rsidRDefault="00FB22B7">
      <w:pPr>
        <w:widowControl/>
        <w:spacing w:line="0" w:lineRule="atLeast"/>
        <w:jc w:val="center"/>
        <w:outlineLvl w:val="0"/>
        <w:rPr>
          <w:rFonts w:ascii="方正小标宋简体" w:eastAsia="方正小标宋简体" w:hAnsi="微软雅黑" w:cs="宋体"/>
          <w:bCs/>
          <w:color w:val="000000" w:themeColor="text1"/>
          <w:kern w:val="36"/>
          <w:sz w:val="44"/>
          <w:szCs w:val="44"/>
        </w:rPr>
      </w:pPr>
      <w:r>
        <w:rPr>
          <w:rFonts w:ascii="方正小标宋简体" w:eastAsia="方正小标宋简体" w:hAnsi="方正小标宋简体" w:cs="方正小标宋简体" w:hint="eastAsia"/>
          <w:color w:val="000000" w:themeColor="text1"/>
          <w:sz w:val="44"/>
          <w:szCs w:val="44"/>
        </w:rPr>
        <w:t>六安市</w:t>
      </w:r>
      <w:r>
        <w:rPr>
          <w:rFonts w:ascii="方正小标宋简体" w:eastAsia="方正小标宋简体" w:hAnsi="微软雅黑" w:cs="宋体" w:hint="eastAsia"/>
          <w:bCs/>
          <w:color w:val="000000" w:themeColor="text1"/>
          <w:kern w:val="36"/>
          <w:sz w:val="44"/>
          <w:szCs w:val="44"/>
        </w:rPr>
        <w:t>关于支持和引导社会力量参与</w:t>
      </w:r>
    </w:p>
    <w:p w:rsidR="00342169" w:rsidRDefault="00FB22B7">
      <w:pPr>
        <w:widowControl/>
        <w:spacing w:line="0" w:lineRule="atLeast"/>
        <w:jc w:val="center"/>
        <w:outlineLvl w:val="0"/>
        <w:rPr>
          <w:rFonts w:ascii="方正小标宋简体" w:eastAsia="方正小标宋简体" w:hAnsi="微软雅黑" w:cs="宋体"/>
          <w:bCs/>
          <w:color w:val="000000" w:themeColor="text1"/>
          <w:kern w:val="36"/>
          <w:sz w:val="44"/>
          <w:szCs w:val="44"/>
        </w:rPr>
      </w:pPr>
      <w:r>
        <w:rPr>
          <w:rFonts w:ascii="方正小标宋简体" w:eastAsia="方正小标宋简体" w:hAnsi="微软雅黑" w:cs="宋体" w:hint="eastAsia"/>
          <w:bCs/>
          <w:color w:val="000000" w:themeColor="text1"/>
          <w:kern w:val="36"/>
          <w:sz w:val="44"/>
          <w:szCs w:val="44"/>
        </w:rPr>
        <w:t>社会救助工作</w:t>
      </w:r>
      <w:r w:rsidR="009606E2">
        <w:rPr>
          <w:rFonts w:ascii="方正小标宋简体" w:eastAsia="方正小标宋简体" w:hAnsi="微软雅黑" w:cs="宋体" w:hint="eastAsia"/>
          <w:bCs/>
          <w:color w:val="000000" w:themeColor="text1"/>
          <w:kern w:val="36"/>
          <w:sz w:val="44"/>
          <w:szCs w:val="44"/>
        </w:rPr>
        <w:t>暂行</w:t>
      </w:r>
      <w:r>
        <w:rPr>
          <w:rFonts w:ascii="方正小标宋简体" w:eastAsia="方正小标宋简体" w:hAnsi="微软雅黑" w:cs="宋体" w:hint="eastAsia"/>
          <w:bCs/>
          <w:color w:val="000000" w:themeColor="text1"/>
          <w:kern w:val="36"/>
          <w:sz w:val="44"/>
          <w:szCs w:val="44"/>
        </w:rPr>
        <w:t>办法</w:t>
      </w:r>
    </w:p>
    <w:p w:rsidR="00342169" w:rsidRDefault="00342169">
      <w:pPr>
        <w:widowControl/>
        <w:spacing w:line="560" w:lineRule="exact"/>
        <w:ind w:firstLineChars="150" w:firstLine="480"/>
        <w:jc w:val="left"/>
        <w:rPr>
          <w:rFonts w:ascii="仿宋_GB2312" w:eastAsia="仿宋_GB2312" w:hAnsi="微软雅黑" w:cs="宋体"/>
          <w:kern w:val="0"/>
          <w:sz w:val="32"/>
          <w:szCs w:val="32"/>
        </w:rPr>
      </w:pPr>
    </w:p>
    <w:p w:rsidR="00342169" w:rsidRDefault="00FB22B7">
      <w:pPr>
        <w:widowControl/>
        <w:spacing w:line="560" w:lineRule="exact"/>
        <w:ind w:firstLineChars="150" w:firstLine="480"/>
        <w:jc w:val="left"/>
        <w:rPr>
          <w:rFonts w:ascii="仿宋_GB2312" w:eastAsia="仿宋_GB2312" w:hAnsi="微软雅黑" w:cs="宋体"/>
          <w:color w:val="333333"/>
          <w:kern w:val="0"/>
          <w:sz w:val="32"/>
          <w:szCs w:val="32"/>
        </w:rPr>
      </w:pPr>
      <w:r>
        <w:rPr>
          <w:rFonts w:ascii="仿宋_GB2312" w:eastAsia="仿宋_GB2312" w:hAnsi="微软雅黑" w:cs="宋体" w:hint="eastAsia"/>
          <w:kern w:val="0"/>
          <w:sz w:val="32"/>
          <w:szCs w:val="32"/>
        </w:rPr>
        <w:t>为</w:t>
      </w:r>
      <w:r>
        <w:rPr>
          <w:rFonts w:ascii="仿宋_GB2312" w:eastAsia="仿宋_GB2312" w:hAnsi="微软雅黑" w:cs="宋体" w:hint="eastAsia"/>
          <w:color w:val="333333"/>
          <w:kern w:val="0"/>
          <w:sz w:val="32"/>
          <w:szCs w:val="32"/>
        </w:rPr>
        <w:t>推进</w:t>
      </w:r>
      <w:r>
        <w:rPr>
          <w:rFonts w:ascii="仿宋_GB2312" w:eastAsia="仿宋_GB2312" w:hAnsi="仿宋_GB2312" w:cs="仿宋_GB2312" w:hint="eastAsia"/>
          <w:sz w:val="32"/>
          <w:szCs w:val="32"/>
        </w:rPr>
        <w:t>安徽省委办公厅、</w:t>
      </w:r>
      <w:r w:rsidR="00B61BD6">
        <w:rPr>
          <w:rFonts w:ascii="仿宋_GB2312" w:eastAsia="仿宋_GB2312" w:hAnsi="仿宋_GB2312" w:cs="仿宋_GB2312" w:hint="eastAsia"/>
          <w:sz w:val="32"/>
          <w:szCs w:val="32"/>
        </w:rPr>
        <w:t>安徽</w:t>
      </w:r>
      <w:r>
        <w:rPr>
          <w:rFonts w:ascii="仿宋_GB2312" w:eastAsia="仿宋_GB2312" w:hAnsi="仿宋_GB2312" w:cs="仿宋_GB2312" w:hint="eastAsia"/>
          <w:sz w:val="32"/>
          <w:szCs w:val="32"/>
        </w:rPr>
        <w:t>省政府办公厅《关于改革完善社会救助制度的实施意见》（皖办发〔2020〕25号）精神落实，</w:t>
      </w:r>
      <w:r>
        <w:rPr>
          <w:rFonts w:ascii="仿宋_GB2312" w:eastAsia="仿宋_GB2312" w:hAnsi="微软雅黑" w:cs="宋体" w:hint="eastAsia"/>
          <w:color w:val="333333"/>
          <w:kern w:val="0"/>
          <w:sz w:val="32"/>
          <w:szCs w:val="32"/>
        </w:rPr>
        <w:t>巩</w:t>
      </w:r>
      <w:r>
        <w:rPr>
          <w:rFonts w:ascii="仿宋_GB2312" w:eastAsia="仿宋_GB2312" w:hAnsi="微软雅黑" w:cs="宋体" w:hint="eastAsia"/>
          <w:kern w:val="0"/>
          <w:sz w:val="32"/>
          <w:szCs w:val="32"/>
        </w:rPr>
        <w:t>固拓展脱贫攻坚成果，有效衔接乡村振兴，依据安徽省民政厅《关于推行政府购买社</w:t>
      </w:r>
      <w:r>
        <w:rPr>
          <w:rFonts w:ascii="仿宋_GB2312" w:eastAsia="仿宋_GB2312" w:hAnsi="微软雅黑" w:cs="宋体" w:hint="eastAsia"/>
          <w:color w:val="333333"/>
          <w:kern w:val="0"/>
          <w:sz w:val="32"/>
          <w:szCs w:val="32"/>
        </w:rPr>
        <w:t>会救助服务加强基层经办服务能力的实施意见》（皖民社救字〔2018〕23号）、《关于进一步推进社会力量参与社会救助工作的指导意见》（皖民社救字〔2020〕69号）等相关</w:t>
      </w:r>
      <w:r w:rsidR="009B49E9">
        <w:rPr>
          <w:rFonts w:ascii="仿宋_GB2312" w:eastAsia="仿宋_GB2312" w:hAnsi="微软雅黑" w:cs="宋体" w:hint="eastAsia"/>
          <w:color w:val="333333"/>
          <w:kern w:val="0"/>
          <w:sz w:val="32"/>
          <w:szCs w:val="32"/>
        </w:rPr>
        <w:t>规定</w:t>
      </w:r>
      <w:r>
        <w:rPr>
          <w:rFonts w:ascii="仿宋_GB2312" w:eastAsia="仿宋_GB2312" w:hAnsi="微软雅黑" w:cs="宋体" w:hint="eastAsia"/>
          <w:color w:val="333333"/>
          <w:kern w:val="0"/>
          <w:sz w:val="32"/>
          <w:szCs w:val="32"/>
        </w:rPr>
        <w:t>，进一步支持和引导社会力量精准高效、规范有序参与社会救助工作，积极</w:t>
      </w:r>
      <w:r>
        <w:rPr>
          <w:rFonts w:ascii="仿宋_GB2312" w:eastAsia="仿宋_GB2312" w:hAnsi="仿宋_GB2312" w:cs="仿宋_GB2312" w:hint="eastAsia"/>
          <w:sz w:val="32"/>
          <w:szCs w:val="32"/>
        </w:rPr>
        <w:t>探索社会力量参与社会救助工作新路径，着力</w:t>
      </w:r>
      <w:r>
        <w:rPr>
          <w:rFonts w:ascii="仿宋_GB2312" w:eastAsia="仿宋_GB2312" w:hAnsi="微软雅黑" w:cs="宋体" w:hint="eastAsia"/>
          <w:color w:val="333333"/>
          <w:kern w:val="0"/>
          <w:sz w:val="32"/>
          <w:szCs w:val="32"/>
        </w:rPr>
        <w:t>提升我市社会救助综合水平和能力</w:t>
      </w:r>
      <w:r>
        <w:rPr>
          <w:rFonts w:ascii="仿宋_GB2312" w:eastAsia="仿宋_GB2312" w:hAnsi="仿宋_GB2312" w:cs="仿宋_GB2312" w:hint="eastAsia"/>
          <w:sz w:val="32"/>
          <w:szCs w:val="32"/>
        </w:rPr>
        <w:t>。</w:t>
      </w:r>
      <w:r>
        <w:rPr>
          <w:rFonts w:ascii="仿宋_GB2312" w:eastAsia="仿宋_GB2312" w:hAnsi="微软雅黑" w:cs="宋体" w:hint="eastAsia"/>
          <w:color w:val="333333"/>
          <w:kern w:val="0"/>
          <w:sz w:val="32"/>
          <w:szCs w:val="32"/>
        </w:rPr>
        <w:t>现就支持引导社会力量参与社会救助工作提出如下意见：</w:t>
      </w:r>
    </w:p>
    <w:p w:rsidR="00342169" w:rsidRDefault="00FB22B7">
      <w:pPr>
        <w:pStyle w:val="a7"/>
        <w:widowControl/>
        <w:numPr>
          <w:ilvl w:val="0"/>
          <w:numId w:val="1"/>
        </w:numPr>
        <w:spacing w:line="560" w:lineRule="exact"/>
        <w:ind w:firstLineChars="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总体要求</w:t>
      </w:r>
    </w:p>
    <w:p w:rsidR="00342169" w:rsidRDefault="00FB22B7">
      <w:pPr>
        <w:pStyle w:val="a7"/>
        <w:widowControl/>
        <w:numPr>
          <w:ilvl w:val="0"/>
          <w:numId w:val="2"/>
        </w:numPr>
        <w:spacing w:line="560" w:lineRule="exact"/>
        <w:ind w:firstLineChars="0"/>
        <w:jc w:val="left"/>
        <w:rPr>
          <w:rFonts w:ascii="楷体_GB2312" w:eastAsia="楷体_GB2312" w:hAnsi="黑体" w:cs="宋体"/>
          <w:color w:val="333333"/>
          <w:kern w:val="0"/>
          <w:sz w:val="32"/>
          <w:szCs w:val="32"/>
        </w:rPr>
      </w:pPr>
      <w:r>
        <w:rPr>
          <w:rFonts w:ascii="楷体_GB2312" w:eastAsia="楷体_GB2312" w:hAnsi="黑体" w:cs="宋体" w:hint="eastAsia"/>
          <w:color w:val="333333"/>
          <w:kern w:val="0"/>
          <w:sz w:val="32"/>
          <w:szCs w:val="32"/>
        </w:rPr>
        <w:t>指导思想</w:t>
      </w:r>
    </w:p>
    <w:p w:rsidR="00342169" w:rsidRDefault="00FB22B7">
      <w:pPr>
        <w:widowControl/>
        <w:spacing w:line="56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全面贯彻党的十九大和十九届二中、三中、四中、五中全会精神，以习近平新时代中国特色社会主义思想为指导，按照中央、省、市决策部署，以强化社会参与、创新服务机制、拓展服务内容、统筹救助资源、提升服务效能为重点，积极推行政府购买服务，支持引导专业社会力量参与社会救助，努力为社会救助对象提供及时、高效、专业的救助服务，为巩固脱贫攻坚成果奠定坚实基础。</w:t>
      </w:r>
    </w:p>
    <w:p w:rsidR="00342169" w:rsidRDefault="00FB22B7">
      <w:pPr>
        <w:pStyle w:val="a7"/>
        <w:widowControl/>
        <w:numPr>
          <w:ilvl w:val="0"/>
          <w:numId w:val="2"/>
        </w:numPr>
        <w:spacing w:line="560" w:lineRule="exact"/>
        <w:ind w:firstLineChars="0"/>
        <w:jc w:val="left"/>
        <w:rPr>
          <w:rFonts w:ascii="楷体_GB2312" w:eastAsia="楷体_GB2312" w:hAnsi="黑体" w:cs="宋体"/>
          <w:color w:val="333333"/>
          <w:kern w:val="0"/>
          <w:sz w:val="32"/>
          <w:szCs w:val="32"/>
        </w:rPr>
      </w:pPr>
      <w:r>
        <w:rPr>
          <w:rFonts w:ascii="楷体_GB2312" w:eastAsia="楷体_GB2312" w:hAnsi="黑体" w:cs="宋体"/>
          <w:color w:val="333333"/>
          <w:kern w:val="0"/>
          <w:sz w:val="32"/>
          <w:szCs w:val="32"/>
        </w:rPr>
        <w:t>基本原则</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仿宋_GB2312" w:eastAsia="仿宋_GB2312" w:hAnsi="微软雅黑" w:cs="宋体" w:hint="eastAsia"/>
          <w:b/>
          <w:color w:val="333333"/>
          <w:kern w:val="0"/>
          <w:sz w:val="32"/>
          <w:szCs w:val="32"/>
        </w:rPr>
        <w:t>一是政府主导，衔接互补。</w:t>
      </w:r>
      <w:r>
        <w:rPr>
          <w:rFonts w:ascii="仿宋_GB2312" w:eastAsia="仿宋_GB2312" w:hAnsi="微软雅黑" w:cs="宋体"/>
          <w:color w:val="333333"/>
          <w:kern w:val="0"/>
          <w:sz w:val="32"/>
          <w:szCs w:val="32"/>
        </w:rPr>
        <w:t>坚持政府救助为主体，社会力量参与救助为补充，实现政府救助与社会力量参与紧密衔接，做到资源互补、项目互补、方式互补，实现协调配合、良性互动、有效对接。</w:t>
      </w:r>
    </w:p>
    <w:p w:rsidR="00342169" w:rsidRDefault="00FB22B7">
      <w:pPr>
        <w:widowControl/>
        <w:spacing w:line="560" w:lineRule="exact"/>
        <w:ind w:firstLineChars="200" w:firstLine="643"/>
        <w:jc w:val="left"/>
        <w:rPr>
          <w:rFonts w:ascii="仿宋_GB2312" w:eastAsia="仿宋_GB2312" w:hAnsi="微软雅黑" w:cs="宋体"/>
          <w:color w:val="C00000"/>
          <w:kern w:val="0"/>
          <w:sz w:val="32"/>
          <w:szCs w:val="32"/>
        </w:rPr>
      </w:pPr>
      <w:r>
        <w:rPr>
          <w:rFonts w:ascii="仿宋_GB2312" w:eastAsia="仿宋_GB2312" w:hAnsi="微软雅黑" w:cs="宋体" w:hint="eastAsia"/>
          <w:b/>
          <w:color w:val="333333"/>
          <w:kern w:val="0"/>
          <w:sz w:val="32"/>
          <w:szCs w:val="32"/>
        </w:rPr>
        <w:t>二是</w:t>
      </w:r>
      <w:r>
        <w:rPr>
          <w:rFonts w:ascii="仿宋_GB2312" w:eastAsia="仿宋_GB2312" w:hAnsi="微软雅黑" w:cs="宋体"/>
          <w:b/>
          <w:color w:val="333333"/>
          <w:kern w:val="0"/>
          <w:sz w:val="32"/>
          <w:szCs w:val="32"/>
        </w:rPr>
        <w:t>急难优先，精准帮扶。</w:t>
      </w:r>
      <w:r>
        <w:rPr>
          <w:rFonts w:ascii="仿宋_GB2312" w:eastAsia="仿宋_GB2312" w:hAnsi="微软雅黑" w:cs="宋体"/>
          <w:color w:val="333333"/>
          <w:kern w:val="0"/>
          <w:sz w:val="32"/>
          <w:szCs w:val="32"/>
        </w:rPr>
        <w:t>引导社会力量将生活特困、遭受急难、因病致贫等重点对象放在首位，立足自身专业特点和独特优势，</w:t>
      </w:r>
      <w:r>
        <w:rPr>
          <w:rFonts w:ascii="仿宋_GB2312" w:eastAsia="仿宋_GB2312" w:hAnsi="微软雅黑" w:cs="宋体"/>
          <w:color w:val="333333"/>
          <w:kern w:val="0"/>
          <w:sz w:val="32"/>
          <w:szCs w:val="32"/>
        </w:rPr>
        <w:lastRenderedPageBreak/>
        <w:t>优先救助现有救助资源和救助政策无法覆盖</w:t>
      </w:r>
      <w:r>
        <w:rPr>
          <w:rFonts w:ascii="仿宋_GB2312" w:eastAsia="仿宋_GB2312" w:hAnsi="微软雅黑" w:cs="宋体" w:hint="eastAsia"/>
          <w:color w:val="333333"/>
          <w:kern w:val="0"/>
          <w:sz w:val="32"/>
          <w:szCs w:val="32"/>
        </w:rPr>
        <w:t>人员，</w:t>
      </w:r>
      <w:r>
        <w:rPr>
          <w:rFonts w:ascii="仿宋_GB2312" w:eastAsia="仿宋_GB2312" w:hAnsi="微软雅黑" w:cs="宋体" w:hint="eastAsia"/>
          <w:kern w:val="0"/>
          <w:sz w:val="32"/>
          <w:szCs w:val="32"/>
        </w:rPr>
        <w:t>提供满足困难群众发展性、多样化生存需求服务。</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仿宋_GB2312" w:eastAsia="仿宋_GB2312" w:hAnsi="微软雅黑" w:cs="宋体" w:hint="eastAsia"/>
          <w:b/>
          <w:color w:val="333333"/>
          <w:kern w:val="0"/>
          <w:sz w:val="32"/>
          <w:szCs w:val="32"/>
        </w:rPr>
        <w:t>三是</w:t>
      </w:r>
      <w:r>
        <w:rPr>
          <w:rFonts w:ascii="仿宋_GB2312" w:eastAsia="仿宋_GB2312" w:hAnsi="微软雅黑" w:cs="宋体"/>
          <w:b/>
          <w:color w:val="333333"/>
          <w:kern w:val="0"/>
          <w:sz w:val="32"/>
          <w:szCs w:val="32"/>
        </w:rPr>
        <w:t>平等自愿，诚实守信。</w:t>
      </w:r>
      <w:r>
        <w:rPr>
          <w:rFonts w:ascii="仿宋_GB2312" w:eastAsia="仿宋_GB2312" w:hAnsi="微软雅黑" w:cs="宋体"/>
          <w:color w:val="333333"/>
          <w:kern w:val="0"/>
          <w:sz w:val="32"/>
          <w:szCs w:val="32"/>
        </w:rPr>
        <w:t>鼓励社会力量自愿参与社会救助，尽力而为、量力而行，切实履行已向救助对象承诺的捐赠、帮扶项目、慈善活动、志愿服务等。不得强迫或变相强迫社会力量参与救助活动。</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仿宋_GB2312" w:eastAsia="仿宋_GB2312" w:hAnsi="微软雅黑" w:cs="宋体" w:hint="eastAsia"/>
          <w:b/>
          <w:color w:val="333333"/>
          <w:kern w:val="0"/>
          <w:sz w:val="32"/>
          <w:szCs w:val="32"/>
        </w:rPr>
        <w:t>四是</w:t>
      </w:r>
      <w:r>
        <w:rPr>
          <w:rFonts w:ascii="仿宋_GB2312" w:eastAsia="仿宋_GB2312" w:hAnsi="微软雅黑" w:cs="宋体"/>
          <w:b/>
          <w:color w:val="333333"/>
          <w:kern w:val="0"/>
          <w:sz w:val="32"/>
          <w:szCs w:val="32"/>
        </w:rPr>
        <w:t>支持引导，规范参与。</w:t>
      </w:r>
      <w:r>
        <w:rPr>
          <w:rFonts w:ascii="仿宋_GB2312" w:eastAsia="仿宋_GB2312" w:hAnsi="微软雅黑" w:cs="宋体"/>
          <w:color w:val="333333"/>
          <w:kern w:val="0"/>
          <w:sz w:val="32"/>
          <w:szCs w:val="32"/>
        </w:rPr>
        <w:t>通过政策激励、资金投入、宣传引导、搭建平台等方式，鼓励和支持社会力量积极参与社会救助。强化政策培训、业务指导、协调服务、监督管理，引导和规范社会力量有序参与社会救助。</w:t>
      </w:r>
    </w:p>
    <w:p w:rsidR="00342169" w:rsidRDefault="00FB22B7">
      <w:pPr>
        <w:widowControl/>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color w:val="333333"/>
          <w:kern w:val="0"/>
          <w:sz w:val="32"/>
          <w:szCs w:val="32"/>
        </w:rPr>
        <w:t>二、</w:t>
      </w:r>
      <w:r>
        <w:rPr>
          <w:rFonts w:ascii="黑体" w:eastAsia="黑体" w:hAnsi="黑体" w:cs="宋体" w:hint="eastAsia"/>
          <w:color w:val="333333"/>
          <w:kern w:val="0"/>
          <w:sz w:val="32"/>
          <w:szCs w:val="32"/>
        </w:rPr>
        <w:t>社会力量参与社会救助的</w:t>
      </w:r>
      <w:r>
        <w:rPr>
          <w:rFonts w:ascii="黑体" w:eastAsia="黑体" w:hAnsi="黑体" w:cs="宋体"/>
          <w:color w:val="333333"/>
          <w:kern w:val="0"/>
          <w:sz w:val="32"/>
          <w:szCs w:val="32"/>
        </w:rPr>
        <w:t>主体</w:t>
      </w:r>
    </w:p>
    <w:p w:rsidR="00342169" w:rsidRDefault="00FB22B7">
      <w:pPr>
        <w:widowControl/>
        <w:spacing w:line="560" w:lineRule="exact"/>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参与社会救助的社会力量</w:t>
      </w:r>
      <w:r>
        <w:rPr>
          <w:rFonts w:ascii="仿宋_GB2312" w:eastAsia="仿宋_GB2312" w:hAnsi="微软雅黑" w:cs="宋体" w:hint="eastAsia"/>
          <w:color w:val="333333"/>
          <w:kern w:val="0"/>
          <w:sz w:val="32"/>
          <w:szCs w:val="32"/>
        </w:rPr>
        <w:t>主体包括：基层群众性自治组织、企事业单位、社会组织、社会公众、专业社工等。</w:t>
      </w:r>
      <w:r>
        <w:rPr>
          <w:rFonts w:ascii="仿宋_GB2312" w:eastAsia="仿宋_GB2312" w:hAnsi="微软雅黑" w:cs="宋体" w:hint="eastAsia"/>
          <w:b/>
          <w:color w:val="333333"/>
          <w:kern w:val="0"/>
          <w:sz w:val="32"/>
          <w:szCs w:val="32"/>
        </w:rPr>
        <w:t>基层群众性自治组织</w:t>
      </w:r>
      <w:r>
        <w:rPr>
          <w:rFonts w:ascii="仿宋_GB2312" w:eastAsia="仿宋_GB2312" w:hAnsi="微软雅黑" w:cs="宋体" w:hint="eastAsia"/>
          <w:color w:val="333333"/>
          <w:kern w:val="0"/>
          <w:sz w:val="32"/>
          <w:szCs w:val="32"/>
        </w:rPr>
        <w:t>依据工作职责做好困难群众的摸底排查、收集信息，配合社会救助工作开展互助互济等活动，完善困难群众摸底、上报制度；</w:t>
      </w:r>
      <w:r>
        <w:rPr>
          <w:rFonts w:ascii="仿宋_GB2312" w:eastAsia="仿宋_GB2312" w:hAnsi="微软雅黑" w:cs="宋体" w:hint="eastAsia"/>
          <w:b/>
          <w:color w:val="333333"/>
          <w:kern w:val="0"/>
          <w:sz w:val="32"/>
          <w:szCs w:val="32"/>
        </w:rPr>
        <w:t>企事业单位</w:t>
      </w:r>
      <w:r>
        <w:rPr>
          <w:rFonts w:ascii="仿宋_GB2312" w:eastAsia="仿宋_GB2312" w:hAnsi="微软雅黑" w:cs="宋体" w:hint="eastAsia"/>
          <w:color w:val="333333"/>
          <w:kern w:val="0"/>
          <w:sz w:val="32"/>
          <w:szCs w:val="32"/>
        </w:rPr>
        <w:t>发挥自身优势，积极履行社会责任，尤其在捐赠物资、就业安置、创办慈善组织等方面，融入社会救助活动；</w:t>
      </w:r>
      <w:r>
        <w:rPr>
          <w:rFonts w:ascii="仿宋_GB2312" w:eastAsia="仿宋_GB2312" w:hAnsi="微软雅黑" w:cs="宋体" w:hint="eastAsia"/>
          <w:b/>
          <w:color w:val="333333"/>
          <w:kern w:val="0"/>
          <w:sz w:val="32"/>
          <w:szCs w:val="32"/>
        </w:rPr>
        <w:t>社会组织</w:t>
      </w:r>
      <w:r>
        <w:rPr>
          <w:rFonts w:ascii="仿宋_GB2312" w:eastAsia="仿宋_GB2312" w:hAnsi="微软雅黑" w:cs="宋体" w:hint="eastAsia"/>
          <w:color w:val="333333"/>
          <w:kern w:val="0"/>
          <w:sz w:val="32"/>
          <w:szCs w:val="32"/>
        </w:rPr>
        <w:t>要通过科学专业的方法技能，紧密贴近困难群众的需求，与社会救助经办机构探索救助服务转介合作，建立充满活力的社会组织参与社会救助工作机制；</w:t>
      </w:r>
      <w:r>
        <w:rPr>
          <w:rFonts w:ascii="仿宋_GB2312" w:eastAsia="仿宋_GB2312" w:hAnsi="微软雅黑" w:cs="宋体" w:hint="eastAsia"/>
          <w:b/>
          <w:color w:val="333333"/>
          <w:kern w:val="0"/>
          <w:sz w:val="32"/>
          <w:szCs w:val="32"/>
        </w:rPr>
        <w:t>社会公众</w:t>
      </w:r>
      <w:r>
        <w:rPr>
          <w:rFonts w:ascii="仿宋_GB2312" w:eastAsia="仿宋_GB2312" w:hAnsi="微软雅黑" w:cs="宋体" w:hint="eastAsia"/>
          <w:color w:val="333333"/>
          <w:kern w:val="0"/>
          <w:sz w:val="32"/>
          <w:szCs w:val="32"/>
        </w:rPr>
        <w:t>通过爱心捐赠、志愿服务、结对帮扶等方式参与救助活动；</w:t>
      </w:r>
      <w:r>
        <w:rPr>
          <w:rFonts w:ascii="仿宋_GB2312" w:eastAsia="仿宋_GB2312" w:hAnsi="微软雅黑" w:cs="宋体" w:hint="eastAsia"/>
          <w:b/>
          <w:color w:val="333333"/>
          <w:kern w:val="0"/>
          <w:sz w:val="32"/>
          <w:szCs w:val="32"/>
        </w:rPr>
        <w:t>专业社工</w:t>
      </w:r>
      <w:r>
        <w:rPr>
          <w:rFonts w:ascii="仿宋_GB2312" w:eastAsia="仿宋_GB2312" w:hAnsi="微软雅黑" w:cs="宋体" w:hint="eastAsia"/>
          <w:color w:val="333333"/>
          <w:kern w:val="0"/>
          <w:sz w:val="32"/>
          <w:szCs w:val="32"/>
        </w:rPr>
        <w:t>发挥专业优势，协助社会救助部门积极参与开展事务性和服务性工作。</w:t>
      </w:r>
    </w:p>
    <w:p w:rsidR="00342169" w:rsidRDefault="00FB22B7">
      <w:pPr>
        <w:widowControl/>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color w:val="333333"/>
          <w:kern w:val="0"/>
          <w:sz w:val="32"/>
          <w:szCs w:val="32"/>
        </w:rPr>
        <w:t>三、</w:t>
      </w:r>
      <w:r>
        <w:rPr>
          <w:rFonts w:ascii="黑体" w:eastAsia="黑体" w:hAnsi="黑体" w:cs="宋体" w:hint="eastAsia"/>
          <w:color w:val="333333"/>
          <w:kern w:val="0"/>
          <w:sz w:val="32"/>
          <w:szCs w:val="32"/>
        </w:rPr>
        <w:t>社会力量参与社会救助的</w:t>
      </w:r>
      <w:r>
        <w:rPr>
          <w:rFonts w:ascii="黑体" w:eastAsia="黑体" w:hAnsi="黑体" w:cs="宋体"/>
          <w:color w:val="333333"/>
          <w:kern w:val="0"/>
          <w:sz w:val="32"/>
          <w:szCs w:val="32"/>
        </w:rPr>
        <w:t>内容</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（一）参与开展救助帮扶活动。</w:t>
      </w:r>
      <w:r>
        <w:rPr>
          <w:rFonts w:ascii="仿宋_GB2312" w:eastAsia="仿宋_GB2312" w:hAnsi="微软雅黑" w:cs="宋体"/>
          <w:color w:val="333333"/>
          <w:kern w:val="0"/>
          <w:sz w:val="32"/>
          <w:szCs w:val="32"/>
        </w:rPr>
        <w:t>企事业单位可以通过捐赠款物、支持志愿服务、提供就业、创办或支持社会救助类社会组织等方式，开展形式多样的社会救助活动。社会组织可以围绕困难群众需求，发挥自身优势，为救助对象提供专业化服务。广大社会</w:t>
      </w:r>
      <w:r>
        <w:rPr>
          <w:rFonts w:ascii="仿宋_GB2312" w:eastAsia="仿宋_GB2312" w:hAnsi="微软雅黑" w:cs="宋体" w:hint="eastAsia"/>
          <w:color w:val="333333"/>
          <w:kern w:val="0"/>
          <w:sz w:val="32"/>
          <w:szCs w:val="32"/>
        </w:rPr>
        <w:t>公众</w:t>
      </w:r>
      <w:r>
        <w:rPr>
          <w:rFonts w:ascii="仿宋_GB2312" w:eastAsia="仿宋_GB2312" w:hAnsi="微软雅黑" w:cs="宋体"/>
          <w:color w:val="333333"/>
          <w:kern w:val="0"/>
          <w:sz w:val="32"/>
          <w:szCs w:val="32"/>
        </w:rPr>
        <w:t>可以通过爱心捐赠、志愿服务、结对帮扶等形式参与救助帮扶活动。</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lastRenderedPageBreak/>
        <w:t>（二）参与</w:t>
      </w:r>
      <w:r>
        <w:rPr>
          <w:rFonts w:ascii="楷体_GB2312" w:eastAsia="楷体_GB2312" w:hAnsi="微软雅黑" w:cs="宋体" w:hint="eastAsia"/>
          <w:b/>
          <w:color w:val="333333"/>
          <w:kern w:val="0"/>
          <w:sz w:val="32"/>
          <w:szCs w:val="32"/>
        </w:rPr>
        <w:t>社会</w:t>
      </w:r>
      <w:r>
        <w:rPr>
          <w:rFonts w:ascii="楷体_GB2312" w:eastAsia="楷体_GB2312" w:hAnsi="微软雅黑" w:cs="宋体"/>
          <w:b/>
          <w:color w:val="333333"/>
          <w:kern w:val="0"/>
          <w:sz w:val="32"/>
          <w:szCs w:val="32"/>
        </w:rPr>
        <w:t>救助事务</w:t>
      </w:r>
      <w:r>
        <w:rPr>
          <w:rFonts w:ascii="楷体_GB2312" w:eastAsia="楷体_GB2312" w:hAnsi="微软雅黑" w:cs="宋体" w:hint="eastAsia"/>
          <w:b/>
          <w:color w:val="333333"/>
          <w:kern w:val="0"/>
          <w:sz w:val="32"/>
          <w:szCs w:val="32"/>
        </w:rPr>
        <w:t>性</w:t>
      </w:r>
      <w:r>
        <w:rPr>
          <w:rFonts w:ascii="楷体_GB2312" w:eastAsia="楷体_GB2312" w:hAnsi="微软雅黑" w:cs="宋体"/>
          <w:b/>
          <w:color w:val="333333"/>
          <w:kern w:val="0"/>
          <w:sz w:val="32"/>
          <w:szCs w:val="32"/>
        </w:rPr>
        <w:t>工作。</w:t>
      </w:r>
      <w:r>
        <w:rPr>
          <w:rFonts w:ascii="仿宋_GB2312" w:eastAsia="仿宋_GB2312" w:hAnsi="微软雅黑" w:cs="宋体"/>
          <w:color w:val="333333"/>
          <w:kern w:val="0"/>
          <w:sz w:val="32"/>
          <w:szCs w:val="32"/>
        </w:rPr>
        <w:t>通过政府购买服务等方式，引入社会力量协助救助经办和管理机构开展救助</w:t>
      </w:r>
      <w:r>
        <w:rPr>
          <w:rFonts w:ascii="仿宋_GB2312" w:eastAsia="仿宋_GB2312" w:hAnsi="微软雅黑" w:cs="宋体" w:hint="eastAsia"/>
          <w:color w:val="333333"/>
          <w:kern w:val="0"/>
          <w:sz w:val="32"/>
          <w:szCs w:val="32"/>
        </w:rPr>
        <w:t>申请对象排查、救助对象家庭</w:t>
      </w:r>
      <w:r>
        <w:rPr>
          <w:rFonts w:ascii="仿宋_GB2312" w:eastAsia="仿宋_GB2312" w:hAnsi="微软雅黑" w:cs="宋体"/>
          <w:color w:val="333333"/>
          <w:kern w:val="0"/>
          <w:sz w:val="32"/>
          <w:szCs w:val="32"/>
        </w:rPr>
        <w:t>调查、</w:t>
      </w:r>
      <w:r>
        <w:rPr>
          <w:rFonts w:ascii="仿宋_GB2312" w:eastAsia="仿宋_GB2312" w:hAnsi="微软雅黑" w:cs="宋体" w:hint="eastAsia"/>
          <w:color w:val="333333"/>
          <w:kern w:val="0"/>
          <w:sz w:val="32"/>
          <w:szCs w:val="32"/>
        </w:rPr>
        <w:t>自理能力评估、家庭经济状况</w:t>
      </w:r>
      <w:r>
        <w:rPr>
          <w:rFonts w:ascii="仿宋_GB2312" w:eastAsia="仿宋_GB2312" w:hAnsi="微软雅黑" w:cs="宋体"/>
          <w:color w:val="333333"/>
          <w:kern w:val="0"/>
          <w:sz w:val="32"/>
          <w:szCs w:val="32"/>
        </w:rPr>
        <w:t>、</w:t>
      </w:r>
      <w:r>
        <w:rPr>
          <w:rFonts w:ascii="仿宋_GB2312" w:eastAsia="仿宋_GB2312" w:hAnsi="微软雅黑" w:cs="宋体" w:hint="eastAsia"/>
          <w:color w:val="333333"/>
          <w:kern w:val="0"/>
          <w:sz w:val="32"/>
          <w:szCs w:val="32"/>
        </w:rPr>
        <w:t>课题研究</w:t>
      </w:r>
      <w:r>
        <w:rPr>
          <w:rFonts w:ascii="仿宋_GB2312" w:eastAsia="仿宋_GB2312" w:hAnsi="微软雅黑" w:cs="宋体"/>
          <w:color w:val="333333"/>
          <w:kern w:val="0"/>
          <w:sz w:val="32"/>
          <w:szCs w:val="32"/>
        </w:rPr>
        <w:t>等工作，承接救助对象发现、困难预警、调查评估、需求分析、咨询宣传及业务培训、绩效评价等事务性工作，使救助对象需求得到客观评估和及时响应。</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（三）参与</w:t>
      </w:r>
      <w:r>
        <w:rPr>
          <w:rFonts w:ascii="楷体_GB2312" w:eastAsia="楷体_GB2312" w:hAnsi="微软雅黑" w:cs="宋体" w:hint="eastAsia"/>
          <w:b/>
          <w:color w:val="333333"/>
          <w:kern w:val="0"/>
          <w:sz w:val="32"/>
          <w:szCs w:val="32"/>
        </w:rPr>
        <w:t>社会</w:t>
      </w:r>
      <w:r>
        <w:rPr>
          <w:rFonts w:ascii="楷体_GB2312" w:eastAsia="楷体_GB2312" w:hAnsi="微软雅黑" w:cs="宋体"/>
          <w:b/>
          <w:color w:val="333333"/>
          <w:kern w:val="0"/>
          <w:sz w:val="32"/>
          <w:szCs w:val="32"/>
        </w:rPr>
        <w:t>救助服务</w:t>
      </w:r>
      <w:r>
        <w:rPr>
          <w:rFonts w:ascii="楷体_GB2312" w:eastAsia="楷体_GB2312" w:hAnsi="微软雅黑" w:cs="宋体" w:hint="eastAsia"/>
          <w:b/>
          <w:color w:val="333333"/>
          <w:kern w:val="0"/>
          <w:sz w:val="32"/>
          <w:szCs w:val="32"/>
        </w:rPr>
        <w:t>性工作</w:t>
      </w:r>
      <w:r>
        <w:rPr>
          <w:rFonts w:ascii="楷体_GB2312" w:eastAsia="楷体_GB2312" w:hAnsi="微软雅黑" w:cs="宋体"/>
          <w:b/>
          <w:color w:val="333333"/>
          <w:kern w:val="0"/>
          <w:sz w:val="32"/>
          <w:szCs w:val="32"/>
        </w:rPr>
        <w:t>。</w:t>
      </w:r>
      <w:r>
        <w:rPr>
          <w:rFonts w:ascii="仿宋_GB2312" w:eastAsia="仿宋_GB2312" w:hAnsi="微软雅黑" w:cs="宋体"/>
          <w:b/>
          <w:color w:val="333333"/>
          <w:kern w:val="0"/>
          <w:sz w:val="32"/>
          <w:szCs w:val="32"/>
        </w:rPr>
        <w:t>一是</w:t>
      </w:r>
      <w:r>
        <w:rPr>
          <w:rFonts w:ascii="仿宋_GB2312" w:eastAsia="仿宋_GB2312" w:hAnsi="微软雅黑" w:cs="宋体"/>
          <w:color w:val="333333"/>
          <w:kern w:val="0"/>
          <w:sz w:val="32"/>
          <w:szCs w:val="32"/>
        </w:rPr>
        <w:t>开展帮扶支持服务。为救助对象开展照料护理、康复训练、送医陪护、托管等服务。</w:t>
      </w:r>
      <w:r>
        <w:rPr>
          <w:rFonts w:ascii="仿宋_GB2312" w:eastAsia="仿宋_GB2312" w:hAnsi="微软雅黑" w:cs="宋体"/>
          <w:b/>
          <w:color w:val="333333"/>
          <w:kern w:val="0"/>
          <w:sz w:val="32"/>
          <w:szCs w:val="32"/>
        </w:rPr>
        <w:t>二是</w:t>
      </w:r>
      <w:r>
        <w:rPr>
          <w:rFonts w:ascii="仿宋_GB2312" w:eastAsia="仿宋_GB2312" w:hAnsi="微软雅黑" w:cs="宋体"/>
          <w:color w:val="333333"/>
          <w:kern w:val="0"/>
          <w:sz w:val="32"/>
          <w:szCs w:val="32"/>
        </w:rPr>
        <w:t>开展社会融入服务。帮助救助对象调节家庭和社会关系，增强社会适应能力，更好地融入社会。</w:t>
      </w:r>
      <w:r>
        <w:rPr>
          <w:rFonts w:ascii="仿宋_GB2312" w:eastAsia="仿宋_GB2312" w:hAnsi="微软雅黑" w:cs="宋体"/>
          <w:b/>
          <w:color w:val="333333"/>
          <w:kern w:val="0"/>
          <w:sz w:val="32"/>
          <w:szCs w:val="32"/>
        </w:rPr>
        <w:t>三是</w:t>
      </w:r>
      <w:r>
        <w:rPr>
          <w:rFonts w:ascii="仿宋_GB2312" w:eastAsia="仿宋_GB2312" w:hAnsi="微软雅黑" w:cs="宋体"/>
          <w:color w:val="333333"/>
          <w:kern w:val="0"/>
          <w:sz w:val="32"/>
          <w:szCs w:val="32"/>
        </w:rPr>
        <w:t>开展能力提升服务。帮助救助对象转变思想观念，发掘自身潜能，学习谋生技能，发展生计项目，消除救助依赖，真正做到</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助人自助</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w:t>
      </w:r>
      <w:r>
        <w:rPr>
          <w:rFonts w:ascii="仿宋_GB2312" w:eastAsia="仿宋_GB2312" w:hAnsi="微软雅黑" w:cs="宋体"/>
          <w:b/>
          <w:color w:val="333333"/>
          <w:kern w:val="0"/>
          <w:sz w:val="32"/>
          <w:szCs w:val="32"/>
        </w:rPr>
        <w:t>四是</w:t>
      </w:r>
      <w:r>
        <w:rPr>
          <w:rFonts w:ascii="仿宋_GB2312" w:eastAsia="仿宋_GB2312" w:hAnsi="微软雅黑" w:cs="宋体"/>
          <w:color w:val="333333"/>
          <w:kern w:val="0"/>
          <w:sz w:val="32"/>
          <w:szCs w:val="32"/>
        </w:rPr>
        <w:t>开展其它心理疏导服务。帮助救助对象抚慰消极情绪、缓解心理压力、矫正不良行为、改变负面看法，树立和培养积极乐观的心态。</w:t>
      </w:r>
      <w:r>
        <w:rPr>
          <w:rFonts w:ascii="仿宋_GB2312" w:eastAsia="仿宋_GB2312" w:hAnsi="微软雅黑" w:cs="宋体"/>
          <w:b/>
          <w:color w:val="333333"/>
          <w:kern w:val="0"/>
          <w:sz w:val="32"/>
          <w:szCs w:val="32"/>
        </w:rPr>
        <w:t>五是</w:t>
      </w:r>
      <w:r>
        <w:rPr>
          <w:rFonts w:ascii="仿宋_GB2312" w:eastAsia="仿宋_GB2312" w:hAnsi="微软雅黑" w:cs="宋体"/>
          <w:color w:val="333333"/>
          <w:kern w:val="0"/>
          <w:sz w:val="32"/>
          <w:szCs w:val="32"/>
        </w:rPr>
        <w:t>开展资源对接服务。帮助救助对象对接生活、就学、就业、就医等方面的政府资源与社会资源，组织其他专业力量和志愿者为救助对象提供服务，最大限度地弥补政府资源的不足，缓解群众遭遇的困难。</w:t>
      </w:r>
      <w:r>
        <w:rPr>
          <w:rFonts w:ascii="仿宋_GB2312" w:eastAsia="仿宋_GB2312" w:hAnsi="微软雅黑" w:cs="宋体" w:hint="eastAsia"/>
          <w:b/>
          <w:color w:val="333333"/>
          <w:kern w:val="0"/>
          <w:sz w:val="32"/>
          <w:szCs w:val="32"/>
        </w:rPr>
        <w:t>六是</w:t>
      </w:r>
      <w:r>
        <w:rPr>
          <w:rFonts w:ascii="仿宋_GB2312" w:eastAsia="仿宋_GB2312" w:hAnsi="微软雅黑" w:cs="宋体" w:hint="eastAsia"/>
          <w:color w:val="333333"/>
          <w:kern w:val="0"/>
          <w:sz w:val="32"/>
          <w:szCs w:val="32"/>
        </w:rPr>
        <w:t>开展</w:t>
      </w:r>
      <w:r>
        <w:rPr>
          <w:rFonts w:ascii="仿宋_GB2312" w:eastAsia="仿宋_GB2312" w:hAnsi="微软雅黑" w:cs="宋体"/>
          <w:color w:val="333333"/>
          <w:kern w:val="0"/>
          <w:sz w:val="32"/>
          <w:szCs w:val="32"/>
        </w:rPr>
        <w:t>社会救助转介服务。对有社会工作服务需求的救助对象，依程序转介给社会工作服务机构和社工者，由他们根据救助对象实际情况分类提供综合性或专门化服务，使救助对象的需求得到全面有效回应。</w:t>
      </w:r>
    </w:p>
    <w:p w:rsidR="00342169" w:rsidRDefault="00FB22B7">
      <w:pPr>
        <w:widowControl/>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color w:val="333333"/>
          <w:kern w:val="0"/>
          <w:sz w:val="32"/>
          <w:szCs w:val="32"/>
        </w:rPr>
        <w:t>四、</w:t>
      </w:r>
      <w:r>
        <w:rPr>
          <w:rFonts w:ascii="黑体" w:eastAsia="黑体" w:hAnsi="黑体" w:cs="宋体" w:hint="eastAsia"/>
          <w:color w:val="333333"/>
          <w:kern w:val="0"/>
          <w:sz w:val="32"/>
          <w:szCs w:val="32"/>
        </w:rPr>
        <w:t>社会力量参与社会救助</w:t>
      </w:r>
      <w:r>
        <w:rPr>
          <w:rFonts w:ascii="黑体" w:eastAsia="黑体" w:hAnsi="黑体" w:cs="宋体"/>
          <w:color w:val="333333"/>
          <w:kern w:val="0"/>
          <w:sz w:val="32"/>
          <w:szCs w:val="32"/>
        </w:rPr>
        <w:t>保障实施</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（一）</w:t>
      </w:r>
      <w:r>
        <w:rPr>
          <w:rFonts w:ascii="楷体_GB2312" w:eastAsia="楷体_GB2312" w:hAnsi="微软雅黑" w:cs="宋体" w:hint="eastAsia"/>
          <w:b/>
          <w:color w:val="333333"/>
          <w:kern w:val="0"/>
          <w:sz w:val="32"/>
          <w:szCs w:val="32"/>
        </w:rPr>
        <w:t>扩大资金筹措范围</w:t>
      </w:r>
      <w:r>
        <w:rPr>
          <w:rFonts w:ascii="楷体_GB2312" w:eastAsia="楷体_GB2312" w:hAnsi="微软雅黑" w:cs="宋体"/>
          <w:b/>
          <w:color w:val="333333"/>
          <w:kern w:val="0"/>
          <w:sz w:val="32"/>
          <w:szCs w:val="32"/>
        </w:rPr>
        <w:t>。</w:t>
      </w:r>
      <w:r>
        <w:rPr>
          <w:rFonts w:ascii="仿宋_GB2312" w:eastAsia="仿宋_GB2312" w:hAnsi="微软雅黑" w:cs="宋体"/>
          <w:color w:val="333333"/>
          <w:kern w:val="0"/>
          <w:sz w:val="32"/>
          <w:szCs w:val="32"/>
        </w:rPr>
        <w:t>各地</w:t>
      </w:r>
      <w:r>
        <w:rPr>
          <w:rFonts w:ascii="仿宋_GB2312" w:eastAsia="仿宋_GB2312" w:hAnsi="微软雅黑" w:cs="宋体" w:hint="eastAsia"/>
          <w:kern w:val="0"/>
          <w:sz w:val="32"/>
          <w:szCs w:val="32"/>
        </w:rPr>
        <w:t>要</w:t>
      </w:r>
      <w:r>
        <w:rPr>
          <w:rFonts w:ascii="仿宋_GB2312" w:eastAsia="仿宋_GB2312" w:hAnsi="微软雅黑" w:cs="宋体"/>
          <w:kern w:val="0"/>
          <w:sz w:val="32"/>
          <w:szCs w:val="32"/>
        </w:rPr>
        <w:t>构建多元化的经费保障机制</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可</w:t>
      </w:r>
      <w:r>
        <w:rPr>
          <w:rFonts w:ascii="仿宋_GB2312" w:eastAsia="仿宋_GB2312" w:hAnsi="微软雅黑" w:cs="宋体"/>
          <w:color w:val="333333"/>
          <w:kern w:val="0"/>
          <w:sz w:val="32"/>
          <w:szCs w:val="32"/>
        </w:rPr>
        <w:t>从救助工作经费</w:t>
      </w:r>
      <w:r>
        <w:rPr>
          <w:rFonts w:ascii="仿宋_GB2312" w:eastAsia="仿宋_GB2312" w:hAnsi="微软雅黑" w:cs="宋体" w:hint="eastAsia"/>
          <w:color w:val="333333"/>
          <w:kern w:val="0"/>
          <w:sz w:val="32"/>
          <w:szCs w:val="32"/>
        </w:rPr>
        <w:t>和专项资金预算中统筹安排购买社会救助服务经费，原则上不超过本地统筹安排的社会救助资金总额的1%；加大本级财政争取力度，包括专项预算、福彩公益金等，通过公益创投、微公益等形式撬动社会资本的投入；通过税收优惠、费用减免等措施积极引导和激励社会资金。</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lastRenderedPageBreak/>
        <w:t>（二）</w:t>
      </w:r>
      <w:r>
        <w:rPr>
          <w:rFonts w:ascii="楷体_GB2312" w:eastAsia="楷体_GB2312" w:hAnsi="微软雅黑" w:cs="宋体" w:hint="eastAsia"/>
          <w:b/>
          <w:color w:val="333333"/>
          <w:kern w:val="0"/>
          <w:sz w:val="32"/>
          <w:szCs w:val="32"/>
        </w:rPr>
        <w:t>建立健全协调机制</w:t>
      </w:r>
      <w:r>
        <w:rPr>
          <w:rFonts w:ascii="楷体_GB2312" w:eastAsia="楷体_GB2312" w:hAnsi="微软雅黑" w:cs="宋体"/>
          <w:b/>
          <w:color w:val="333333"/>
          <w:kern w:val="0"/>
          <w:sz w:val="32"/>
          <w:szCs w:val="32"/>
        </w:rPr>
        <w:t>。</w:t>
      </w:r>
      <w:r>
        <w:rPr>
          <w:rFonts w:ascii="仿宋_GB2312" w:eastAsia="仿宋_GB2312" w:hAnsi="微软雅黑" w:cs="宋体"/>
          <w:color w:val="333333"/>
          <w:kern w:val="0"/>
          <w:sz w:val="32"/>
          <w:szCs w:val="32"/>
        </w:rPr>
        <w:t>各地应建立社会力量参与社会救助的渠道和机制，主动发布救助项目、需求信息，为社会力量参与社会救助创造条件、提供便利。加强与工会、共青团、妇联、残联、红十字会、慈善</w:t>
      </w:r>
      <w:r>
        <w:rPr>
          <w:rFonts w:ascii="仿宋_GB2312" w:eastAsia="仿宋_GB2312" w:hAnsi="微软雅黑" w:cs="宋体" w:hint="eastAsia"/>
          <w:color w:val="333333"/>
          <w:kern w:val="0"/>
          <w:sz w:val="32"/>
          <w:szCs w:val="32"/>
        </w:rPr>
        <w:t>协会</w:t>
      </w:r>
      <w:r>
        <w:rPr>
          <w:rFonts w:ascii="仿宋_GB2312" w:eastAsia="仿宋_GB2312" w:hAnsi="微软雅黑" w:cs="宋体"/>
          <w:color w:val="333333"/>
          <w:kern w:val="0"/>
          <w:sz w:val="32"/>
          <w:szCs w:val="32"/>
        </w:rPr>
        <w:t>以及其他社会组织的沟通联系，协调开展救助、慈善、帮扶等工作。</w:t>
      </w:r>
    </w:p>
    <w:p w:rsidR="00342169" w:rsidRDefault="00FB22B7">
      <w:pPr>
        <w:widowControl/>
        <w:spacing w:line="560" w:lineRule="exact"/>
        <w:ind w:firstLineChars="200" w:firstLine="643"/>
        <w:jc w:val="left"/>
        <w:rPr>
          <w:rFonts w:ascii="仿宋_GB2312" w:eastAsia="仿宋_GB2312" w:hAnsi="仿宋_GB2312" w:cs="仿宋_GB2312"/>
          <w:color w:val="333333"/>
          <w:kern w:val="0"/>
          <w:sz w:val="32"/>
          <w:szCs w:val="32"/>
        </w:rPr>
      </w:pPr>
      <w:r>
        <w:rPr>
          <w:rFonts w:ascii="楷体_GB2312" w:eastAsia="楷体_GB2312" w:hAnsi="楷体_GB2312" w:cs="楷体_GB2312" w:hint="eastAsia"/>
          <w:b/>
          <w:bCs/>
          <w:color w:val="333333"/>
          <w:kern w:val="0"/>
          <w:sz w:val="32"/>
          <w:szCs w:val="32"/>
        </w:rPr>
        <w:t>（三）严格监督管理制度。</w:t>
      </w:r>
      <w:r>
        <w:rPr>
          <w:rFonts w:ascii="仿宋_GB2312" w:eastAsia="仿宋_GB2312" w:hAnsi="仿宋_GB2312" w:cs="仿宋_GB2312" w:hint="eastAsia"/>
          <w:color w:val="333333"/>
          <w:kern w:val="0"/>
          <w:sz w:val="32"/>
          <w:szCs w:val="32"/>
        </w:rPr>
        <w:t>各地要加强购买服务的项目评估，规范立项评估和绩效评估程序，对申请承接政府购买服务的机构，从专业资质、内部管理、人才资源等方面进行专项评估，加强信用管理、信息公开，主动接受社会监督。建立绩效评价指标体系，对购买服务项目的综合成效进行客观评估，加强评估结果的反馈应用。建立专业督导机制，引导社会力量自觉接受监管，树立质量管理意识，保障服务数量、质量和效果，不断提升参与和承接社会救助服务的能力水平。</w:t>
      </w:r>
    </w:p>
    <w:p w:rsidR="00342169" w:rsidRDefault="00FB22B7">
      <w:pPr>
        <w:widowControl/>
        <w:spacing w:line="560" w:lineRule="exact"/>
        <w:ind w:firstLineChars="200" w:firstLine="640"/>
        <w:jc w:val="left"/>
        <w:rPr>
          <w:rFonts w:ascii="黑体" w:eastAsia="黑体" w:hAnsi="黑体" w:cs="宋体"/>
          <w:color w:val="333333"/>
          <w:kern w:val="0"/>
          <w:sz w:val="32"/>
          <w:szCs w:val="32"/>
        </w:rPr>
      </w:pPr>
      <w:r>
        <w:rPr>
          <w:rFonts w:ascii="黑体" w:eastAsia="黑体" w:hAnsi="黑体" w:cs="宋体"/>
          <w:color w:val="333333"/>
          <w:kern w:val="0"/>
          <w:sz w:val="32"/>
          <w:szCs w:val="32"/>
        </w:rPr>
        <w:t>五、</w:t>
      </w:r>
      <w:r>
        <w:rPr>
          <w:rFonts w:ascii="黑体" w:eastAsia="黑体" w:hAnsi="黑体" w:cs="宋体" w:hint="eastAsia"/>
          <w:color w:val="333333"/>
          <w:kern w:val="0"/>
          <w:sz w:val="32"/>
          <w:szCs w:val="32"/>
        </w:rPr>
        <w:t>社会力量参与社会救助</w:t>
      </w:r>
      <w:r>
        <w:rPr>
          <w:rFonts w:ascii="黑体" w:eastAsia="黑体" w:hAnsi="黑体" w:cs="宋体"/>
          <w:color w:val="333333"/>
          <w:kern w:val="0"/>
          <w:sz w:val="32"/>
          <w:szCs w:val="32"/>
        </w:rPr>
        <w:t>工作要求</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（一）高度重视，加强领导。</w:t>
      </w:r>
      <w:r>
        <w:rPr>
          <w:rFonts w:ascii="仿宋_GB2312" w:eastAsia="仿宋_GB2312" w:hAnsi="微软雅黑" w:cs="宋体"/>
          <w:color w:val="333333"/>
          <w:kern w:val="0"/>
          <w:sz w:val="32"/>
          <w:szCs w:val="32"/>
        </w:rPr>
        <w:t>各地要把支持引导社会力量参与社会救助作为完善社会救助体系的重要工作来抓，</w:t>
      </w:r>
      <w:r>
        <w:rPr>
          <w:rFonts w:ascii="仿宋_GB2312" w:eastAsia="仿宋_GB2312" w:hAnsi="微软雅黑" w:cs="宋体" w:hint="eastAsia"/>
          <w:color w:val="333333"/>
          <w:kern w:val="0"/>
          <w:sz w:val="32"/>
          <w:szCs w:val="32"/>
        </w:rPr>
        <w:t>牢固树立“品牌意识”，</w:t>
      </w:r>
      <w:r>
        <w:rPr>
          <w:rFonts w:ascii="仿宋_GB2312" w:eastAsia="仿宋_GB2312" w:hAnsi="微软雅黑" w:cs="宋体"/>
          <w:color w:val="333333"/>
          <w:kern w:val="0"/>
          <w:sz w:val="32"/>
          <w:szCs w:val="32"/>
        </w:rPr>
        <w:t>加强</w:t>
      </w:r>
      <w:r>
        <w:rPr>
          <w:rFonts w:ascii="仿宋_GB2312" w:eastAsia="仿宋_GB2312" w:hAnsi="微软雅黑" w:cs="宋体" w:hint="eastAsia"/>
          <w:color w:val="333333"/>
          <w:kern w:val="0"/>
          <w:sz w:val="32"/>
          <w:szCs w:val="32"/>
        </w:rPr>
        <w:t>同</w:t>
      </w:r>
      <w:r>
        <w:rPr>
          <w:rFonts w:ascii="仿宋_GB2312" w:eastAsia="仿宋_GB2312" w:hAnsi="微软雅黑" w:cs="宋体"/>
          <w:color w:val="333333"/>
          <w:kern w:val="0"/>
          <w:sz w:val="32"/>
          <w:szCs w:val="32"/>
        </w:rPr>
        <w:t>社会</w:t>
      </w:r>
      <w:r>
        <w:rPr>
          <w:rFonts w:ascii="仿宋_GB2312" w:eastAsia="仿宋_GB2312" w:hAnsi="微软雅黑" w:cs="宋体" w:hint="eastAsia"/>
          <w:color w:val="333333"/>
          <w:kern w:val="0"/>
          <w:sz w:val="32"/>
          <w:szCs w:val="32"/>
        </w:rPr>
        <w:t>力量</w:t>
      </w:r>
      <w:r>
        <w:rPr>
          <w:rFonts w:ascii="仿宋_GB2312" w:eastAsia="仿宋_GB2312" w:hAnsi="微软雅黑" w:cs="宋体"/>
          <w:color w:val="333333"/>
          <w:kern w:val="0"/>
          <w:sz w:val="32"/>
          <w:szCs w:val="32"/>
        </w:rPr>
        <w:t>的沟通协调，形成多元参与、相互协作、合力推动</w:t>
      </w:r>
      <w:r>
        <w:rPr>
          <w:rFonts w:ascii="仿宋_GB2312" w:eastAsia="仿宋_GB2312" w:hAnsi="微软雅黑" w:cs="宋体" w:hint="eastAsia"/>
          <w:color w:val="333333"/>
          <w:kern w:val="0"/>
          <w:sz w:val="32"/>
          <w:szCs w:val="32"/>
        </w:rPr>
        <w:t>的工作</w:t>
      </w:r>
      <w:r>
        <w:rPr>
          <w:rFonts w:ascii="仿宋_GB2312" w:eastAsia="仿宋_GB2312" w:hAnsi="微软雅黑" w:cs="宋体"/>
          <w:color w:val="333333"/>
          <w:kern w:val="0"/>
          <w:sz w:val="32"/>
          <w:szCs w:val="32"/>
        </w:rPr>
        <w:t>格局。要统筹解决工作人员不足、救助能力不</w:t>
      </w:r>
      <w:r>
        <w:rPr>
          <w:rFonts w:ascii="仿宋_GB2312" w:eastAsia="仿宋_GB2312" w:hAnsi="微软雅黑" w:cs="宋体" w:hint="eastAsia"/>
          <w:color w:val="333333"/>
          <w:kern w:val="0"/>
          <w:sz w:val="32"/>
          <w:szCs w:val="32"/>
        </w:rPr>
        <w:t>强</w:t>
      </w:r>
      <w:r>
        <w:rPr>
          <w:rFonts w:ascii="仿宋_GB2312" w:eastAsia="仿宋_GB2312" w:hAnsi="微软雅黑" w:cs="宋体"/>
          <w:color w:val="333333"/>
          <w:kern w:val="0"/>
          <w:sz w:val="32"/>
          <w:szCs w:val="32"/>
        </w:rPr>
        <w:t>、服务资源缺乏等问题，稳步推进社会救助工作精准高效、规范有序的开展。</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（二）注重专业，加强培训。</w:t>
      </w:r>
      <w:r>
        <w:rPr>
          <w:rFonts w:ascii="仿宋_GB2312" w:eastAsia="仿宋_GB2312" w:hAnsi="微软雅黑" w:cs="宋体"/>
          <w:color w:val="333333"/>
          <w:kern w:val="0"/>
          <w:sz w:val="32"/>
          <w:szCs w:val="32"/>
        </w:rPr>
        <w:t>各地要依托社会工作专业人才培养和有关培训计划，对社区工作人员、救助管理和服务机构人员开展分层次、分类别的社会工作培训。通过购买服务、公开招聘等方式，逐步增加基层社区、社会救助管理与服务机构中</w:t>
      </w:r>
      <w:r>
        <w:rPr>
          <w:rFonts w:ascii="仿宋_GB2312" w:eastAsia="仿宋_GB2312" w:hAnsi="微软雅黑" w:cs="宋体" w:hint="eastAsia"/>
          <w:color w:val="333333"/>
          <w:kern w:val="0"/>
          <w:sz w:val="32"/>
          <w:szCs w:val="32"/>
        </w:rPr>
        <w:t>专业</w:t>
      </w:r>
      <w:r>
        <w:rPr>
          <w:rFonts w:ascii="仿宋_GB2312" w:eastAsia="仿宋_GB2312" w:hAnsi="微软雅黑" w:cs="宋体"/>
          <w:color w:val="333333"/>
          <w:kern w:val="0"/>
          <w:sz w:val="32"/>
          <w:szCs w:val="32"/>
        </w:rPr>
        <w:t>社会工作者数量。</w:t>
      </w:r>
    </w:p>
    <w:p w:rsidR="00342169" w:rsidRDefault="00FB22B7">
      <w:pPr>
        <w:widowControl/>
        <w:spacing w:line="560" w:lineRule="exact"/>
        <w:ind w:firstLineChars="200" w:firstLine="643"/>
        <w:jc w:val="left"/>
        <w:rPr>
          <w:rFonts w:ascii="仿宋_GB2312" w:eastAsia="仿宋_GB2312" w:hAnsi="微软雅黑" w:cs="宋体"/>
          <w:color w:val="333333"/>
          <w:kern w:val="0"/>
          <w:sz w:val="32"/>
          <w:szCs w:val="32"/>
        </w:rPr>
      </w:pPr>
      <w:r>
        <w:rPr>
          <w:rFonts w:ascii="楷体_GB2312" w:eastAsia="楷体_GB2312" w:hAnsi="微软雅黑" w:cs="宋体"/>
          <w:b/>
          <w:color w:val="333333"/>
          <w:kern w:val="0"/>
          <w:sz w:val="32"/>
          <w:szCs w:val="32"/>
        </w:rPr>
        <w:t>（三）营造氛围，加强宣传。</w:t>
      </w:r>
      <w:r>
        <w:rPr>
          <w:rFonts w:ascii="仿宋_GB2312" w:eastAsia="仿宋_GB2312" w:hAnsi="微软雅黑" w:cs="宋体"/>
          <w:color w:val="333333"/>
          <w:kern w:val="0"/>
          <w:sz w:val="32"/>
          <w:szCs w:val="32"/>
        </w:rPr>
        <w:t>各地要依托新闻媒体和社会救助宣传载体，对社会力量参与社会救助工作的经验做法、优秀事迹进行宣传，加大社会力量参与社会救助的专业理念、知识与方法的宣传普及力度，增强社会各界的认同与支持，积极营造关心、理解、支持引导社会力量参与社会救助工作的社会氛围。</w:t>
      </w:r>
    </w:p>
    <w:p w:rsidR="00342169" w:rsidRDefault="00FB22B7">
      <w:pPr>
        <w:widowControl/>
        <w:spacing w:line="560" w:lineRule="exact"/>
        <w:ind w:firstLineChars="200" w:firstLine="643"/>
        <w:jc w:val="left"/>
        <w:rPr>
          <w:rFonts w:ascii="仿宋_GB2312" w:eastAsia="仿宋_GB2312" w:hAnsi="微软雅黑" w:cs="宋体"/>
          <w:kern w:val="0"/>
          <w:sz w:val="32"/>
          <w:szCs w:val="32"/>
        </w:rPr>
      </w:pPr>
      <w:r>
        <w:rPr>
          <w:rFonts w:ascii="楷体_GB2312" w:eastAsia="楷体_GB2312" w:hAnsi="微软雅黑" w:cs="宋体"/>
          <w:b/>
          <w:color w:val="333333"/>
          <w:kern w:val="0"/>
          <w:sz w:val="32"/>
          <w:szCs w:val="32"/>
        </w:rPr>
        <w:lastRenderedPageBreak/>
        <w:t>（四）统筹推进</w:t>
      </w:r>
      <w:r>
        <w:rPr>
          <w:rFonts w:ascii="楷体_GB2312" w:eastAsia="楷体_GB2312" w:hAnsi="微软雅黑" w:cs="宋体" w:hint="eastAsia"/>
          <w:b/>
          <w:color w:val="333333"/>
          <w:kern w:val="0"/>
          <w:sz w:val="32"/>
          <w:szCs w:val="32"/>
        </w:rPr>
        <w:t>，</w:t>
      </w:r>
      <w:r>
        <w:rPr>
          <w:rFonts w:ascii="楷体_GB2312" w:eastAsia="楷体_GB2312" w:hAnsi="微软雅黑" w:cs="宋体"/>
          <w:b/>
          <w:color w:val="333333"/>
          <w:kern w:val="0"/>
          <w:sz w:val="32"/>
          <w:szCs w:val="32"/>
        </w:rPr>
        <w:t>全面实施。</w:t>
      </w:r>
      <w:r>
        <w:rPr>
          <w:rFonts w:ascii="仿宋_GB2312" w:eastAsia="仿宋_GB2312" w:hAnsi="微软雅黑" w:cs="宋体"/>
          <w:kern w:val="0"/>
          <w:sz w:val="32"/>
          <w:szCs w:val="32"/>
        </w:rPr>
        <w:t>各地</w:t>
      </w:r>
      <w:r>
        <w:rPr>
          <w:rFonts w:ascii="仿宋_GB2312" w:eastAsia="仿宋_GB2312" w:hAnsi="微软雅黑" w:cs="宋体" w:hint="eastAsia"/>
          <w:kern w:val="0"/>
          <w:sz w:val="32"/>
          <w:szCs w:val="32"/>
        </w:rPr>
        <w:t>要</w:t>
      </w:r>
      <w:r>
        <w:rPr>
          <w:rFonts w:ascii="仿宋_GB2312" w:eastAsia="仿宋_GB2312" w:hAnsi="微软雅黑" w:cs="宋体" w:hint="eastAsia"/>
          <w:sz w:val="32"/>
          <w:szCs w:val="32"/>
        </w:rPr>
        <w:t>加大承接主体培育力度，加强承接机构能力建设，创新性地开展社会救助事务性和服务性工作，规范工作程序，开展绩效评价，加强监督管理，进一步推进我市政府购买社会救助工作的制度化和系统化。要适应新时代、新时期社会救助工作的新特点和新要求，推行“物质+服务”社会救助模式，紧扣新时期困难群众的新需求，</w:t>
      </w:r>
      <w:r>
        <w:rPr>
          <w:rFonts w:ascii="仿宋_GB2312" w:eastAsia="仿宋_GB2312" w:hAnsi="微软雅黑" w:cs="宋体" w:hint="eastAsia"/>
          <w:kern w:val="0"/>
          <w:sz w:val="32"/>
          <w:szCs w:val="32"/>
        </w:rPr>
        <w:t>加大供给侧改革，</w:t>
      </w:r>
      <w:r>
        <w:rPr>
          <w:rFonts w:ascii="仿宋_GB2312" w:eastAsia="仿宋_GB2312" w:hAnsi="微软雅黑" w:cs="宋体" w:hint="eastAsia"/>
          <w:sz w:val="32"/>
          <w:szCs w:val="32"/>
        </w:rPr>
        <w:t>不断</w:t>
      </w:r>
      <w:r>
        <w:rPr>
          <w:rFonts w:ascii="仿宋_GB2312" w:eastAsia="仿宋_GB2312" w:hAnsi="微软雅黑" w:cs="宋体" w:hint="eastAsia"/>
          <w:kern w:val="0"/>
          <w:sz w:val="32"/>
          <w:szCs w:val="32"/>
        </w:rPr>
        <w:t>丰富服务内容，切实提高社会救助购买服务的质效。</w:t>
      </w:r>
    </w:p>
    <w:p w:rsidR="00342169" w:rsidRDefault="00FB22B7">
      <w:pPr>
        <w:widowControl/>
        <w:spacing w:before="251" w:after="251" w:line="480" w:lineRule="auto"/>
        <w:ind w:firstLineChars="150" w:firstLine="480"/>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附件：社会力量参与社会救助目录</w:t>
      </w: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4A283E" w:rsidRDefault="004A283E">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070F79" w:rsidRDefault="00070F79">
      <w:pPr>
        <w:widowControl/>
        <w:spacing w:before="251" w:after="251" w:line="480" w:lineRule="auto"/>
        <w:ind w:firstLineChars="150" w:firstLine="480"/>
        <w:jc w:val="left"/>
        <w:rPr>
          <w:rFonts w:ascii="仿宋_GB2312" w:eastAsia="仿宋_GB2312" w:hAnsi="微软雅黑" w:cs="宋体"/>
          <w:color w:val="333333"/>
          <w:kern w:val="0"/>
          <w:sz w:val="32"/>
          <w:szCs w:val="32"/>
        </w:rPr>
      </w:pPr>
    </w:p>
    <w:p w:rsidR="004A283E" w:rsidRDefault="004A283E">
      <w:pPr>
        <w:widowControl/>
        <w:spacing w:line="0" w:lineRule="atLeast"/>
        <w:jc w:val="left"/>
        <w:rPr>
          <w:rFonts w:ascii="黑体" w:eastAsia="黑体" w:hAnsi="黑体" w:cs="宋体"/>
          <w:color w:val="333333"/>
          <w:kern w:val="0"/>
          <w:sz w:val="32"/>
          <w:szCs w:val="32"/>
        </w:rPr>
      </w:pPr>
    </w:p>
    <w:p w:rsidR="00342169" w:rsidRDefault="00FB22B7">
      <w:pPr>
        <w:widowControl/>
        <w:spacing w:line="0" w:lineRule="atLeast"/>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lastRenderedPageBreak/>
        <w:t>附件</w:t>
      </w:r>
    </w:p>
    <w:p w:rsidR="00342169" w:rsidRDefault="00FB22B7">
      <w:pPr>
        <w:widowControl/>
        <w:spacing w:line="0" w:lineRule="atLeast"/>
        <w:jc w:val="center"/>
        <w:rPr>
          <w:rFonts w:ascii="方正大标宋简体" w:eastAsia="方正大标宋简体" w:hAnsi="微软雅黑" w:cs="宋体"/>
          <w:color w:val="333333"/>
          <w:kern w:val="0"/>
          <w:sz w:val="44"/>
          <w:szCs w:val="44"/>
        </w:rPr>
      </w:pPr>
      <w:r>
        <w:rPr>
          <w:rFonts w:ascii="方正大标宋简体" w:eastAsia="方正大标宋简体" w:hAnsi="微软雅黑" w:cs="宋体" w:hint="eastAsia"/>
          <w:color w:val="333333"/>
          <w:kern w:val="0"/>
          <w:sz w:val="44"/>
          <w:szCs w:val="44"/>
        </w:rPr>
        <w:t>社会力量参与社会救助目录（试行）</w:t>
      </w:r>
    </w:p>
    <w:tbl>
      <w:tblPr>
        <w:tblStyle w:val="a6"/>
        <w:tblW w:w="10093" w:type="dxa"/>
        <w:tblInd w:w="-318" w:type="dxa"/>
        <w:tblLayout w:type="fixed"/>
        <w:tblLook w:val="04A0"/>
      </w:tblPr>
      <w:tblGrid>
        <w:gridCol w:w="2694"/>
        <w:gridCol w:w="7399"/>
      </w:tblGrid>
      <w:tr w:rsidR="00342169">
        <w:trPr>
          <w:trHeight w:val="457"/>
        </w:trPr>
        <w:tc>
          <w:tcPr>
            <w:tcW w:w="2694" w:type="dxa"/>
            <w:vAlign w:val="center"/>
          </w:tcPr>
          <w:p w:rsidR="00342169" w:rsidRDefault="00FB22B7">
            <w:pPr>
              <w:widowControl/>
              <w:spacing w:line="0" w:lineRule="atLeast"/>
              <w:jc w:val="center"/>
              <w:rPr>
                <w:rFonts w:ascii="黑体" w:eastAsia="黑体" w:hAnsi="黑体" w:cs="宋体"/>
                <w:kern w:val="0"/>
                <w:sz w:val="32"/>
                <w:szCs w:val="32"/>
              </w:rPr>
            </w:pPr>
            <w:r>
              <w:rPr>
                <w:rFonts w:ascii="黑体" w:eastAsia="黑体" w:hAnsi="黑体" w:cs="宋体" w:hint="eastAsia"/>
                <w:kern w:val="0"/>
                <w:sz w:val="32"/>
                <w:szCs w:val="32"/>
              </w:rPr>
              <w:t>类  别</w:t>
            </w:r>
          </w:p>
        </w:tc>
        <w:tc>
          <w:tcPr>
            <w:tcW w:w="7399" w:type="dxa"/>
            <w:vAlign w:val="center"/>
          </w:tcPr>
          <w:p w:rsidR="00342169" w:rsidRDefault="00FB22B7">
            <w:pPr>
              <w:widowControl/>
              <w:spacing w:line="0" w:lineRule="atLeast"/>
              <w:jc w:val="center"/>
              <w:rPr>
                <w:rFonts w:ascii="黑体" w:eastAsia="黑体" w:hAnsi="黑体" w:cs="宋体"/>
                <w:kern w:val="0"/>
                <w:sz w:val="32"/>
                <w:szCs w:val="32"/>
              </w:rPr>
            </w:pPr>
            <w:r>
              <w:rPr>
                <w:rFonts w:ascii="黑体" w:eastAsia="黑体" w:hAnsi="黑体" w:cs="宋体" w:hint="eastAsia"/>
                <w:kern w:val="0"/>
                <w:sz w:val="32"/>
                <w:szCs w:val="32"/>
              </w:rPr>
              <w:t>项   目</w:t>
            </w:r>
          </w:p>
        </w:tc>
      </w:tr>
      <w:tr w:rsidR="00342169">
        <w:trPr>
          <w:trHeight w:val="479"/>
        </w:trPr>
        <w:tc>
          <w:tcPr>
            <w:tcW w:w="2694" w:type="dxa"/>
            <w:vMerge w:val="restart"/>
            <w:vAlign w:val="center"/>
          </w:tcPr>
          <w:p w:rsidR="00342169" w:rsidRDefault="00FB22B7">
            <w:pPr>
              <w:widowControl/>
              <w:spacing w:before="251" w:after="251" w:line="0" w:lineRule="atLeast"/>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救助帮扶</w:t>
            </w: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捐赠款物</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设立帮扶项目</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提供和支持志愿服务</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提供就业岗位、技能培训</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创办或支持社会救助类社会组织</w:t>
            </w:r>
          </w:p>
        </w:tc>
      </w:tr>
      <w:tr w:rsidR="00342169">
        <w:trPr>
          <w:trHeight w:val="479"/>
        </w:trPr>
        <w:tc>
          <w:tcPr>
            <w:tcW w:w="2694" w:type="dxa"/>
            <w:vMerge w:val="restart"/>
            <w:vAlign w:val="center"/>
          </w:tcPr>
          <w:p w:rsidR="00342169" w:rsidRDefault="00FB22B7">
            <w:pPr>
              <w:widowControl/>
              <w:spacing w:before="251" w:after="251" w:line="0" w:lineRule="atLeast"/>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事务性工作</w:t>
            </w: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救助申请对象排查</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救助对象家庭调查</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救助对象自理能力评估</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救助对象家庭经济状况核对</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救助对象财产公证</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救助工作绩效评价</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救助信息管理和核对系统运维</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救助家庭需求调查和评估</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救助课题研究</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救助对象信息采集录入</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救助政策宣传</w:t>
            </w:r>
          </w:p>
        </w:tc>
      </w:tr>
      <w:tr w:rsidR="00342169">
        <w:trPr>
          <w:trHeight w:val="479"/>
        </w:trPr>
        <w:tc>
          <w:tcPr>
            <w:tcW w:w="2694" w:type="dxa"/>
            <w:vMerge/>
            <w:vAlign w:val="center"/>
          </w:tcPr>
          <w:p w:rsidR="00342169" w:rsidRDefault="00342169">
            <w:pPr>
              <w:widowControl/>
              <w:spacing w:line="0" w:lineRule="atLeast"/>
              <w:jc w:val="left"/>
              <w:rPr>
                <w:rFonts w:ascii="楷体_GB2312" w:eastAsia="楷体_GB2312"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救助业务培训</w:t>
            </w:r>
          </w:p>
        </w:tc>
      </w:tr>
      <w:tr w:rsidR="00342169">
        <w:trPr>
          <w:trHeight w:val="479"/>
        </w:trPr>
        <w:tc>
          <w:tcPr>
            <w:tcW w:w="2694" w:type="dxa"/>
            <w:vMerge w:val="restart"/>
            <w:vAlign w:val="center"/>
          </w:tcPr>
          <w:p w:rsidR="00342169" w:rsidRDefault="00FB22B7">
            <w:pPr>
              <w:widowControl/>
              <w:spacing w:before="251" w:after="251" w:line="0" w:lineRule="atLeast"/>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服务性工作</w:t>
            </w: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救助对象融入</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救助对象能力提升</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救助对象心理疏导</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救助对象关爱互助</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救助资源链接</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救助对象照料护理</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救助对象康复训练</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救助对象送医陪护</w:t>
            </w:r>
          </w:p>
        </w:tc>
      </w:tr>
      <w:tr w:rsidR="00342169">
        <w:trPr>
          <w:trHeight w:val="479"/>
        </w:trPr>
        <w:tc>
          <w:tcPr>
            <w:tcW w:w="2694" w:type="dxa"/>
            <w:vMerge/>
            <w:vAlign w:val="center"/>
          </w:tcPr>
          <w:p w:rsidR="00342169" w:rsidRDefault="00342169">
            <w:pPr>
              <w:widowControl/>
              <w:spacing w:line="0" w:lineRule="atLeast"/>
              <w:jc w:val="left"/>
              <w:rPr>
                <w:rFonts w:ascii="宋体" w:eastAsia="宋体" w:hAnsi="宋体" w:cs="宋体"/>
                <w:kern w:val="0"/>
                <w:sz w:val="32"/>
                <w:szCs w:val="32"/>
              </w:rPr>
            </w:pPr>
          </w:p>
        </w:tc>
        <w:tc>
          <w:tcPr>
            <w:tcW w:w="7399" w:type="dxa"/>
            <w:vAlign w:val="center"/>
          </w:tcPr>
          <w:p w:rsidR="00342169" w:rsidRDefault="00FB22B7">
            <w:pPr>
              <w:widowControl/>
              <w:spacing w:line="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支出型贫困家庭跟踪巡访</w:t>
            </w:r>
          </w:p>
        </w:tc>
      </w:tr>
    </w:tbl>
    <w:p w:rsidR="00342169" w:rsidRDefault="00342169">
      <w:pPr>
        <w:spacing w:line="240" w:lineRule="atLeast"/>
      </w:pPr>
    </w:p>
    <w:sectPr w:rsidR="00342169" w:rsidSect="00342169">
      <w:pgSz w:w="11906" w:h="16838"/>
      <w:pgMar w:top="1134"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E4" w:rsidRDefault="008C2CE4" w:rsidP="009606E2">
      <w:r>
        <w:separator/>
      </w:r>
    </w:p>
  </w:endnote>
  <w:endnote w:type="continuationSeparator" w:id="0">
    <w:p w:rsidR="008C2CE4" w:rsidRDefault="008C2CE4" w:rsidP="00960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E4" w:rsidRDefault="008C2CE4" w:rsidP="009606E2">
      <w:r>
        <w:separator/>
      </w:r>
    </w:p>
  </w:footnote>
  <w:footnote w:type="continuationSeparator" w:id="0">
    <w:p w:rsidR="008C2CE4" w:rsidRDefault="008C2CE4" w:rsidP="00960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F7670"/>
    <w:multiLevelType w:val="multilevel"/>
    <w:tmpl w:val="4F8F767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436510D"/>
    <w:multiLevelType w:val="multilevel"/>
    <w:tmpl w:val="5436510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361"/>
    <w:rsid w:val="0000516B"/>
    <w:rsid w:val="000320EF"/>
    <w:rsid w:val="0006322B"/>
    <w:rsid w:val="00063F40"/>
    <w:rsid w:val="00070F79"/>
    <w:rsid w:val="000B08C7"/>
    <w:rsid w:val="00105E89"/>
    <w:rsid w:val="0011508D"/>
    <w:rsid w:val="00132531"/>
    <w:rsid w:val="00146709"/>
    <w:rsid w:val="001533EE"/>
    <w:rsid w:val="001560FB"/>
    <w:rsid w:val="00180D97"/>
    <w:rsid w:val="0018499F"/>
    <w:rsid w:val="001916AA"/>
    <w:rsid w:val="001945C3"/>
    <w:rsid w:val="001C20B3"/>
    <w:rsid w:val="001E120E"/>
    <w:rsid w:val="001F1131"/>
    <w:rsid w:val="002040E1"/>
    <w:rsid w:val="00207726"/>
    <w:rsid w:val="00256924"/>
    <w:rsid w:val="002D135C"/>
    <w:rsid w:val="002E0DD5"/>
    <w:rsid w:val="003143B6"/>
    <w:rsid w:val="00322C85"/>
    <w:rsid w:val="0032685A"/>
    <w:rsid w:val="003276DF"/>
    <w:rsid w:val="00334E87"/>
    <w:rsid w:val="00342169"/>
    <w:rsid w:val="0037045E"/>
    <w:rsid w:val="0039176F"/>
    <w:rsid w:val="003D208A"/>
    <w:rsid w:val="003D550C"/>
    <w:rsid w:val="00410584"/>
    <w:rsid w:val="00423BBD"/>
    <w:rsid w:val="0044181A"/>
    <w:rsid w:val="004674D4"/>
    <w:rsid w:val="00467F54"/>
    <w:rsid w:val="004A283E"/>
    <w:rsid w:val="004B513C"/>
    <w:rsid w:val="004C3388"/>
    <w:rsid w:val="004C7CFE"/>
    <w:rsid w:val="004D6D63"/>
    <w:rsid w:val="00583BF1"/>
    <w:rsid w:val="005869A5"/>
    <w:rsid w:val="005A4616"/>
    <w:rsid w:val="005D1115"/>
    <w:rsid w:val="005E117C"/>
    <w:rsid w:val="005E634E"/>
    <w:rsid w:val="005F0BEC"/>
    <w:rsid w:val="005F7522"/>
    <w:rsid w:val="006031D1"/>
    <w:rsid w:val="00606A95"/>
    <w:rsid w:val="006228FD"/>
    <w:rsid w:val="00640A6A"/>
    <w:rsid w:val="0065231F"/>
    <w:rsid w:val="006563C2"/>
    <w:rsid w:val="0068561F"/>
    <w:rsid w:val="00697478"/>
    <w:rsid w:val="006D4422"/>
    <w:rsid w:val="006F6D9D"/>
    <w:rsid w:val="0074186C"/>
    <w:rsid w:val="00753928"/>
    <w:rsid w:val="00764F02"/>
    <w:rsid w:val="007A3809"/>
    <w:rsid w:val="007A398E"/>
    <w:rsid w:val="007D071F"/>
    <w:rsid w:val="007E26C6"/>
    <w:rsid w:val="007F0E6B"/>
    <w:rsid w:val="007F1A20"/>
    <w:rsid w:val="007F4642"/>
    <w:rsid w:val="0082015F"/>
    <w:rsid w:val="00821F65"/>
    <w:rsid w:val="00824096"/>
    <w:rsid w:val="00832593"/>
    <w:rsid w:val="008376C9"/>
    <w:rsid w:val="00837850"/>
    <w:rsid w:val="00844EEF"/>
    <w:rsid w:val="00857095"/>
    <w:rsid w:val="00886729"/>
    <w:rsid w:val="008953DF"/>
    <w:rsid w:val="008C2CE4"/>
    <w:rsid w:val="008D6B06"/>
    <w:rsid w:val="008E67A9"/>
    <w:rsid w:val="008F253E"/>
    <w:rsid w:val="00932F31"/>
    <w:rsid w:val="00942370"/>
    <w:rsid w:val="009606E2"/>
    <w:rsid w:val="00995750"/>
    <w:rsid w:val="009B49E9"/>
    <w:rsid w:val="009C0E8B"/>
    <w:rsid w:val="009C3262"/>
    <w:rsid w:val="009F7C72"/>
    <w:rsid w:val="00A215FB"/>
    <w:rsid w:val="00A27769"/>
    <w:rsid w:val="00A37FB2"/>
    <w:rsid w:val="00A43258"/>
    <w:rsid w:val="00A85A73"/>
    <w:rsid w:val="00AB17FA"/>
    <w:rsid w:val="00AC4E79"/>
    <w:rsid w:val="00AD78D2"/>
    <w:rsid w:val="00AE0217"/>
    <w:rsid w:val="00AF1135"/>
    <w:rsid w:val="00AF3A7A"/>
    <w:rsid w:val="00B110A0"/>
    <w:rsid w:val="00B17F0D"/>
    <w:rsid w:val="00B61BD6"/>
    <w:rsid w:val="00B8120F"/>
    <w:rsid w:val="00B919BF"/>
    <w:rsid w:val="00BA2DB4"/>
    <w:rsid w:val="00BA6481"/>
    <w:rsid w:val="00BD6642"/>
    <w:rsid w:val="00C0041C"/>
    <w:rsid w:val="00C3258F"/>
    <w:rsid w:val="00C40C07"/>
    <w:rsid w:val="00C41484"/>
    <w:rsid w:val="00C604AA"/>
    <w:rsid w:val="00C75501"/>
    <w:rsid w:val="00C81CE0"/>
    <w:rsid w:val="00CA048C"/>
    <w:rsid w:val="00CA53DA"/>
    <w:rsid w:val="00CF760E"/>
    <w:rsid w:val="00D20361"/>
    <w:rsid w:val="00D265B2"/>
    <w:rsid w:val="00D41E82"/>
    <w:rsid w:val="00D56B88"/>
    <w:rsid w:val="00D76890"/>
    <w:rsid w:val="00D83224"/>
    <w:rsid w:val="00D8388E"/>
    <w:rsid w:val="00D91699"/>
    <w:rsid w:val="00DB47CD"/>
    <w:rsid w:val="00E1058A"/>
    <w:rsid w:val="00E256F6"/>
    <w:rsid w:val="00E315EA"/>
    <w:rsid w:val="00E35967"/>
    <w:rsid w:val="00E471F3"/>
    <w:rsid w:val="00E978CF"/>
    <w:rsid w:val="00EC6C9C"/>
    <w:rsid w:val="00EC7EEC"/>
    <w:rsid w:val="00F0493E"/>
    <w:rsid w:val="00F366A0"/>
    <w:rsid w:val="00F85794"/>
    <w:rsid w:val="00FB22B7"/>
    <w:rsid w:val="00FC7C1B"/>
    <w:rsid w:val="00FD465C"/>
    <w:rsid w:val="00FE3CCD"/>
    <w:rsid w:val="011151E2"/>
    <w:rsid w:val="0F810C17"/>
    <w:rsid w:val="0FBC6D72"/>
    <w:rsid w:val="1360391B"/>
    <w:rsid w:val="1BA938C6"/>
    <w:rsid w:val="209C152C"/>
    <w:rsid w:val="274D2FD5"/>
    <w:rsid w:val="293A0C5C"/>
    <w:rsid w:val="2DD57B64"/>
    <w:rsid w:val="2E9F3F95"/>
    <w:rsid w:val="31205D4F"/>
    <w:rsid w:val="31EE74D2"/>
    <w:rsid w:val="3AD45257"/>
    <w:rsid w:val="401D08AC"/>
    <w:rsid w:val="4148468F"/>
    <w:rsid w:val="426B5B79"/>
    <w:rsid w:val="453850A8"/>
    <w:rsid w:val="48D84AA9"/>
    <w:rsid w:val="4A96191A"/>
    <w:rsid w:val="4AAB768D"/>
    <w:rsid w:val="4BB631BF"/>
    <w:rsid w:val="4C7D4338"/>
    <w:rsid w:val="4E8F350C"/>
    <w:rsid w:val="4EC02042"/>
    <w:rsid w:val="52FC452C"/>
    <w:rsid w:val="57B6433E"/>
    <w:rsid w:val="5D8A5E89"/>
    <w:rsid w:val="61C84DF1"/>
    <w:rsid w:val="663323A5"/>
    <w:rsid w:val="67240EC7"/>
    <w:rsid w:val="688D56A5"/>
    <w:rsid w:val="74E87EC7"/>
    <w:rsid w:val="755B3E29"/>
    <w:rsid w:val="78A5498E"/>
    <w:rsid w:val="79CA67F6"/>
    <w:rsid w:val="7A29514A"/>
    <w:rsid w:val="7EE33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6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4216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3421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4216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4216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42169"/>
    <w:pPr>
      <w:widowControl/>
      <w:spacing w:before="100" w:beforeAutospacing="1" w:after="100" w:afterAutospacing="1"/>
      <w:jc w:val="left"/>
    </w:pPr>
    <w:rPr>
      <w:rFonts w:ascii="宋体" w:eastAsia="宋体" w:hAnsi="宋体" w:cs="宋体"/>
      <w:kern w:val="0"/>
      <w:sz w:val="24"/>
    </w:rPr>
  </w:style>
  <w:style w:type="table" w:styleId="a6">
    <w:name w:val="Table Grid"/>
    <w:basedOn w:val="a1"/>
    <w:uiPriority w:val="59"/>
    <w:qFormat/>
    <w:rsid w:val="00342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342169"/>
    <w:rPr>
      <w:rFonts w:ascii="宋体" w:eastAsia="宋体" w:hAnsi="宋体" w:cs="宋体"/>
      <w:b/>
      <w:bCs/>
      <w:kern w:val="36"/>
      <w:sz w:val="48"/>
      <w:szCs w:val="48"/>
    </w:rPr>
  </w:style>
  <w:style w:type="character" w:customStyle="1" w:styleId="2Char">
    <w:name w:val="标题 2 Char"/>
    <w:basedOn w:val="a0"/>
    <w:link w:val="2"/>
    <w:uiPriority w:val="9"/>
    <w:qFormat/>
    <w:rsid w:val="00342169"/>
    <w:rPr>
      <w:rFonts w:ascii="宋体" w:eastAsia="宋体" w:hAnsi="宋体" w:cs="宋体"/>
      <w:b/>
      <w:bCs/>
      <w:kern w:val="0"/>
      <w:sz w:val="36"/>
      <w:szCs w:val="36"/>
    </w:rPr>
  </w:style>
  <w:style w:type="character" w:customStyle="1" w:styleId="Char0">
    <w:name w:val="页眉 Char"/>
    <w:basedOn w:val="a0"/>
    <w:link w:val="a4"/>
    <w:uiPriority w:val="99"/>
    <w:semiHidden/>
    <w:qFormat/>
    <w:rsid w:val="00342169"/>
    <w:rPr>
      <w:sz w:val="18"/>
      <w:szCs w:val="18"/>
    </w:rPr>
  </w:style>
  <w:style w:type="character" w:customStyle="1" w:styleId="Char">
    <w:name w:val="页脚 Char"/>
    <w:basedOn w:val="a0"/>
    <w:link w:val="a3"/>
    <w:uiPriority w:val="99"/>
    <w:semiHidden/>
    <w:qFormat/>
    <w:rsid w:val="00342169"/>
    <w:rPr>
      <w:sz w:val="18"/>
      <w:szCs w:val="18"/>
    </w:rPr>
  </w:style>
  <w:style w:type="paragraph" w:styleId="a7">
    <w:name w:val="List Paragraph"/>
    <w:basedOn w:val="a"/>
    <w:uiPriority w:val="34"/>
    <w:qFormat/>
    <w:rsid w:val="003421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72AAD-5C18-4E1E-BA6C-EF836463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119</cp:revision>
  <cp:lastPrinted>2021-05-26T02:10:00Z</cp:lastPrinted>
  <dcterms:created xsi:type="dcterms:W3CDTF">2021-03-01T08:09:00Z</dcterms:created>
  <dcterms:modified xsi:type="dcterms:W3CDTF">2021-05-31T07:17:00Z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