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420"/>
        <w:jc w:val="center"/>
        <w:textAlignment w:val="auto"/>
        <w:rPr>
          <w:rFonts w:hint="default" w:ascii="Times New Roman" w:hAnsi="Times New Roman" w:eastAsia="方正小标宋简体" w:cs="Times New Roman"/>
          <w:i w:val="0"/>
          <w:iCs w:val="0"/>
          <w:caps w:val="0"/>
          <w:color w:val="333333"/>
          <w:spacing w:val="-28"/>
          <w:kern w:val="0"/>
          <w:sz w:val="44"/>
          <w:szCs w:val="44"/>
          <w:lang w:val="en-US" w:eastAsia="zh-CN" w:bidi="ar"/>
        </w:rPr>
      </w:pPr>
      <w:r>
        <w:rPr>
          <w:rFonts w:hint="default" w:ascii="Times New Roman" w:hAnsi="Times New Roman" w:eastAsia="方正小标宋简体" w:cs="Times New Roman"/>
          <w:i w:val="0"/>
          <w:iCs w:val="0"/>
          <w:caps w:val="0"/>
          <w:color w:val="333333"/>
          <w:spacing w:val="-28"/>
          <w:kern w:val="0"/>
          <w:sz w:val="44"/>
          <w:szCs w:val="44"/>
          <w:lang w:val="en-US" w:eastAsia="zh-CN" w:bidi="ar"/>
        </w:rPr>
        <w:t>舒城县妇幼保健计划生育服务中心信息公开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420"/>
        <w:jc w:val="center"/>
        <w:textAlignment w:val="auto"/>
        <w:rPr>
          <w:rFonts w:hint="default" w:ascii="Times New Roman" w:hAnsi="Times New Roman" w:eastAsia="方正小标宋简体" w:cs="Times New Roman"/>
          <w:i w:val="0"/>
          <w:iCs w:val="0"/>
          <w:caps w:val="0"/>
          <w:color w:val="333333"/>
          <w:spacing w:val="-28"/>
          <w:kern w:val="0"/>
          <w:sz w:val="44"/>
          <w:szCs w:val="44"/>
          <w:lang w:val="en-US" w:eastAsia="zh-CN" w:bidi="ar"/>
        </w:rPr>
      </w:pPr>
      <w:r>
        <w:rPr>
          <w:rFonts w:hint="default" w:ascii="Times New Roman" w:hAnsi="Times New Roman" w:eastAsia="方正小标宋简体" w:cs="Times New Roman"/>
          <w:i w:val="0"/>
          <w:iCs w:val="0"/>
          <w:caps w:val="0"/>
          <w:color w:val="333333"/>
          <w:spacing w:val="-28"/>
          <w:kern w:val="0"/>
          <w:sz w:val="44"/>
          <w:szCs w:val="44"/>
          <w:lang w:val="en-US" w:eastAsia="zh-CN" w:bidi="ar"/>
        </w:rPr>
        <w:t>问题整改报告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555"/>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555"/>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i w:val="0"/>
          <w:iCs w:val="0"/>
          <w:caps w:val="0"/>
          <w:color w:val="333333"/>
          <w:spacing w:val="0"/>
          <w:kern w:val="0"/>
          <w:sz w:val="32"/>
          <w:szCs w:val="32"/>
          <w:lang w:val="en-US" w:eastAsia="zh-CN" w:bidi="ar"/>
        </w:rPr>
        <w:t>针对政务信息公开工作中存在的问题，我院高度重视,由专职科室负责，根据《关于印发&lt;安徽省医疗机构信息公开目录&gt;的通知》（皖卫办秘〔2022〕56号），查漏补缺，整改到位，添加信息公开相关目录，进行相关信息公开。现将整改落实情况报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555"/>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问题一： </w:t>
      </w:r>
      <w:r>
        <w:rPr>
          <w:rFonts w:hint="default" w:ascii="Times New Roman" w:hAnsi="Times New Roman" w:eastAsia="仿宋_GB2312" w:cs="Times New Roman"/>
          <w:i w:val="0"/>
          <w:iCs w:val="0"/>
          <w:caps w:val="0"/>
          <w:color w:val="333333"/>
          <w:spacing w:val="0"/>
          <w:kern w:val="0"/>
          <w:sz w:val="32"/>
          <w:szCs w:val="32"/>
          <w:lang w:val="en-US" w:eastAsia="zh-CN" w:bidi="ar"/>
        </w:rPr>
        <w:t>未提供《医疗机构执业许可证》正本、副本下载功能。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555"/>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黑体" w:cs="Times New Roman"/>
          <w:b w:val="0"/>
          <w:bCs w:val="0"/>
          <w:i w:val="0"/>
          <w:iCs w:val="0"/>
          <w:caps w:val="0"/>
          <w:color w:val="333333"/>
          <w:spacing w:val="0"/>
          <w:kern w:val="0"/>
          <w:sz w:val="32"/>
          <w:szCs w:val="32"/>
          <w:lang w:val="en-US" w:eastAsia="zh-CN" w:bidi="ar"/>
        </w:rPr>
        <w:t>整改情况： </w:t>
      </w:r>
      <w:r>
        <w:rPr>
          <w:rFonts w:hint="default" w:ascii="Times New Roman" w:hAnsi="Times New Roman" w:eastAsia="仿宋_GB2312" w:cs="Times New Roman"/>
          <w:i w:val="0"/>
          <w:iCs w:val="0"/>
          <w:caps w:val="0"/>
          <w:color w:val="333333"/>
          <w:spacing w:val="0"/>
          <w:kern w:val="0"/>
          <w:sz w:val="32"/>
          <w:szCs w:val="32"/>
          <w:lang w:val="en-US" w:eastAsia="zh-CN" w:bidi="ar"/>
        </w:rPr>
        <w:t>机构人员栏目中机构信息目录已提供《医疗机构执业许可证》正本、副本下载功能。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555"/>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问题二：</w:t>
      </w:r>
      <w:r>
        <w:rPr>
          <w:rFonts w:hint="default" w:ascii="Times New Roman" w:hAnsi="Times New Roman" w:eastAsia="仿宋_GB2312" w:cs="Times New Roman"/>
          <w:i w:val="0"/>
          <w:iCs w:val="0"/>
          <w:caps w:val="0"/>
          <w:color w:val="333333"/>
          <w:spacing w:val="0"/>
          <w:kern w:val="0"/>
          <w:sz w:val="32"/>
          <w:szCs w:val="32"/>
          <w:lang w:val="en-US" w:eastAsia="zh-CN" w:bidi="ar"/>
        </w:rPr>
        <w:t>医疗服务价格以附件形式公开信息，不方便检索、查阅。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555"/>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黑体" w:cs="Times New Roman"/>
          <w:b w:val="0"/>
          <w:bCs w:val="0"/>
          <w:i w:val="0"/>
          <w:iCs w:val="0"/>
          <w:caps w:val="0"/>
          <w:color w:val="333333"/>
          <w:spacing w:val="0"/>
          <w:kern w:val="0"/>
          <w:sz w:val="32"/>
          <w:szCs w:val="32"/>
          <w:lang w:val="en-US" w:eastAsia="zh-CN" w:bidi="ar"/>
        </w:rPr>
        <w:t>整改情况：</w:t>
      </w:r>
      <w:r>
        <w:rPr>
          <w:rFonts w:hint="default" w:ascii="Times New Roman" w:hAnsi="Times New Roman" w:eastAsia="仿宋_GB2312" w:cs="Times New Roman"/>
          <w:i w:val="0"/>
          <w:iCs w:val="0"/>
          <w:caps w:val="0"/>
          <w:color w:val="333333"/>
          <w:spacing w:val="0"/>
          <w:kern w:val="0"/>
          <w:sz w:val="32"/>
          <w:szCs w:val="32"/>
          <w:lang w:val="en-US" w:eastAsia="zh-CN" w:bidi="ar"/>
        </w:rPr>
        <w:t>医疗价格栏目中服务价格目录，以正文形式公开信息，方便检索、查阅服务价格。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问题三：</w:t>
      </w:r>
      <w:r>
        <w:rPr>
          <w:rFonts w:hint="default" w:ascii="Times New Roman" w:hAnsi="Times New Roman" w:eastAsia="仿宋_GB2312" w:cs="Times New Roman"/>
          <w:i w:val="0"/>
          <w:iCs w:val="0"/>
          <w:caps w:val="0"/>
          <w:color w:val="333333"/>
          <w:spacing w:val="0"/>
          <w:kern w:val="0"/>
          <w:sz w:val="32"/>
          <w:szCs w:val="32"/>
          <w:lang w:val="en-US" w:eastAsia="zh-CN" w:bidi="ar"/>
        </w:rPr>
        <w:t>未公开医用耗材品规及价格。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整改情况：</w:t>
      </w:r>
      <w:r>
        <w:rPr>
          <w:rFonts w:hint="default" w:ascii="Times New Roman" w:hAnsi="Times New Roman" w:eastAsia="仿宋_GB2312" w:cs="Times New Roman"/>
          <w:i w:val="0"/>
          <w:iCs w:val="0"/>
          <w:caps w:val="0"/>
          <w:color w:val="333333"/>
          <w:spacing w:val="0"/>
          <w:kern w:val="0"/>
          <w:sz w:val="32"/>
          <w:szCs w:val="32"/>
          <w:lang w:val="en-US" w:eastAsia="zh-CN" w:bidi="ar"/>
        </w:rPr>
        <w:t>医疗价格栏目中药品耗材目录，完善并及时更新公开医用耗材品规及价格。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i w:val="0"/>
          <w:iCs w:val="0"/>
          <w:caps w:val="0"/>
          <w:color w:val="333333"/>
          <w:spacing w:val="0"/>
          <w:kern w:val="0"/>
          <w:sz w:val="32"/>
          <w:szCs w:val="32"/>
          <w:lang w:val="en-US" w:eastAsia="zh-CN" w:bidi="ar"/>
        </w:rPr>
      </w:pPr>
      <w:r>
        <w:rPr>
          <w:rFonts w:hint="default" w:ascii="Times New Roman" w:hAnsi="Times New Roman" w:eastAsia="黑体" w:cs="Times New Roman"/>
          <w:b w:val="0"/>
          <w:bCs w:val="0"/>
          <w:i w:val="0"/>
          <w:iCs w:val="0"/>
          <w:caps w:val="0"/>
          <w:color w:val="333333"/>
          <w:spacing w:val="0"/>
          <w:kern w:val="0"/>
          <w:sz w:val="32"/>
          <w:szCs w:val="32"/>
          <w:lang w:val="en-US" w:eastAsia="zh-CN" w:bidi="ar"/>
        </w:rPr>
        <w:t>问题四：</w:t>
      </w:r>
      <w:r>
        <w:rPr>
          <w:rFonts w:hint="default" w:ascii="Times New Roman" w:hAnsi="Times New Roman" w:eastAsia="仿宋_GB2312" w:cs="Times New Roman"/>
          <w:i w:val="0"/>
          <w:iCs w:val="0"/>
          <w:caps w:val="0"/>
          <w:color w:val="333333"/>
          <w:spacing w:val="0"/>
          <w:kern w:val="0"/>
          <w:sz w:val="32"/>
          <w:szCs w:val="32"/>
          <w:lang w:val="en-US" w:eastAsia="zh-CN" w:bidi="ar"/>
        </w:rPr>
        <w:t>未公开病房探视时间。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i w:val="0"/>
          <w:iCs w:val="0"/>
          <w:caps w:val="0"/>
          <w:color w:val="333333"/>
          <w:spacing w:val="0"/>
          <w:kern w:val="0"/>
          <w:sz w:val="32"/>
          <w:szCs w:val="32"/>
          <w:lang w:val="en-US" w:eastAsia="zh-CN" w:bidi="ar"/>
        </w:rPr>
      </w:pPr>
      <w:r>
        <w:rPr>
          <w:rFonts w:hint="default" w:ascii="Times New Roman" w:hAnsi="Times New Roman" w:eastAsia="黑体" w:cs="Times New Roman"/>
          <w:b w:val="0"/>
          <w:bCs w:val="0"/>
          <w:i w:val="0"/>
          <w:iCs w:val="0"/>
          <w:caps w:val="0"/>
          <w:color w:val="333333"/>
          <w:spacing w:val="0"/>
          <w:kern w:val="0"/>
          <w:sz w:val="32"/>
          <w:szCs w:val="32"/>
          <w:lang w:val="en-US" w:eastAsia="zh-CN" w:bidi="ar"/>
        </w:rPr>
        <w:t>整改情况：</w:t>
      </w:r>
      <w:r>
        <w:rPr>
          <w:rFonts w:hint="default" w:ascii="Times New Roman" w:hAnsi="Times New Roman" w:eastAsia="仿宋_GB2312" w:cs="Times New Roman"/>
          <w:i w:val="0"/>
          <w:iCs w:val="0"/>
          <w:caps w:val="0"/>
          <w:color w:val="333333"/>
          <w:spacing w:val="0"/>
          <w:kern w:val="0"/>
          <w:sz w:val="32"/>
          <w:szCs w:val="32"/>
          <w:lang w:val="en-US" w:eastAsia="zh-CN" w:bidi="ar"/>
        </w:rPr>
        <w:t>诊疗服务栏目中服务时间目录及时公开探视时间。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b w:val="0"/>
          <w:bCs w:val="0"/>
          <w:i w:val="0"/>
          <w:iCs w:val="0"/>
          <w:caps w:val="0"/>
          <w:color w:val="333333"/>
          <w:spacing w:val="0"/>
          <w:kern w:val="0"/>
          <w:sz w:val="32"/>
          <w:szCs w:val="32"/>
          <w:lang w:val="en-US" w:eastAsia="zh-CN" w:bidi="ar"/>
        </w:rPr>
      </w:pPr>
      <w:r>
        <w:rPr>
          <w:rFonts w:hint="default" w:ascii="Times New Roman" w:hAnsi="Times New Roman" w:eastAsia="黑体" w:cs="Times New Roman"/>
          <w:b w:val="0"/>
          <w:bCs w:val="0"/>
          <w:i w:val="0"/>
          <w:iCs w:val="0"/>
          <w:caps w:val="0"/>
          <w:color w:val="333333"/>
          <w:spacing w:val="0"/>
          <w:kern w:val="0"/>
          <w:sz w:val="32"/>
          <w:szCs w:val="32"/>
          <w:lang w:val="en-US" w:eastAsia="zh-CN" w:bidi="ar"/>
        </w:rPr>
        <w:t>问题五：</w:t>
      </w:r>
      <w:r>
        <w:rPr>
          <w:rFonts w:hint="default" w:ascii="Times New Roman" w:hAnsi="Times New Roman" w:eastAsia="仿宋_GB2312" w:cs="Times New Roman"/>
          <w:i w:val="0"/>
          <w:iCs w:val="0"/>
          <w:caps w:val="0"/>
          <w:color w:val="333333"/>
          <w:spacing w:val="0"/>
          <w:kern w:val="0"/>
          <w:sz w:val="32"/>
          <w:szCs w:val="32"/>
          <w:lang w:val="en-US" w:eastAsia="zh-CN" w:bidi="ar"/>
        </w:rPr>
        <w:t>1.门急诊就诊流程2.就诊期间应知晓的相关事务、注意事项及应遵守的规章制度等3.设置快捷键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整改情况：</w:t>
      </w:r>
      <w:r>
        <w:rPr>
          <w:rFonts w:hint="default" w:ascii="Times New Roman" w:hAnsi="Times New Roman" w:eastAsia="仿宋_GB2312" w:cs="Times New Roman"/>
          <w:i w:val="0"/>
          <w:iCs w:val="0"/>
          <w:caps w:val="0"/>
          <w:color w:val="333333"/>
          <w:spacing w:val="0"/>
          <w:kern w:val="0"/>
          <w:sz w:val="32"/>
          <w:szCs w:val="32"/>
          <w:lang w:val="en-US" w:eastAsia="zh-CN" w:bidi="ar"/>
        </w:rPr>
        <w:t>诊疗服务栏目中就诊须知目录已完善门急诊就诊流程及注意事项。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问题六：</w:t>
      </w:r>
      <w:r>
        <w:rPr>
          <w:rFonts w:hint="default" w:ascii="Times New Roman" w:hAnsi="Times New Roman" w:eastAsia="仿宋_GB2312" w:cs="Times New Roman"/>
          <w:i w:val="0"/>
          <w:iCs w:val="0"/>
          <w:caps w:val="0"/>
          <w:color w:val="333333"/>
          <w:spacing w:val="0"/>
          <w:kern w:val="0"/>
          <w:sz w:val="32"/>
          <w:szCs w:val="32"/>
          <w:lang w:val="en-US" w:eastAsia="zh-CN" w:bidi="ar"/>
        </w:rPr>
        <w:t>未公开检验检查注意事项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整改情况：</w:t>
      </w:r>
      <w:r>
        <w:rPr>
          <w:rFonts w:hint="default" w:ascii="Times New Roman" w:hAnsi="Times New Roman" w:eastAsia="仿宋_GB2312" w:cs="Times New Roman"/>
          <w:i w:val="0"/>
          <w:iCs w:val="0"/>
          <w:caps w:val="0"/>
          <w:color w:val="333333"/>
          <w:spacing w:val="0"/>
          <w:kern w:val="0"/>
          <w:sz w:val="32"/>
          <w:szCs w:val="32"/>
          <w:lang w:val="en-US" w:eastAsia="zh-CN" w:bidi="ar"/>
        </w:rPr>
        <w:t>诊疗服务栏目中检验检查目录已完善并公开检验检查注意事项。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问题七：</w:t>
      </w:r>
      <w:r>
        <w:rPr>
          <w:rFonts w:hint="default" w:ascii="Times New Roman" w:hAnsi="Times New Roman" w:eastAsia="仿宋_GB2312" w:cs="Times New Roman"/>
          <w:i w:val="0"/>
          <w:iCs w:val="0"/>
          <w:caps w:val="0"/>
          <w:color w:val="333333"/>
          <w:spacing w:val="0"/>
          <w:kern w:val="0"/>
          <w:sz w:val="32"/>
          <w:szCs w:val="32"/>
          <w:lang w:val="en-US" w:eastAsia="zh-CN" w:bidi="ar"/>
        </w:rPr>
        <w:t>未公开院外妇幼保健管理，辖区妇幼保健工作运行程序，包括母子健康手册发放和使用、婚前医学检查等流程和注意事项；未公开妇幼健康领域重大公共卫生服务项目惠民政策措施介绍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整改情况：</w:t>
      </w:r>
      <w:r>
        <w:rPr>
          <w:rFonts w:hint="default" w:ascii="Times New Roman" w:hAnsi="Times New Roman" w:eastAsia="仿宋_GB2312" w:cs="Times New Roman"/>
          <w:i w:val="0"/>
          <w:iCs w:val="0"/>
          <w:caps w:val="0"/>
          <w:color w:val="333333"/>
          <w:spacing w:val="0"/>
          <w:kern w:val="0"/>
          <w:sz w:val="32"/>
          <w:szCs w:val="32"/>
          <w:lang w:val="en-US" w:eastAsia="zh-CN" w:bidi="ar"/>
        </w:rPr>
        <w:t>诊疗服务栏目中保健管理目录已完善并公开院外妇幼保健管理，辖区妇幼保健工作运行程序以及妇幼健康领域重大公共卫生服务项目惠民政策措施介绍。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问题八：</w:t>
      </w:r>
      <w:r>
        <w:rPr>
          <w:rFonts w:hint="default" w:ascii="Times New Roman" w:hAnsi="Times New Roman" w:eastAsia="仿宋_GB2312" w:cs="Times New Roman"/>
          <w:i w:val="0"/>
          <w:iCs w:val="0"/>
          <w:caps w:val="0"/>
          <w:color w:val="333333"/>
          <w:spacing w:val="0"/>
          <w:kern w:val="0"/>
          <w:sz w:val="32"/>
          <w:szCs w:val="32"/>
          <w:lang w:val="en-US" w:eastAsia="zh-CN" w:bidi="ar"/>
        </w:rPr>
        <w:t>未明确出生证明办理具体地点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整改情况：</w:t>
      </w:r>
      <w:r>
        <w:rPr>
          <w:rFonts w:hint="default" w:ascii="Times New Roman" w:hAnsi="Times New Roman" w:eastAsia="仿宋_GB2312" w:cs="Times New Roman"/>
          <w:i w:val="0"/>
          <w:iCs w:val="0"/>
          <w:caps w:val="0"/>
          <w:color w:val="333333"/>
          <w:spacing w:val="0"/>
          <w:kern w:val="0"/>
          <w:sz w:val="32"/>
          <w:szCs w:val="32"/>
          <w:lang w:val="en-US" w:eastAsia="zh-CN" w:bidi="ar"/>
        </w:rPr>
        <w:t>诊疗服务栏目中出生证明目录明确出生证明办理具体地点。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问题九：</w:t>
      </w:r>
      <w:r>
        <w:rPr>
          <w:rFonts w:hint="default" w:ascii="Times New Roman" w:hAnsi="Times New Roman" w:eastAsia="仿宋_GB2312" w:cs="Times New Roman"/>
          <w:i w:val="0"/>
          <w:iCs w:val="0"/>
          <w:caps w:val="0"/>
          <w:color w:val="333333"/>
          <w:spacing w:val="0"/>
          <w:kern w:val="0"/>
          <w:sz w:val="32"/>
          <w:szCs w:val="32"/>
          <w:lang w:val="en-US" w:eastAsia="zh-CN" w:bidi="ar"/>
        </w:rPr>
        <w:t>未公开2023年健康教育活动时间、内容、地点等信息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整改情况：</w:t>
      </w:r>
      <w:r>
        <w:rPr>
          <w:rFonts w:hint="default" w:ascii="Times New Roman" w:hAnsi="Times New Roman" w:eastAsia="仿宋_GB2312" w:cs="Times New Roman"/>
          <w:i w:val="0"/>
          <w:iCs w:val="0"/>
          <w:caps w:val="0"/>
          <w:color w:val="333333"/>
          <w:spacing w:val="0"/>
          <w:kern w:val="0"/>
          <w:sz w:val="32"/>
          <w:szCs w:val="32"/>
          <w:lang w:val="en-US" w:eastAsia="zh-CN" w:bidi="ar"/>
        </w:rPr>
        <w:t>科普健教栏目中健康教育目录中更新并公开2023年健康教育活动时间、内容、地点等信息。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问题十：</w:t>
      </w:r>
      <w:r>
        <w:rPr>
          <w:rFonts w:hint="default" w:ascii="Times New Roman" w:hAnsi="Times New Roman" w:eastAsia="仿宋_GB2312" w:cs="Times New Roman"/>
          <w:i w:val="0"/>
          <w:iCs w:val="0"/>
          <w:caps w:val="0"/>
          <w:color w:val="333333"/>
          <w:spacing w:val="0"/>
          <w:kern w:val="0"/>
          <w:sz w:val="32"/>
          <w:szCs w:val="32"/>
          <w:lang w:val="en-US" w:eastAsia="zh-CN" w:bidi="ar"/>
        </w:rPr>
        <w:t>未公开收费查询地点；未公开复印病历收费信息。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黑体" w:cs="Times New Roman"/>
          <w:b w:val="0"/>
          <w:bCs w:val="0"/>
          <w:i w:val="0"/>
          <w:iCs w:val="0"/>
          <w:caps w:val="0"/>
          <w:color w:val="333333"/>
          <w:spacing w:val="0"/>
          <w:kern w:val="0"/>
          <w:sz w:val="32"/>
          <w:szCs w:val="32"/>
          <w:lang w:val="en-US" w:eastAsia="zh-CN" w:bidi="ar"/>
        </w:rPr>
        <w:t>整改情况：</w:t>
      </w:r>
      <w:r>
        <w:rPr>
          <w:rFonts w:hint="default" w:ascii="Times New Roman" w:hAnsi="Times New Roman" w:eastAsia="仿宋_GB2312" w:cs="Times New Roman"/>
          <w:i w:val="0"/>
          <w:iCs w:val="0"/>
          <w:caps w:val="0"/>
          <w:color w:val="333333"/>
          <w:spacing w:val="0"/>
          <w:kern w:val="0"/>
          <w:sz w:val="32"/>
          <w:szCs w:val="32"/>
          <w:lang w:val="en-US" w:eastAsia="zh-CN" w:bidi="ar"/>
        </w:rPr>
        <w:t>便民服务栏目中收费查询目录中及时公开收费查询地点。及时公开复印病历收费信息。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问题十一：</w:t>
      </w:r>
      <w:r>
        <w:rPr>
          <w:rFonts w:hint="default" w:ascii="Times New Roman" w:hAnsi="Times New Roman" w:eastAsia="仿宋_GB2312" w:cs="Times New Roman"/>
          <w:i w:val="0"/>
          <w:iCs w:val="0"/>
          <w:caps w:val="0"/>
          <w:color w:val="333333"/>
          <w:spacing w:val="0"/>
          <w:kern w:val="0"/>
          <w:sz w:val="32"/>
          <w:szCs w:val="32"/>
          <w:lang w:val="en-US" w:eastAsia="zh-CN" w:bidi="ar"/>
        </w:rPr>
        <w:t>未公开本机构信息公开工作第一负责人、管理部门或者专业负责人员、领导小组成员等信息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黑体" w:cs="Times New Roman"/>
          <w:b w:val="0"/>
          <w:bCs w:val="0"/>
          <w:i w:val="0"/>
          <w:iCs w:val="0"/>
          <w:caps w:val="0"/>
          <w:color w:val="333333"/>
          <w:spacing w:val="0"/>
          <w:kern w:val="0"/>
          <w:sz w:val="32"/>
          <w:szCs w:val="32"/>
          <w:lang w:val="en-US" w:eastAsia="zh-CN" w:bidi="ar"/>
        </w:rPr>
        <w:t>整改情况：</w:t>
      </w:r>
      <w:r>
        <w:rPr>
          <w:rFonts w:hint="default" w:ascii="Times New Roman" w:hAnsi="Times New Roman" w:eastAsia="仿宋_GB2312" w:cs="Times New Roman"/>
          <w:i w:val="0"/>
          <w:iCs w:val="0"/>
          <w:caps w:val="0"/>
          <w:color w:val="333333"/>
          <w:spacing w:val="0"/>
          <w:kern w:val="0"/>
          <w:sz w:val="32"/>
          <w:szCs w:val="32"/>
          <w:lang w:val="en-US" w:eastAsia="zh-CN" w:bidi="ar"/>
        </w:rPr>
        <w:t>监督保障栏目中人员保障目录中公开本机构信息公开工作第一负责人，领导小组成员等信息。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问题十二：</w:t>
      </w:r>
      <w:r>
        <w:rPr>
          <w:rFonts w:hint="default" w:ascii="Times New Roman" w:hAnsi="Times New Roman" w:eastAsia="仿宋_GB2312" w:cs="Times New Roman"/>
          <w:i w:val="0"/>
          <w:iCs w:val="0"/>
          <w:caps w:val="0"/>
          <w:color w:val="333333"/>
          <w:spacing w:val="0"/>
          <w:kern w:val="0"/>
          <w:sz w:val="32"/>
          <w:szCs w:val="32"/>
          <w:lang w:val="en-US" w:eastAsia="zh-CN" w:bidi="ar"/>
        </w:rPr>
        <w:t>信息公开问题整改情况、自查自纠情况内容过于简单。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b/>
          <w:bCs/>
          <w:i w:val="0"/>
          <w:iCs w:val="0"/>
          <w:caps w:val="0"/>
          <w:color w:val="333333"/>
          <w:spacing w:val="0"/>
          <w:kern w:val="0"/>
          <w:sz w:val="32"/>
          <w:szCs w:val="32"/>
          <w:lang w:val="en-US" w:eastAsia="zh-CN" w:bidi="ar"/>
        </w:rPr>
        <w:t>整改情况：</w:t>
      </w:r>
      <w:r>
        <w:rPr>
          <w:rFonts w:hint="default" w:ascii="Times New Roman" w:hAnsi="Times New Roman" w:eastAsia="仿宋_GB2312" w:cs="Times New Roman"/>
          <w:i w:val="0"/>
          <w:iCs w:val="0"/>
          <w:caps w:val="0"/>
          <w:color w:val="333333"/>
          <w:spacing w:val="0"/>
          <w:kern w:val="0"/>
          <w:sz w:val="32"/>
          <w:szCs w:val="32"/>
          <w:lang w:val="en-US" w:eastAsia="zh-CN" w:bidi="ar"/>
        </w:rPr>
        <w:t>监督保障栏目中工作推进目录中补充完善信息公开问题整改情况、自查自纠情况内容。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555"/>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i w:val="0"/>
          <w:iCs w:val="0"/>
          <w:caps w:val="0"/>
          <w:color w:val="333333"/>
          <w:spacing w:val="0"/>
          <w:kern w:val="0"/>
          <w:sz w:val="32"/>
          <w:szCs w:val="32"/>
          <w:lang w:val="en-US" w:eastAsia="zh-CN" w:bidi="ar"/>
        </w:rPr>
        <w:t>下一步我院将进一步提高信息公开工作重视程度，严格按要求不断完善信息公开内容，更好地为全县人民提供服务。</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textAlignment w:val="auto"/>
        <w:rPr>
          <w:rFonts w:hint="default" w:ascii="Times New Roman" w:hAnsi="Times New Roman" w:cs="Times New Roma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1598" w:leftChars="304" w:right="0" w:hanging="960" w:hangingChars="300"/>
        <w:jc w:val="left"/>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i w:val="0"/>
          <w:iCs w:val="0"/>
          <w:caps w:val="0"/>
          <w:color w:val="333333"/>
          <w:spacing w:val="0"/>
          <w:kern w:val="0"/>
          <w:sz w:val="32"/>
          <w:szCs w:val="32"/>
          <w:lang w:val="en-US" w:eastAsia="zh-CN" w:bidi="ar"/>
        </w:rPr>
        <w:t>附件：舒城县妇幼保健计划生育服务中心2023年信息公开问题及整改清单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1598" w:leftChars="304" w:right="0" w:hanging="960" w:hangingChars="300"/>
        <w:jc w:val="left"/>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1598" w:leftChars="304" w:right="0" w:hanging="960" w:hangingChars="300"/>
        <w:jc w:val="left"/>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3200" w:firstLineChars="1000"/>
        <w:jc w:val="left"/>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i w:val="0"/>
          <w:iCs w:val="0"/>
          <w:caps w:val="0"/>
          <w:color w:val="333333"/>
          <w:spacing w:val="0"/>
          <w:kern w:val="0"/>
          <w:sz w:val="32"/>
          <w:szCs w:val="32"/>
          <w:lang w:val="en-US" w:eastAsia="zh-CN" w:bidi="ar"/>
        </w:rPr>
        <w:t>舒城县妇幼保健计划生育服务中心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1598" w:leftChars="304" w:right="0" w:hanging="960" w:hangingChars="300"/>
        <w:jc w:val="left"/>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i w:val="0"/>
          <w:iCs w:val="0"/>
          <w:caps w:val="0"/>
          <w:color w:val="333333"/>
          <w:spacing w:val="0"/>
          <w:kern w:val="0"/>
          <w:sz w:val="32"/>
          <w:szCs w:val="32"/>
          <w:lang w:val="en-US" w:eastAsia="zh-CN" w:bidi="ar"/>
        </w:rPr>
        <w:t xml:space="preserve">                         2023年12月14日</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GJlZDA2OTZjMDllMTQ5MDUxOTQ2OWQ3OWZmODMifQ=="/>
  </w:docVars>
  <w:rsids>
    <w:rsidRoot w:val="00000000"/>
    <w:rsid w:val="00BC3A1F"/>
    <w:rsid w:val="00E617B8"/>
    <w:rsid w:val="02092C94"/>
    <w:rsid w:val="0C900699"/>
    <w:rsid w:val="12CC522A"/>
    <w:rsid w:val="21D544E9"/>
    <w:rsid w:val="220331E8"/>
    <w:rsid w:val="25C1725E"/>
    <w:rsid w:val="408178BE"/>
    <w:rsid w:val="5A302D8F"/>
    <w:rsid w:val="5C993372"/>
    <w:rsid w:val="5EEE216B"/>
    <w:rsid w:val="635D78BF"/>
    <w:rsid w:val="767F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2023-12-14T08:07:00Z</dcterms:created>
  <dc:creator>Administrator</dc:creator>
  <cp:lastModifiedBy>小燕</cp:lastModifiedBy>
  <dcterms:modified xsi:type="dcterms:W3CDTF">2023-12-14T08:52:19Z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4D604511BB4C4422891A35C50655EDBE_13</vt:lpwstr>
  </property>
</Properties>
</file>