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舒城县妇幼保健院2023年信息公开问题及整改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清单</w:t>
      </w:r>
    </w:p>
    <w:tbl>
      <w:tblPr>
        <w:tblStyle w:val="3"/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695"/>
        <w:gridCol w:w="5775"/>
        <w:gridCol w:w="393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一级目录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二级目录</w:t>
            </w:r>
          </w:p>
        </w:tc>
        <w:tc>
          <w:tcPr>
            <w:tcW w:w="5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公开内容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问题明细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机构人员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机构信息</w:t>
            </w:r>
          </w:p>
        </w:tc>
        <w:tc>
          <w:tcPr>
            <w:tcW w:w="5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.《医疗机构执业许可证》正本信息（公开正本清晰图片，提供下载链接）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.《医疗机构执业许可证》副本信息（公开副本清晰图片，提供下载链接；副本中医疗机构基本信息、诊疗科目、校验信息、处罚记录信息、变更登记记录信息、备注信息）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《医疗机构执业许可证》副本中未公开校验信息、处罚记录信息、变更登记记录信息、备注信息；未公开其他需公开的信息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13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医疗价格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服务价格</w:t>
            </w:r>
          </w:p>
        </w:tc>
        <w:tc>
          <w:tcPr>
            <w:tcW w:w="5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评估以下信息公开情况：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医疗、保健服务项目、价格及计价标准等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图片无法正常阅读，视为未公开医疗、保健服务项目、价格及计价标准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13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药品耗材</w:t>
            </w:r>
          </w:p>
        </w:tc>
        <w:tc>
          <w:tcPr>
            <w:tcW w:w="5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评估以下信息公开情况：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药品、医用耗材品规及价格等信息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未公开医用耗材品规及价格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13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诊疗服务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服务时间</w:t>
            </w:r>
          </w:p>
        </w:tc>
        <w:tc>
          <w:tcPr>
            <w:tcW w:w="5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评估以下信息公开情况：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1.门诊服务时间(含节假日)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2.急诊服务时间(含节假日)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3.病房探视时间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4.其他各项服务的办理时间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5.设置快捷键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未公开急诊服务时间(含节假日)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13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预约诊疗</w:t>
            </w:r>
          </w:p>
        </w:tc>
        <w:tc>
          <w:tcPr>
            <w:tcW w:w="5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1.需要或可以预约的挂号、诊疗、临床检验、检查等的预约途径、流程、方法及注意事项等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2.设置快捷键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未公开需要或可以预约的挂号、诊疗、临床检验、检查等的注意事项意事项及应遵守的规章制度等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科普健教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健康教育</w:t>
            </w:r>
          </w:p>
        </w:tc>
        <w:tc>
          <w:tcPr>
            <w:tcW w:w="5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评估以下信息公开情况：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开展常见妇幼疾病防治等健康教育活动的时间、内容、地点等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患者健康教育制度及流程等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无烟医疗卫生机构建设制度及管理办法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未开展常见妇幼疾病防治等健康教育活动的时间、内容、地点等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135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便民服务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复印病历</w:t>
            </w:r>
          </w:p>
        </w:tc>
        <w:tc>
          <w:tcPr>
            <w:tcW w:w="5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评估以下信息公开情况：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病历复印的流程、地点和收费说明等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47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未公开病历复印的流程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  <w:tblCellSpacing w:w="0" w:type="dxa"/>
        </w:trPr>
        <w:tc>
          <w:tcPr>
            <w:tcW w:w="135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监督保障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工作推进</w:t>
            </w:r>
          </w:p>
        </w:tc>
        <w:tc>
          <w:tcPr>
            <w:tcW w:w="5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评估以下信息公开情况：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定期公开本机构信息公开工作情况、问题整改情况、自查自纠情况、考核工作进展情况等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47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未定期公开本机构信息公开工作情况、问题整改情况、自查自纠情况、考核工作进展情况等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已整改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ZmIzMzE5OGE2MWM1ZDJmZjkwYTFjZWRmMTE2MTQifQ=="/>
  </w:docVars>
  <w:rsids>
    <w:rsidRoot w:val="00000000"/>
    <w:rsid w:val="27862622"/>
    <w:rsid w:val="33346FCF"/>
    <w:rsid w:val="44E977E0"/>
    <w:rsid w:val="487F2F8A"/>
    <w:rsid w:val="4F4C0E4B"/>
    <w:rsid w:val="64C2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2023-12-14T02:18:00Z</dcterms:created>
  <dc:creator>Administrator</dc:creator>
  <cp:lastModifiedBy>县保健所收文员</cp:lastModifiedBy>
  <dcterms:modified xsi:type="dcterms:W3CDTF">2023-12-23T01:22:00Z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99ECF6F1B31E486785D4521A94F76545_13</vt:lpwstr>
  </property>
</Properties>
</file>