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E9" w:rsidRPr="002B50E9" w:rsidRDefault="002B50E9" w:rsidP="002B50E9">
      <w:pPr>
        <w:spacing w:line="700" w:lineRule="exact"/>
        <w:jc w:val="center"/>
        <w:rPr>
          <w:rFonts w:ascii="方正小标宋简体" w:eastAsia="方正小标宋简体" w:hAnsi="方正小标宋简体"/>
          <w:kern w:val="36"/>
          <w:sz w:val="44"/>
          <w:szCs w:val="44"/>
        </w:rPr>
      </w:pPr>
      <w:r w:rsidRPr="002B50E9">
        <w:rPr>
          <w:rFonts w:ascii="方正小标宋简体" w:eastAsia="方正小标宋简体" w:hAnsi="方正小标宋简体" w:hint="eastAsia"/>
          <w:kern w:val="36"/>
          <w:sz w:val="44"/>
          <w:szCs w:val="44"/>
        </w:rPr>
        <w:t>舒城县交通运输局2017年度政府信息公开工作年度报告</w:t>
      </w:r>
    </w:p>
    <w:p w:rsidR="002B50E9" w:rsidRDefault="002B50E9" w:rsidP="002B50E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B50E9" w:rsidRPr="002B50E9" w:rsidRDefault="002B50E9" w:rsidP="002B50E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50E9">
        <w:rPr>
          <w:rFonts w:ascii="仿宋_GB2312" w:eastAsia="仿宋_GB2312" w:hint="eastAsia"/>
          <w:sz w:val="32"/>
          <w:szCs w:val="32"/>
        </w:rPr>
        <w:t>根据《中华人民共和国政府信息公开条例》和舒城县政务公开工作领导组办公室有关文件精神，现将我局2017年度政府信息公开工作报告如下。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2B50E9">
        <w:rPr>
          <w:rFonts w:ascii="黑体" w:eastAsia="黑体" w:hint="eastAsia"/>
          <w:sz w:val="32"/>
          <w:szCs w:val="32"/>
        </w:rPr>
        <w:t>一、主动公开政府信息情况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2B50E9">
        <w:rPr>
          <w:rFonts w:ascii="楷体_GB2312" w:eastAsia="楷体_GB2312" w:hint="eastAsia"/>
          <w:sz w:val="32"/>
          <w:szCs w:val="32"/>
        </w:rPr>
        <w:t>(一)公开的主要内容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50E9">
        <w:rPr>
          <w:rFonts w:ascii="仿宋_GB2312" w:eastAsia="仿宋_GB2312" w:hint="eastAsia"/>
          <w:sz w:val="32"/>
          <w:szCs w:val="32"/>
        </w:rPr>
        <w:t>2017年度我局共在舒城县政府信息公开网上发布各类主动公开信息823条。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2B50E9">
        <w:rPr>
          <w:rFonts w:ascii="楷体_GB2312" w:eastAsia="楷体_GB2312" w:hint="eastAsia"/>
          <w:sz w:val="32"/>
          <w:szCs w:val="32"/>
        </w:rPr>
        <w:t>(二)公开形式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50E9">
        <w:rPr>
          <w:rFonts w:ascii="仿宋_GB2312" w:eastAsia="仿宋_GB2312" w:hint="eastAsia"/>
          <w:sz w:val="32"/>
          <w:szCs w:val="32"/>
        </w:rPr>
        <w:t>在日常工作中，我们深刻领会《条例》精神以及《条例》实施的重要意义，全面把握政府信息公开的主体、范围、内容、形式和程序，将政府信息公开工作与日常的信息工作、电子政务工作相结合，特别将为民办事、方便群众办事的各类信息通过舒城县政府信息公开网、舒城卫计委网站等多个平台及时向社会公开。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 w:rsidRPr="002B50E9">
        <w:rPr>
          <w:rFonts w:eastAsia="黑体" w:hint="eastAsia"/>
          <w:sz w:val="32"/>
          <w:szCs w:val="32"/>
        </w:rPr>
        <w:t>二、政府信息公开收费及减免情况。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50E9">
        <w:rPr>
          <w:rFonts w:ascii="仿宋_GB2312" w:eastAsia="仿宋_GB2312" w:hint="eastAsia"/>
          <w:sz w:val="32"/>
          <w:szCs w:val="32"/>
        </w:rPr>
        <w:t>2017年度，没有单位或个人向我单位提出申请信息公开事项，所以也不存在向申请人收取费用。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 w:rsidRPr="002B50E9">
        <w:rPr>
          <w:rFonts w:eastAsia="黑体" w:hint="eastAsia"/>
          <w:sz w:val="32"/>
          <w:szCs w:val="32"/>
        </w:rPr>
        <w:t>三、因政府信息公开申请行政复议、提起行政诉讼情况。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50E9">
        <w:rPr>
          <w:rFonts w:ascii="仿宋_GB2312" w:eastAsia="仿宋_GB2312" w:hint="eastAsia"/>
          <w:sz w:val="32"/>
          <w:szCs w:val="32"/>
        </w:rPr>
        <w:t>2017年，我局没有因信息公开而被提起行政复议或行政诉讼。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50E9">
        <w:rPr>
          <w:rFonts w:eastAsia="黑体" w:hint="eastAsia"/>
          <w:sz w:val="32"/>
          <w:szCs w:val="32"/>
        </w:rPr>
        <w:t>四、政府信息依申请公开办理和舆情回应情况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50E9">
        <w:rPr>
          <w:rFonts w:ascii="仿宋_GB2312" w:eastAsia="仿宋_GB2312" w:hint="eastAsia"/>
          <w:sz w:val="32"/>
          <w:szCs w:val="32"/>
        </w:rPr>
        <w:lastRenderedPageBreak/>
        <w:t>2017年1月至今，舒城县交通运输局继续履行政府信息公开申请受理义务，不断完善规范依申请公开的受理、审查、处理、答复程序。截至2017年12月，我局未收到政府信息依申请公开办理的请求。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 w:rsidRPr="002B50E9">
        <w:rPr>
          <w:rFonts w:eastAsia="黑体" w:hint="eastAsia"/>
          <w:sz w:val="32"/>
          <w:szCs w:val="32"/>
        </w:rPr>
        <w:t>五、政府信息公开重点领域公开情况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50E9">
        <w:rPr>
          <w:rFonts w:ascii="仿宋_GB2312" w:eastAsia="仿宋_GB2312" w:hint="eastAsia"/>
          <w:sz w:val="32"/>
          <w:szCs w:val="32"/>
        </w:rPr>
        <w:t>我局加强组织领导，自觉地把推进重点领域信息公开与全面贯彻落实《政府信息公开条例》紧密结合起来，建立长效机制，确保公开的及时性和准确性，提升公开效果。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 w:rsidRPr="002B50E9">
        <w:rPr>
          <w:rFonts w:eastAsia="黑体" w:hint="eastAsia"/>
          <w:sz w:val="32"/>
          <w:szCs w:val="32"/>
        </w:rPr>
        <w:t>六、政府信息公开建议提案办理情况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50E9">
        <w:rPr>
          <w:rFonts w:ascii="仿宋_GB2312" w:eastAsia="仿宋_GB2312" w:hint="eastAsia"/>
          <w:sz w:val="32"/>
          <w:szCs w:val="32"/>
        </w:rPr>
        <w:t>今年的建议提案办理工作，在局领导的重视和指导下，在局属各单位、机关各股室的共同努力下，解决了一批群众关心的热点、难点问题，有力地推动了各项工作任务的顺利完成，现已及时在公开网公开。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50E9">
        <w:rPr>
          <w:rFonts w:eastAsia="黑体" w:hint="eastAsia"/>
          <w:sz w:val="32"/>
          <w:szCs w:val="32"/>
        </w:rPr>
        <w:t>七、政府信息公开的收费及减免情况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50E9">
        <w:rPr>
          <w:rFonts w:ascii="仿宋_GB2312" w:eastAsia="仿宋_GB2312" w:hint="eastAsia"/>
          <w:sz w:val="32"/>
          <w:szCs w:val="32"/>
        </w:rPr>
        <w:t>2017年政府信息公开收费及减免情况：我单位无收费减免情况。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 w:rsidRPr="002B50E9">
        <w:rPr>
          <w:rFonts w:eastAsia="黑体" w:hint="eastAsia"/>
          <w:sz w:val="32"/>
          <w:szCs w:val="32"/>
        </w:rPr>
        <w:t>八、政府信息公开工作存在的主要问题及改进情况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2B50E9">
        <w:rPr>
          <w:rFonts w:ascii="楷体_GB2312" w:eastAsia="楷体_GB2312" w:hint="eastAsia"/>
          <w:sz w:val="32"/>
          <w:szCs w:val="32"/>
        </w:rPr>
        <w:t>(一)存在的主要问题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50E9">
        <w:rPr>
          <w:rFonts w:ascii="仿宋_GB2312" w:eastAsia="仿宋_GB2312" w:hint="eastAsia"/>
          <w:sz w:val="32"/>
          <w:szCs w:val="32"/>
        </w:rPr>
        <w:t>本单位政府信息公开工作从总体来看，运行状况还是比较好，但是也有一些不足。主要有：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50E9">
        <w:rPr>
          <w:rFonts w:ascii="仿宋_GB2312" w:eastAsia="仿宋_GB2312" w:hint="eastAsia"/>
          <w:sz w:val="32"/>
          <w:szCs w:val="32"/>
        </w:rPr>
        <w:t>一是有时发布不够及时。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50E9">
        <w:rPr>
          <w:rFonts w:ascii="仿宋_GB2312" w:eastAsia="仿宋_GB2312" w:hint="eastAsia"/>
          <w:sz w:val="32"/>
          <w:szCs w:val="32"/>
        </w:rPr>
        <w:t>二是公开的程序有待于进一步规范，公开形式的便民性有待进一步加强。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2B50E9">
        <w:rPr>
          <w:rFonts w:ascii="楷体_GB2312" w:eastAsia="楷体_GB2312" w:hint="eastAsia"/>
          <w:sz w:val="32"/>
          <w:szCs w:val="32"/>
        </w:rPr>
        <w:t>(二)改进措施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50E9">
        <w:rPr>
          <w:rFonts w:ascii="仿宋_GB2312" w:eastAsia="仿宋_GB2312" w:hint="eastAsia"/>
          <w:sz w:val="32"/>
          <w:szCs w:val="32"/>
        </w:rPr>
        <w:lastRenderedPageBreak/>
        <w:t>一是抽调专人进行管理，确保信息公开工作高效运转。</w:t>
      </w:r>
    </w:p>
    <w:p w:rsidR="002B50E9" w:rsidRPr="002B50E9" w:rsidRDefault="002B50E9" w:rsidP="002B50E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50E9">
        <w:rPr>
          <w:rFonts w:ascii="仿宋_GB2312" w:eastAsia="仿宋_GB2312" w:hint="eastAsia"/>
          <w:sz w:val="32"/>
          <w:szCs w:val="32"/>
        </w:rPr>
        <w:t>二是加强自身业务学习，努力提高综合业务素质。</w:t>
      </w:r>
    </w:p>
    <w:p w:rsidR="002B50E9" w:rsidRDefault="002B50E9" w:rsidP="002B50E9">
      <w:pPr>
        <w:spacing w:line="560" w:lineRule="exact"/>
        <w:ind w:firstLineChars="200" w:firstLine="640"/>
        <w:rPr>
          <w:rFonts w:hint="eastAsia"/>
          <w:szCs w:val="21"/>
        </w:rPr>
      </w:pPr>
      <w:r w:rsidRPr="002B50E9">
        <w:rPr>
          <w:rFonts w:ascii="仿宋_GB2312" w:eastAsia="仿宋_GB2312" w:hint="eastAsia"/>
          <w:sz w:val="32"/>
          <w:szCs w:val="32"/>
        </w:rPr>
        <w:t>三是进一步扩展公开渠道，规范信息公开程序，并根据人民群众的需求丰富网站专题专栏，充分发挥网站政策宣传、民心互通、便民利民的作用。</w:t>
      </w:r>
      <w:r>
        <w:rPr>
          <w:rFonts w:hint="eastAsia"/>
          <w:szCs w:val="21"/>
        </w:rPr>
        <w:t>  </w:t>
      </w:r>
    </w:p>
    <w:p w:rsidR="00055DF6" w:rsidRDefault="00055DF6" w:rsidP="002B50E9"/>
    <w:sectPr w:rsidR="00055DF6" w:rsidSect="0005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0E9"/>
    <w:rsid w:val="00055DF6"/>
    <w:rsid w:val="002B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F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B50E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0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B50E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李娟</dc:creator>
  <cp:lastModifiedBy>李娟</cp:lastModifiedBy>
  <cp:revision>1</cp:revision>
  <dcterms:created xsi:type="dcterms:W3CDTF">2024-02-21T01:14:00Z</dcterms:created>
  <dcterms:modified xsi:type="dcterms:W3CDTF">2024-02-21T01:17:00Z</dcterms:modified>
</cp:coreProperties>
</file>