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舒城县张母桥镇人民政府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  <w:r>
        <w:rPr>
          <w:rFonts w:hint="default" w:ascii="Times New Roman" w:hAnsi="Times New Roman" w:eastAsia="微软雅黑" w:cs="Times New Roman"/>
          <w:color w:val="000000"/>
          <w:kern w:val="0"/>
          <w:sz w:val="44"/>
          <w:szCs w:val="44"/>
          <w:lang w:val="en-US" w:eastAsia="zh-CN" w:bidi="ar"/>
        </w:rPr>
        <w:t>202</w:t>
      </w:r>
      <w:r>
        <w:rPr>
          <w:rFonts w:hint="eastAsia" w:ascii="Times New Roman" w:hAnsi="Times New Roman" w:eastAsia="方正小标宋简体" w:cs="Times New Roman"/>
          <w:color w:val="000000"/>
          <w:kern w:val="0"/>
          <w:sz w:val="44"/>
          <w:szCs w:val="44"/>
          <w:lang w:val="en-US" w:eastAsia="zh-CN" w:bidi="ar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  <w:t>年政府信息公开工作年度报告</w:t>
      </w:r>
      <w:bookmarkEnd w:id="0"/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720" w:lineRule="exact"/>
        <w:ind w:left="0" w:right="0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 w:firstLineChars="200"/>
        <w:jc w:val="left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  <w:lang w:val="en-US" w:eastAsia="zh-CN" w:bidi="ar"/>
        </w:rPr>
      </w:pPr>
      <w:r>
        <w:commentReference w:id="0"/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</w:rPr>
        <w:t>本年度报告根据《中华人民共和国政府信息公开条例》（以下简称《条例》）和省、市政府政务公开工作要求，由张母桥镇政务公开办编制。全文包括总体情况，主动公开政府信息情况，收到和处理政府信息公开申请情况，政府信息公开行政复议、行政诉讼情况，存在的主要问题及改进情况，其他需要报告的事项六大模块。本年度报告中所列数据的统计期限自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202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年1月1日起至12月31日止。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color w:val="333333"/>
          <w:sz w:val="32"/>
          <w:szCs w:val="32"/>
        </w:rPr>
      </w:pPr>
      <w:commentRangeStart w:id="1"/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一、总体情况</w:t>
      </w:r>
      <w:commentRangeEnd w:id="1"/>
      <w:r>
        <w:commentReference w:id="1"/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）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主动公开。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2022年，舒城县张母桥镇人民政府认真贯彻落实《中华人民共和国政府信息公开条例》及省、市有关文件精神，结合工作实际，进一步推进基层政务公开标准化规范化，政务公开和政务服务水平得到了提升。</w:t>
      </w:r>
      <w:commentRangeStart w:id="2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2022年以来，舒城县张母桥镇人民政府主动公开政府信息566条</w:t>
      </w:r>
      <w:commentRangeEnd w:id="2"/>
      <w:r>
        <w:commentReference w:id="2"/>
      </w:r>
      <w:r>
        <w:rPr>
          <w:rFonts w:hint="eastAsia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主要集中在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机构领导、应急管理、政策解读、回应关切、监督保障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社会救助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等领域。其中，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政策文件15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条，经济和社会发展统计信息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38条，财政专项资金管理与使用164条，主动回应20条。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（二）依申请公开。</w:t>
      </w:r>
      <w:r>
        <w:rPr>
          <w:rFonts w:ascii="仿宋_GB2312" w:hAnsi="微软雅黑" w:eastAsia="仿宋_GB2312" w:cs="仿宋_GB2312"/>
          <w:color w:val="333333"/>
          <w:kern w:val="0"/>
          <w:sz w:val="32"/>
          <w:szCs w:val="32"/>
          <w:lang w:val="en-US" w:eastAsia="zh-CN" w:bidi="ar"/>
        </w:rPr>
        <w:t>规范依申请公开办理工作，完善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接收、登记、办理、审核、答复、送达、归档等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程序，严格按照法定时限答复，加强与申请人沟通，保障群众依法行使知情权、参与权、表达权和监督权。2022年收到群众依申请公开0件。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微软雅黑" w:eastAsia="仿宋_GB2312" w:cs="仿宋_GB2312"/>
          <w:color w:val="333333"/>
          <w:kern w:val="0"/>
          <w:sz w:val="32"/>
          <w:szCs w:val="32"/>
          <w:lang w:val="en-US" w:eastAsia="zh-CN" w:bidi="ar"/>
        </w:rPr>
        <w:t>（</w:t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三）</w:t>
      </w:r>
      <w:commentRangeStart w:id="3"/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政府信息管理</w:t>
      </w:r>
      <w:commentRangeEnd w:id="3"/>
      <w:r>
        <w:commentReference w:id="3"/>
      </w: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是深化组织领导。加强政务公开工作的工作力度，分管领导亲自抓，党政办牵头，各相关站所密切配合，切实做好政务信息公开内容的收集、更新、维护、上报等日常工作，确保政务公开工作扎实有效开展。二是及时跟踪和变更相关信息，确保相关信息动态常新，便于群众办事。如及时在网站和村部公开栏公开惠农惠民资金发放情况，各村安排专人做好资料收集。三是建立和完善了保密审查制度、责任追究制度，设专人承办政府信息发布，落实分管领导责任制。信息发布前，严格审核是否涉及国家秘密、个人隐私、敏感词等内容，发现疑点及时通知各站所人工审核通过，确保不发生泄密问题。</w:t>
      </w:r>
    </w:p>
    <w:p>
      <w:pPr>
        <w:ind w:firstLine="640" w:firstLineChars="200"/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（四）政府信息公开平台建设。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一是建立了政务公开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专区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。我镇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在为民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服务大厅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建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立政务公开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区，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专区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开设政府信息查询区、依申请公开自助服务区、政策咨询综合服务区、休息区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eastAsia="zh-CN"/>
        </w:rPr>
        <w:t>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更好地为群众提供高效的便民服务。二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zh-CN"/>
        </w:rPr>
        <w:t>政务公开网站实行常态化管理，明确专人负责，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动态更新栏目信息。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同时，保证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开栏与线上栏目同步更新，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zh-CN" w:eastAsia="zh-CN"/>
        </w:rPr>
        <w:t>确保网站内容发布准确、权威、及时、便民。</w:t>
      </w:r>
    </w:p>
    <w:p>
      <w:pPr>
        <w:ind w:firstLine="640" w:firstLineChars="200"/>
        <w:jc w:val="left"/>
        <w:rPr>
          <w:rFonts w:hint="default" w:ascii="宋体" w:hAnsi="宋体" w:eastAsia="仿宋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（五）监督保障。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一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是公文属性源头管理机制，将政府信息公开属性确定程序与公文流转程序、信息发布程序结合起来，在制发公文的同时，同步开展了保密审查，同步确定公开属性。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二是强化专项整改，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zh-CN" w:eastAsia="zh-CN"/>
        </w:rPr>
        <w:t>高度重视政务公开考核工作，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狠抓政务公开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季度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测评问题整改，及时与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县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政务公开办沟通交流，找出问题症结，全面整改。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zh-CN" w:eastAsia="zh-CN"/>
        </w:rPr>
        <w:t>三是严格落实责任追究制度，对违反制度责任人进行约谈问责，2022年我镇未出现此类情况。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四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是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加大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社会</w:t>
      </w: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评议，设立投诉举报电话，认真记录群众来电，接受群众监督。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二、主动公开政府信息情况</w:t>
      </w:r>
    </w:p>
    <w:tbl>
      <w:tblPr>
        <w:tblStyle w:val="6"/>
        <w:tblW w:w="974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default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三、收到和处理政府信息公开申请情况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199"/>
        <w:gridCol w:w="685"/>
        <w:gridCol w:w="693"/>
        <w:gridCol w:w="693"/>
        <w:gridCol w:w="693"/>
        <w:gridCol w:w="693"/>
        <w:gridCol w:w="693"/>
        <w:gridCol w:w="69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ascii="宋体" w:hAnsi="宋体" w:eastAsia="宋体" w:cs="宋体"/>
                <w:kern w:val="0"/>
                <w:sz w:val="20"/>
                <w:szCs w:val="20"/>
              </w:rPr>
              <w:t>（本列数据的勾稽关系为：第一项加第二项之和，等于第三项加第四项之和）</w:t>
            </w:r>
          </w:p>
        </w:tc>
        <w:tc>
          <w:tcPr>
            <w:tcW w:w="4843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申请人情况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自然人</w:t>
            </w:r>
          </w:p>
        </w:tc>
        <w:tc>
          <w:tcPr>
            <w:tcW w:w="3465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法人或其他组织</w:t>
            </w:r>
          </w:p>
        </w:tc>
        <w:tc>
          <w:tcPr>
            <w:tcW w:w="693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商业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企业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科研</w:t>
            </w:r>
          </w:p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社会公益组织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法律服务机构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</w:t>
            </w:r>
          </w:p>
        </w:tc>
        <w:tc>
          <w:tcPr>
            <w:tcW w:w="693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一、本年新收政府信息公开申请数量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二、上年结转政府信息公开申请数量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三、本年度办理结果</w:t>
            </w: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（一）予以公开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</w:rPr>
              <w:t>（区分处理的，只计这一情形，不计其他情形）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（三）不予公开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1.属于国家秘密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2.其他法律行政法规禁止公开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3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3.危及“三安全一稳定”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4.保护第三方合法权益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5.属于三类内部事务信息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6.属于四类过程性信息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7.属于行政执法案卷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8.属于行政查询事项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（四）无法提供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1.本机关不掌握相关政府信息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2.没有现成信息需要另行制作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3.补正后申请内容仍不明确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（五）不予处理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1.信访举报投诉类申请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3.要求提供公开出版物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4.无正当理由大量反复申请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9" w:hRule="atLeast"/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5.要求行政机关确认或重新出具已获取信息</w:t>
            </w:r>
          </w:p>
        </w:tc>
        <w:tc>
          <w:tcPr>
            <w:tcW w:w="685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（六）其他处理</w:t>
            </w: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1.申请人无正当理由逾期不补正、行政机关不再处理其政府信息公开申请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2.申请人逾期未按收费通知要求缴纳费用、行政机关不再处理其政府信息公开申请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941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31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3.其他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765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414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（七）总计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90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四、结转下年度继续办理</w:t>
            </w:r>
          </w:p>
        </w:tc>
        <w:tc>
          <w:tcPr>
            <w:tcW w:w="6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9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57" w:type="dxa"/>
              <w:right w:w="57" w:type="dxa"/>
            </w:tcMar>
            <w:vAlign w:val="top"/>
          </w:tcPr>
          <w:p>
            <w:pPr>
              <w:widowControl/>
              <w:wordWrap w:val="0"/>
              <w:jc w:val="center"/>
              <w:rPr>
                <w:rFonts w:hint="eastAsia" w:asciiTheme="minorHAnsi" w:hAnsiTheme="minorHAnsi" w:eastAsiaTheme="minorEastAsia" w:cstheme="minorBidi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</w:tr>
    </w:tbl>
    <w:p>
      <w:pPr>
        <w:widowControl/>
        <w:shd w:val="clear" w:color="auto" w:fill="FFFFFF"/>
        <w:rPr>
          <w:rFonts w:ascii="宋体" w:hAnsi="宋体" w:eastAsia="宋体" w:cs="宋体"/>
          <w:color w:val="333333"/>
          <w:sz w:val="16"/>
          <w:szCs w:val="16"/>
        </w:rPr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四、政府信息公开行政复议、行政诉讼情况</w:t>
      </w:r>
    </w:p>
    <w:tbl>
      <w:tblPr>
        <w:tblStyle w:val="6"/>
        <w:tblW w:w="974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ascii="宋体"/>
                <w:sz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结果纠正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其他结果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</w:rPr>
              <w:t>尚未审结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widowControl/>
              <w:wordWrap w:val="0"/>
              <w:jc w:val="center"/>
              <w:rPr>
                <w:rFonts w:hint="eastAsia" w:eastAsiaTheme="minor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宋体" w:eastAsiaTheme="minorEastAsia"/>
                <w:sz w:val="24"/>
                <w:lang w:val="en-US" w:eastAsia="zh-CN"/>
              </w:rPr>
            </w:pPr>
            <w:r>
              <w:rPr>
                <w:rFonts w:hint="eastAsia" w:ascii="宋体"/>
                <w:sz w:val="24"/>
                <w:lang w:val="en-US" w:eastAsia="zh-CN"/>
              </w:rPr>
              <w:t>0</w:t>
            </w:r>
          </w:p>
        </w:tc>
      </w:tr>
    </w:tbl>
    <w:p>
      <w:pPr>
        <w:widowControl/>
        <w:jc w:val="left"/>
      </w:pP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五、存在的主要问题及改进情况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主要问题：一是部门文件和政策解读有待进一步深化；二是信息发布质量仍需进一步提高；</w:t>
      </w:r>
      <w:commentRangeStart w:id="4"/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三是政民互动性弱，主动回应社会热点问题的积极性不高。</w:t>
      </w:r>
      <w:commentRangeEnd w:id="4"/>
      <w:r>
        <w:commentReference w:id="4"/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2"/>
          <w:sz w:val="32"/>
          <w:szCs w:val="32"/>
          <w:shd w:val="clear" w:fill="FFFFFF"/>
          <w:lang w:val="en-US" w:eastAsia="zh-CN" w:bidi="ar-SA"/>
        </w:rPr>
        <w:t>改进措施：一是加强政策解读，政策解读积极采用图片、视频等群众喜闻乐见的展现形式，深入解读起草过程、工作目标、主要内容、创新举措和下一步工作考虑等。二是信息发布严格执行“三审”制度，明晰职责，规范政务信息公开流程，严把稿件审核出口关，提升政务信息发布质量。三是及时主动回应社会热点问题，对于群众关注的社会热点问题进行主动回应关切，加强政民互动。</w:t>
      </w:r>
    </w:p>
    <w:p>
      <w:pPr>
        <w:pStyle w:val="5"/>
        <w:widowControl/>
        <w:shd w:val="clear" w:color="auto" w:fill="FFFFFF"/>
        <w:spacing w:beforeAutospacing="0" w:afterAutospacing="0"/>
        <w:ind w:firstLine="420"/>
        <w:jc w:val="both"/>
        <w:rPr>
          <w:rFonts w:ascii="黑体" w:hAnsi="黑体" w:eastAsia="黑体" w:cs="宋体"/>
          <w:bCs/>
          <w:color w:val="333333"/>
          <w:sz w:val="32"/>
          <w:szCs w:val="32"/>
          <w:shd w:val="clear" w:color="auto" w:fill="FFFFFF"/>
        </w:rPr>
      </w:pPr>
      <w:r>
        <w:rPr>
          <w:rFonts w:hint="eastAsia" w:ascii="黑体" w:hAnsi="黑体" w:eastAsia="黑体" w:cs="宋体"/>
          <w:bCs/>
          <w:color w:val="333333"/>
          <w:sz w:val="32"/>
          <w:szCs w:val="32"/>
          <w:shd w:val="clear" w:color="auto" w:fill="FFFFFF"/>
        </w:rPr>
        <w:t>六、其他需要报告的事项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  <w:r>
        <w:rPr>
          <w:rFonts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</w:rPr>
        <w:t>按照《国务院办公厅关于印发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t>&lt;政府信息公开信息处理费管理办法&gt;的通知》(国办函〔2020〕109号)规定的按件、安量收费标准,本年度没有产生信息公开处理费。</w:t>
      </w: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</w:pPr>
    </w:p>
    <w:p>
      <w:pPr>
        <w:jc w:val="lef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 xml:space="preserve">                        </w:t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</w:rPr>
        <w:commentReference w:id="5"/>
      </w: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  <w:t>舒城县张母桥镇人民政府</w:t>
      </w:r>
    </w:p>
    <w:p>
      <w:pPr>
        <w:ind w:firstLine="4160" w:firstLineChars="1300"/>
        <w:jc w:val="both"/>
        <w:rPr>
          <w:rFonts w:hint="default" w:ascii="仿宋" w:hAnsi="仿宋" w:eastAsia="仿宋" w:cs="仿宋"/>
          <w:i w:val="0"/>
          <w:iCs w:val="0"/>
          <w:caps w:val="0"/>
          <w:color w:val="333333"/>
          <w:spacing w:val="0"/>
          <w:sz w:val="32"/>
          <w:szCs w:val="32"/>
          <w:shd w:val="clear" w:fill="FFFFFF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comment w:id="0" w:author="一碗凉白开" w:date="2023-01-16T11:12:34Z" w:initials="">
    <w:p w14:paraId="4E5E6158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中间缺一段前言表述</w:t>
      </w:r>
    </w:p>
  </w:comment>
  <w:comment w:id="1" w:author="一碗凉白开" w:date="2023-01-28T10:59:57Z" w:initials="">
    <w:p w14:paraId="6064234E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超过1000字，建议适当删减</w:t>
      </w:r>
    </w:p>
  </w:comment>
  <w:comment w:id="2" w:author="一碗凉白开" w:date="2023-01-16T11:14:37Z" w:initials="">
    <w:p w14:paraId="0FE205A1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再加几条数据信息，结合年度重点工作任务</w:t>
      </w:r>
    </w:p>
  </w:comment>
  <w:comment w:id="3" w:author="一碗凉白开" w:date="2023-01-28T11:10:02Z" w:initials="">
    <w:p w14:paraId="258014E3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建议增加惠农惠民资金和村务公开相关内容的阐述</w:t>
      </w:r>
    </w:p>
  </w:comment>
  <w:comment w:id="4" w:author="一碗凉白开" w:date="2023-01-16T11:23:56Z" w:initials="">
    <w:p w14:paraId="29F133FF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算措施，不是问题。建议改成“政民互动性弱，主动回应社会热点问题的积极性不高”</w:t>
      </w:r>
    </w:p>
  </w:comment>
  <w:comment w:id="5" w:author="一碗凉白开" w:date="2023-01-28T10:58:56Z" w:initials="">
    <w:p w14:paraId="5D957C7F">
      <w:pPr>
        <w:pStyle w:val="2"/>
        <w:rPr>
          <w:rFonts w:hint="default" w:eastAsiaTheme="minorEastAsia"/>
          <w:lang w:val="en-US" w:eastAsia="zh-CN"/>
        </w:rPr>
      </w:pPr>
      <w:r>
        <w:rPr>
          <w:rFonts w:hint="eastAsia"/>
          <w:lang w:val="en-US" w:eastAsia="zh-CN"/>
        </w:rPr>
        <w:t>加上单位和时间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commentEx w15:paraId="4E5E6158" w15:done="1"/>
  <w15:commentEx w15:paraId="6064234E" w15:done="1"/>
  <w15:commentEx w15:paraId="0FE205A1" w15:done="1"/>
  <w15:commentEx w15:paraId="258014E3" w15:done="1"/>
  <w15:commentEx w15:paraId="29F133FF" w15:done="0"/>
  <w15:commentEx w15:paraId="5D957C7F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一碗凉白开">
    <w15:presenceInfo w15:providerId="WPS Office" w15:userId="134916616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AzMzY3YWE3NTJlZDUyNmNhZmU3YjliMTFjN2U3NjUifQ=="/>
  </w:docVars>
  <w:rsids>
    <w:rsidRoot w:val="009A54A0"/>
    <w:rsid w:val="009A54A0"/>
    <w:rsid w:val="00B85D85"/>
    <w:rsid w:val="029E4BF0"/>
    <w:rsid w:val="04121526"/>
    <w:rsid w:val="10043EAD"/>
    <w:rsid w:val="12307395"/>
    <w:rsid w:val="14592CC2"/>
    <w:rsid w:val="147A796F"/>
    <w:rsid w:val="219E7091"/>
    <w:rsid w:val="229C61B5"/>
    <w:rsid w:val="2590230B"/>
    <w:rsid w:val="28690AF5"/>
    <w:rsid w:val="2B277B63"/>
    <w:rsid w:val="2E4A3910"/>
    <w:rsid w:val="2F2F5238"/>
    <w:rsid w:val="34B532C4"/>
    <w:rsid w:val="38FB43DD"/>
    <w:rsid w:val="40D85D80"/>
    <w:rsid w:val="449577F3"/>
    <w:rsid w:val="4D861AC1"/>
    <w:rsid w:val="4DDD3C5A"/>
    <w:rsid w:val="53236374"/>
    <w:rsid w:val="56A66209"/>
    <w:rsid w:val="582F1556"/>
    <w:rsid w:val="59D46859"/>
    <w:rsid w:val="6F6D12B2"/>
    <w:rsid w:val="7C3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autoRedefine/>
    <w:semiHidden/>
    <w:unhideWhenUsed/>
    <w:qFormat/>
    <w:uiPriority w:val="99"/>
    <w:pPr>
      <w:jc w:val="left"/>
    </w:pPr>
  </w:style>
  <w:style w:type="paragraph" w:styleId="3">
    <w:name w:val="footer"/>
    <w:basedOn w:val="1"/>
    <w:link w:val="12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autoRedefine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FollowedHyperlink"/>
    <w:basedOn w:val="7"/>
    <w:semiHidden/>
    <w:unhideWhenUsed/>
    <w:qFormat/>
    <w:uiPriority w:val="99"/>
    <w:rPr>
      <w:color w:val="333333"/>
      <w:u w:val="none"/>
    </w:rPr>
  </w:style>
  <w:style w:type="character" w:styleId="9">
    <w:name w:val="Emphasis"/>
    <w:basedOn w:val="7"/>
    <w:qFormat/>
    <w:uiPriority w:val="20"/>
  </w:style>
  <w:style w:type="character" w:styleId="10">
    <w:name w:val="Hyperlink"/>
    <w:basedOn w:val="7"/>
    <w:semiHidden/>
    <w:unhideWhenUsed/>
    <w:qFormat/>
    <w:uiPriority w:val="99"/>
    <w:rPr>
      <w:color w:val="333333"/>
      <w:u w:val="none"/>
    </w:rPr>
  </w:style>
  <w:style w:type="character" w:customStyle="1" w:styleId="11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2">
    <w:name w:val="页脚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after7"/>
    <w:basedOn w:val="7"/>
    <w:autoRedefine/>
    <w:qFormat/>
    <w:uiPriority w:val="0"/>
    <w:rPr>
      <w:shd w:val="clear" w:fill="CC0000"/>
    </w:rPr>
  </w:style>
  <w:style w:type="character" w:customStyle="1" w:styleId="14">
    <w:name w:val="before"/>
    <w:basedOn w:val="7"/>
    <w:qFormat/>
    <w:uiPriority w:val="0"/>
    <w:rPr>
      <w:shd w:val="clear" w:fill="CC0000"/>
    </w:rPr>
  </w:style>
  <w:style w:type="character" w:customStyle="1" w:styleId="15">
    <w:name w:val="before1"/>
    <w:basedOn w:val="7"/>
    <w:qFormat/>
    <w:uiPriority w:val="0"/>
    <w:rPr>
      <w:shd w:val="clear" w:fill="1658A0"/>
    </w:rPr>
  </w:style>
  <w:style w:type="character" w:customStyle="1" w:styleId="16">
    <w:name w:val="before2"/>
    <w:basedOn w:val="7"/>
    <w:uiPriority w:val="0"/>
    <w:rPr>
      <w:shd w:val="clear" w:fill="E2E2E2"/>
    </w:rPr>
  </w:style>
  <w:style w:type="character" w:customStyle="1" w:styleId="17">
    <w:name w:val="before3"/>
    <w:basedOn w:val="7"/>
    <w:qFormat/>
    <w:uiPriority w:val="0"/>
    <w:rPr>
      <w:bdr w:val="single" w:color="DE0000" w:sz="12" w:space="0"/>
      <w:shd w:val="clear" w:fill="DE0000"/>
    </w:rPr>
  </w:style>
  <w:style w:type="character" w:customStyle="1" w:styleId="18">
    <w:name w:val="last-child"/>
    <w:basedOn w:val="7"/>
    <w:qFormat/>
    <w:uiPriority w:val="0"/>
  </w:style>
  <w:style w:type="character" w:customStyle="1" w:styleId="19">
    <w:name w:val="last-child1"/>
    <w:basedOn w:val="7"/>
    <w:qFormat/>
    <w:uiPriority w:val="0"/>
  </w:style>
  <w:style w:type="character" w:customStyle="1" w:styleId="20">
    <w:name w:val="down"/>
    <w:basedOn w:val="7"/>
    <w:qFormat/>
    <w:uiPriority w:val="0"/>
  </w:style>
  <w:style w:type="character" w:customStyle="1" w:styleId="21">
    <w:name w:val="span_notice"/>
    <w:basedOn w:val="7"/>
    <w:qFormat/>
    <w:uiPriority w:val="0"/>
  </w:style>
  <w:style w:type="character" w:customStyle="1" w:styleId="22">
    <w:name w:val="share"/>
    <w:basedOn w:val="7"/>
    <w:qFormat/>
    <w:uiPriority w:val="0"/>
  </w:style>
  <w:style w:type="character" w:customStyle="1" w:styleId="23">
    <w:name w:val="on"/>
    <w:basedOn w:val="7"/>
    <w:qFormat/>
    <w:uiPriority w:val="0"/>
    <w:rPr>
      <w:color w:val="FFFFFF"/>
      <w:shd w:val="clear" w:fill="1658A0"/>
    </w:rPr>
  </w:style>
  <w:style w:type="character" w:customStyle="1" w:styleId="24">
    <w:name w:val="before9"/>
    <w:basedOn w:val="7"/>
    <w:qFormat/>
    <w:uiPriority w:val="0"/>
    <w:rPr>
      <w:shd w:val="clear" w:fill="1658A0"/>
    </w:rPr>
  </w:style>
  <w:style w:type="character" w:customStyle="1" w:styleId="25">
    <w:name w:val="before10"/>
    <w:basedOn w:val="7"/>
    <w:qFormat/>
    <w:uiPriority w:val="0"/>
    <w:rPr>
      <w:shd w:val="clear" w:fill="E2E2E2"/>
    </w:rPr>
  </w:style>
  <w:style w:type="character" w:customStyle="1" w:styleId="26">
    <w:name w:val="before11"/>
    <w:basedOn w:val="7"/>
    <w:qFormat/>
    <w:uiPriority w:val="0"/>
    <w:rPr>
      <w:bdr w:val="single" w:color="DE0000" w:sz="12" w:space="0"/>
      <w:shd w:val="clear" w:fill="FFF1F1"/>
    </w:rPr>
  </w:style>
  <w:style w:type="character" w:customStyle="1" w:styleId="27">
    <w:name w:val="before12"/>
    <w:basedOn w:val="7"/>
    <w:qFormat/>
    <w:uiPriority w:val="0"/>
    <w:rPr>
      <w:shd w:val="clear" w:fill="CC0000"/>
    </w:rPr>
  </w:style>
  <w:style w:type="character" w:customStyle="1" w:styleId="28">
    <w:name w:val="after8"/>
    <w:basedOn w:val="7"/>
    <w:qFormat/>
    <w:uiPriority w:val="0"/>
    <w:rPr>
      <w:shd w:val="clear" w:fill="DE0000"/>
    </w:rPr>
  </w:style>
  <w:style w:type="character" w:customStyle="1" w:styleId="29">
    <w:name w:val="after9"/>
    <w:basedOn w:val="7"/>
    <w:qFormat/>
    <w:uiPriority w:val="0"/>
    <w:rPr>
      <w:shd w:val="clear" w:fill="CC0000"/>
    </w:rPr>
  </w:style>
  <w:style w:type="character" w:customStyle="1" w:styleId="30">
    <w:name w:val="after"/>
    <w:basedOn w:val="7"/>
    <w:qFormat/>
    <w:uiPriority w:val="0"/>
    <w:rPr>
      <w:shd w:val="clear" w:fill="1658A0"/>
    </w:rPr>
  </w:style>
  <w:style w:type="character" w:customStyle="1" w:styleId="31">
    <w:name w:val="after1"/>
    <w:basedOn w:val="7"/>
    <w:qFormat/>
    <w:uiPriority w:val="0"/>
    <w:rPr>
      <w:shd w:val="clear" w:fill="CC0000"/>
    </w:rPr>
  </w:style>
  <w:style w:type="character" w:customStyle="1" w:styleId="32">
    <w:name w:val="after2"/>
    <w:basedOn w:val="7"/>
    <w:autoRedefine/>
    <w:qFormat/>
    <w:uiPriority w:val="0"/>
    <w:rPr>
      <w:shd w:val="clear" w:fill="DE0000"/>
    </w:rPr>
  </w:style>
  <w:style w:type="character" w:customStyle="1" w:styleId="33">
    <w:name w:val="last-child3"/>
    <w:basedOn w:val="7"/>
    <w:autoRedefine/>
    <w:qFormat/>
    <w:uiPriority w:val="0"/>
  </w:style>
  <w:style w:type="character" w:customStyle="1" w:styleId="34">
    <w:name w:val="last-child4"/>
    <w:basedOn w:val="7"/>
    <w:autoRedefine/>
    <w:qFormat/>
    <w:uiPriority w:val="0"/>
  </w:style>
  <w:style w:type="character" w:customStyle="1" w:styleId="35">
    <w:name w:val="before7"/>
    <w:basedOn w:val="7"/>
    <w:autoRedefine/>
    <w:qFormat/>
    <w:uiPriority w:val="0"/>
    <w:rPr>
      <w:bdr w:val="single" w:color="DE0000" w:sz="12" w:space="0"/>
      <w:shd w:val="clear" w:fill="FFF1F1"/>
    </w:rPr>
  </w:style>
  <w:style w:type="character" w:customStyle="1" w:styleId="36">
    <w:name w:val="before8"/>
    <w:basedOn w:val="7"/>
    <w:autoRedefine/>
    <w:qFormat/>
    <w:uiPriority w:val="0"/>
    <w:rPr>
      <w:shd w:val="clear" w:fill="CC0000"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microsoft.com/office/2011/relationships/commentsExtended" Target="commentsExtended.xml"/><Relationship Id="rId3" Type="http://schemas.openxmlformats.org/officeDocument/2006/relationships/comments" Target="comment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5</Pages>
  <Words>2409</Words>
  <Characters>2461</Characters>
  <Lines>8</Lines>
  <Paragraphs>2</Paragraphs>
  <TotalTime>6</TotalTime>
  <ScaleCrop>false</ScaleCrop>
  <LinksUpToDate>false</LinksUpToDate>
  <CharactersWithSpaces>2485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2022-01-04T02:36:00Z</dcterms:created>
  <dc:creator>gyb1</dc:creator>
  <cp:lastModifiedBy>陈  Yingqian</cp:lastModifiedBy>
  <dcterms:modified xsi:type="dcterms:W3CDTF">2024-02-21T01:12:30Z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A5FF790B48424D798C3A6ECDA9132070_13</vt:lpwstr>
  </property>
</Properties>
</file>