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rPr>
          <w:rFonts w:hint="default" w:ascii="Times New Roman" w:hAnsi="Times New Roman" w:eastAsia="仿宋_GB2312" w:cs="Times New Roman"/>
          <w:color w:val="000000"/>
          <w:kern w:val="0"/>
          <w:sz w:val="24"/>
          <w:szCs w:val="32"/>
        </w:rPr>
      </w:pP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舒城县卫健委2023年政府信息公开工作</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方正小标宋简体" w:cs="Times New Roman"/>
          <w:color w:val="000000"/>
          <w:kern w:val="0"/>
          <w:sz w:val="44"/>
          <w:szCs w:val="44"/>
        </w:rPr>
      </w:pPr>
      <w:r>
        <w:rPr>
          <w:rFonts w:hint="default" w:ascii="Times New Roman" w:hAnsi="Times New Roman" w:eastAsia="方正小标宋简体" w:cs="Times New Roman"/>
          <w:color w:val="000000"/>
          <w:kern w:val="0"/>
          <w:sz w:val="44"/>
          <w:szCs w:val="44"/>
        </w:rPr>
        <w:t>年度报告</w:t>
      </w:r>
    </w:p>
    <w:p>
      <w:pPr>
        <w:keepNext w:val="0"/>
        <w:keepLines w:val="0"/>
        <w:pageBreakBefore w:val="0"/>
        <w:widowControl/>
        <w:shd w:val="clear" w:color="auto" w:fill="FFFFFF"/>
        <w:kinsoku/>
        <w:wordWrap/>
        <w:overflowPunct/>
        <w:topLinePunct w:val="0"/>
        <w:autoSpaceDE/>
        <w:autoSpaceDN/>
        <w:bidi w:val="0"/>
        <w:adjustRightInd w:val="0"/>
        <w:snapToGrid w:val="0"/>
        <w:spacing w:line="560" w:lineRule="exact"/>
        <w:ind w:left="0"/>
        <w:jc w:val="center"/>
        <w:textAlignment w:val="auto"/>
        <w:rPr>
          <w:rFonts w:hint="default" w:ascii="Times New Roman" w:hAnsi="Times New Roman" w:eastAsia="方正小标宋简体" w:cs="Times New Roman"/>
          <w:color w:val="000000"/>
          <w:kern w:val="0"/>
          <w:sz w:val="44"/>
          <w:szCs w:val="44"/>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cs="Times New Roman"/>
          <w:i w:val="0"/>
          <w:iCs w:val="0"/>
          <w:caps w:val="0"/>
          <w:color w:val="auto"/>
          <w:spacing w:val="0"/>
          <w:sz w:val="21"/>
          <w:szCs w:val="21"/>
          <w:shd w:val="clear" w:color="auto" w:fill="auto"/>
        </w:rPr>
      </w:pPr>
      <w:r>
        <w:rPr>
          <w:rFonts w:hint="default" w:ascii="Times New Roman" w:hAnsi="Times New Roman" w:eastAsia="仿宋" w:cs="Times New Roman"/>
          <w:i w:val="0"/>
          <w:iCs w:val="0"/>
          <w:caps w:val="0"/>
          <w:color w:val="000000"/>
          <w:spacing w:val="0"/>
          <w:sz w:val="32"/>
          <w:szCs w:val="32"/>
          <w:shd w:val="clear" w:fill="FFFFFF"/>
        </w:rPr>
        <w:t>本报告依据《中华人民共和国政府信息公开条例》</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安徽省政务公开办公室关于做好2023年政府信息公开工作年度报告编制和数据报送工作的通知》《六安市政务公开办公室关于做好2023年度政府信息公开年度报告编制和发布工作的通知</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lang w:val="en-US" w:eastAsia="zh-CN"/>
        </w:rPr>
        <w:t>等文件要求</w:t>
      </w:r>
      <w:r>
        <w:rPr>
          <w:rFonts w:hint="default" w:ascii="Times New Roman" w:hAnsi="Times New Roman" w:eastAsia="仿宋" w:cs="Times New Roman"/>
          <w:i w:val="0"/>
          <w:iCs w:val="0"/>
          <w:caps w:val="0"/>
          <w:color w:val="000000"/>
          <w:spacing w:val="0"/>
          <w:sz w:val="32"/>
          <w:szCs w:val="32"/>
          <w:shd w:val="clear" w:fill="FFFFFF"/>
          <w:lang w:eastAsia="zh-CN"/>
        </w:rPr>
        <w:t>，</w:t>
      </w:r>
      <w:r>
        <w:rPr>
          <w:rFonts w:hint="default" w:ascii="Times New Roman" w:hAnsi="Times New Roman" w:eastAsia="仿宋" w:cs="Times New Roman"/>
          <w:i w:val="0"/>
          <w:iCs w:val="0"/>
          <w:caps w:val="0"/>
          <w:color w:val="000000"/>
          <w:spacing w:val="0"/>
          <w:sz w:val="32"/>
          <w:szCs w:val="32"/>
          <w:shd w:val="clear" w:fill="FFFFFF"/>
        </w:rPr>
        <w:t>结合舒城县</w:t>
      </w:r>
      <w:r>
        <w:rPr>
          <w:rFonts w:hint="default" w:ascii="Times New Roman" w:hAnsi="Times New Roman" w:eastAsia="仿宋" w:cs="Times New Roman"/>
          <w:i w:val="0"/>
          <w:iCs w:val="0"/>
          <w:caps w:val="0"/>
          <w:color w:val="000000"/>
          <w:spacing w:val="0"/>
          <w:sz w:val="32"/>
          <w:szCs w:val="32"/>
          <w:shd w:val="clear" w:fill="FFFFFF"/>
          <w:lang w:val="en-US" w:eastAsia="zh-CN"/>
        </w:rPr>
        <w:t>卫健委</w:t>
      </w:r>
      <w:r>
        <w:rPr>
          <w:rFonts w:hint="default" w:ascii="Times New Roman" w:hAnsi="Times New Roman" w:eastAsia="仿宋" w:cs="Times New Roman"/>
          <w:i w:val="0"/>
          <w:iCs w:val="0"/>
          <w:caps w:val="0"/>
          <w:color w:val="000000"/>
          <w:spacing w:val="0"/>
          <w:sz w:val="32"/>
          <w:szCs w:val="32"/>
          <w:shd w:val="clear" w:fill="FFFFFF"/>
        </w:rPr>
        <w:t>政府信息公开工作有关统计数据撰写。</w:t>
      </w:r>
      <w:r>
        <w:rPr>
          <w:rFonts w:hint="default" w:ascii="Times New Roman" w:hAnsi="Times New Roman" w:eastAsia="仿宋" w:cs="Times New Roman"/>
          <w:i w:val="0"/>
          <w:iCs w:val="0"/>
          <w:caps w:val="0"/>
          <w:color w:val="auto"/>
          <w:spacing w:val="0"/>
          <w:sz w:val="32"/>
          <w:szCs w:val="32"/>
          <w:shd w:val="clear" w:color="auto" w:fill="auto"/>
        </w:rPr>
        <w:t>全文包括：202</w:t>
      </w:r>
      <w:r>
        <w:rPr>
          <w:rFonts w:hint="default" w:ascii="Times New Roman" w:hAnsi="Times New Roman" w:eastAsia="仿宋" w:cs="Times New Roman"/>
          <w:i w:val="0"/>
          <w:iCs w:val="0"/>
          <w:caps w:val="0"/>
          <w:color w:val="auto"/>
          <w:spacing w:val="0"/>
          <w:sz w:val="32"/>
          <w:szCs w:val="32"/>
          <w:shd w:val="clear" w:color="auto" w:fill="auto"/>
          <w:lang w:val="en-US" w:eastAsia="zh-CN"/>
        </w:rPr>
        <w:t>3</w:t>
      </w:r>
      <w:r>
        <w:rPr>
          <w:rFonts w:hint="default" w:ascii="Times New Roman" w:hAnsi="Times New Roman" w:eastAsia="仿宋" w:cs="Times New Roman"/>
          <w:i w:val="0"/>
          <w:iCs w:val="0"/>
          <w:caps w:val="0"/>
          <w:color w:val="auto"/>
          <w:spacing w:val="0"/>
          <w:sz w:val="32"/>
          <w:szCs w:val="32"/>
          <w:shd w:val="clear" w:color="auto" w:fill="auto"/>
        </w:rPr>
        <w:t>年度总体情况、</w:t>
      </w:r>
      <w:r>
        <w:rPr>
          <w:rFonts w:hint="default" w:ascii="Times New Roman" w:hAnsi="Times New Roman" w:eastAsia="仿宋" w:cs="Times New Roman"/>
          <w:i w:val="0"/>
          <w:iCs w:val="0"/>
          <w:caps w:val="0"/>
          <w:color w:val="auto"/>
          <w:spacing w:val="0"/>
          <w:sz w:val="32"/>
          <w:szCs w:val="32"/>
          <w:shd w:val="clear" w:color="auto" w:fill="auto"/>
          <w:lang w:val="en-US" w:eastAsia="zh-CN"/>
        </w:rPr>
        <w:t>主动公开政府信息情况、收到和处理政府信息公开申请情况、行政复议和行政诉讼情况、</w:t>
      </w:r>
      <w:r>
        <w:rPr>
          <w:rFonts w:hint="default" w:ascii="Times New Roman" w:hAnsi="Times New Roman" w:eastAsia="仿宋" w:cs="Times New Roman"/>
          <w:i w:val="0"/>
          <w:iCs w:val="0"/>
          <w:caps w:val="0"/>
          <w:color w:val="auto"/>
          <w:spacing w:val="0"/>
          <w:sz w:val="32"/>
          <w:szCs w:val="32"/>
          <w:shd w:val="clear" w:color="auto" w:fill="auto"/>
        </w:rPr>
        <w:t>存在的主要问题及改进情况和其他需要报告的事项。    </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b/>
          <w:bCs/>
          <w:color w:val="000000"/>
          <w:kern w:val="0"/>
          <w:sz w:val="24"/>
          <w:szCs w:val="32"/>
        </w:rPr>
      </w:pPr>
      <w:r>
        <w:rPr>
          <w:rFonts w:hint="default" w:ascii="Times New Roman" w:hAnsi="Times New Roman" w:eastAsia="仿宋" w:cs="Times New Roman"/>
          <w:i w:val="0"/>
          <w:iCs w:val="0"/>
          <w:caps w:val="0"/>
          <w:color w:val="auto"/>
          <w:spacing w:val="0"/>
          <w:sz w:val="32"/>
          <w:szCs w:val="32"/>
          <w:shd w:val="clear" w:color="auto" w:fill="auto"/>
        </w:rPr>
        <w:t>本年度报告中使用数据统计期限为202</w:t>
      </w:r>
      <w:r>
        <w:rPr>
          <w:rFonts w:hint="default" w:ascii="Times New Roman" w:hAnsi="Times New Roman" w:eastAsia="仿宋" w:cs="Times New Roman"/>
          <w:i w:val="0"/>
          <w:iCs w:val="0"/>
          <w:caps w:val="0"/>
          <w:color w:val="auto"/>
          <w:spacing w:val="0"/>
          <w:sz w:val="32"/>
          <w:szCs w:val="32"/>
          <w:shd w:val="clear" w:color="auto" w:fill="auto"/>
          <w:lang w:val="en-US" w:eastAsia="zh-CN"/>
        </w:rPr>
        <w:t>3</w:t>
      </w:r>
      <w:r>
        <w:rPr>
          <w:rFonts w:hint="default" w:ascii="Times New Roman" w:hAnsi="Times New Roman" w:eastAsia="仿宋" w:cs="Times New Roman"/>
          <w:i w:val="0"/>
          <w:iCs w:val="0"/>
          <w:caps w:val="0"/>
          <w:color w:val="auto"/>
          <w:spacing w:val="0"/>
          <w:sz w:val="32"/>
          <w:szCs w:val="32"/>
          <w:shd w:val="clear" w:color="auto" w:fill="auto"/>
        </w:rPr>
        <w:t>年1月1日至202</w:t>
      </w:r>
      <w:r>
        <w:rPr>
          <w:rFonts w:hint="default" w:ascii="Times New Roman" w:hAnsi="Times New Roman" w:eastAsia="仿宋" w:cs="Times New Roman"/>
          <w:i w:val="0"/>
          <w:iCs w:val="0"/>
          <w:caps w:val="0"/>
          <w:color w:val="auto"/>
          <w:spacing w:val="0"/>
          <w:sz w:val="32"/>
          <w:szCs w:val="32"/>
          <w:shd w:val="clear" w:color="auto" w:fill="auto"/>
          <w:lang w:val="en-US" w:eastAsia="zh-CN"/>
        </w:rPr>
        <w:t>3</w:t>
      </w:r>
      <w:r>
        <w:rPr>
          <w:rFonts w:hint="default" w:ascii="Times New Roman" w:hAnsi="Times New Roman" w:eastAsia="仿宋" w:cs="Times New Roman"/>
          <w:i w:val="0"/>
          <w:iCs w:val="0"/>
          <w:caps w:val="0"/>
          <w:color w:val="auto"/>
          <w:spacing w:val="0"/>
          <w:sz w:val="32"/>
          <w:szCs w:val="32"/>
          <w:shd w:val="clear" w:color="auto" w:fill="auto"/>
        </w:rPr>
        <w:t>年12月31日。本年度报告可在舒城县卫生健康委员会政府信息公开平台下载。如对本报告有任何疑问，请与舒城县卫生健康委员会联系（联系地址：舒城县城关镇花桥路中段；邮编：</w:t>
      </w:r>
      <w:r>
        <w:rPr>
          <w:rFonts w:hint="default" w:ascii="Times New Roman" w:hAnsi="Times New Roman" w:cs="Times New Roman"/>
          <w:i w:val="0"/>
          <w:iCs w:val="0"/>
          <w:caps w:val="0"/>
          <w:color w:val="auto"/>
          <w:spacing w:val="0"/>
          <w:sz w:val="32"/>
          <w:szCs w:val="32"/>
          <w:shd w:val="clear" w:color="auto" w:fill="auto"/>
        </w:rPr>
        <w:t>231300</w:t>
      </w:r>
      <w:r>
        <w:rPr>
          <w:rFonts w:hint="default" w:ascii="Times New Roman" w:hAnsi="Times New Roman" w:eastAsia="仿宋" w:cs="Times New Roman"/>
          <w:i w:val="0"/>
          <w:iCs w:val="0"/>
          <w:caps w:val="0"/>
          <w:color w:val="auto"/>
          <w:spacing w:val="0"/>
          <w:sz w:val="32"/>
          <w:szCs w:val="32"/>
          <w:shd w:val="clear" w:color="auto" w:fill="auto"/>
        </w:rPr>
        <w:t>；联系电话：</w:t>
      </w:r>
      <w:r>
        <w:rPr>
          <w:rFonts w:hint="default" w:ascii="Times New Roman" w:hAnsi="Times New Roman" w:cs="Times New Roman"/>
          <w:i w:val="0"/>
          <w:iCs w:val="0"/>
          <w:caps w:val="0"/>
          <w:color w:val="auto"/>
          <w:spacing w:val="0"/>
          <w:sz w:val="32"/>
          <w:szCs w:val="32"/>
          <w:shd w:val="clear" w:color="auto" w:fill="auto"/>
        </w:rPr>
        <w:t>0564-8621212</w:t>
      </w:r>
      <w:r>
        <w:rPr>
          <w:rFonts w:hint="default" w:ascii="Times New Roman" w:hAnsi="Times New Roman" w:eastAsia="仿宋" w:cs="Times New Roman"/>
          <w:i w:val="0"/>
          <w:iCs w:val="0"/>
          <w:caps w:val="0"/>
          <w:color w:val="auto"/>
          <w:spacing w:val="0"/>
          <w:sz w:val="32"/>
          <w:szCs w:val="32"/>
          <w:shd w:val="clear" w:color="auto" w:fill="auto"/>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b w:val="0"/>
          <w:bCs w:val="0"/>
          <w:color w:val="000000"/>
          <w:kern w:val="0"/>
          <w:sz w:val="32"/>
          <w:szCs w:val="32"/>
        </w:rPr>
      </w:pPr>
      <w:r>
        <w:rPr>
          <w:rFonts w:hint="default" w:ascii="Times New Roman" w:hAnsi="Times New Roman" w:eastAsia="黑体" w:cs="Times New Roman"/>
          <w:b w:val="0"/>
          <w:bCs w:val="0"/>
          <w:color w:val="000000"/>
          <w:kern w:val="0"/>
          <w:sz w:val="32"/>
          <w:szCs w:val="32"/>
          <w:lang w:val="en-US" w:eastAsia="zh-CN"/>
        </w:rPr>
        <w:t>一、</w:t>
      </w:r>
      <w:r>
        <w:rPr>
          <w:rFonts w:hint="default" w:ascii="Times New Roman" w:hAnsi="Times New Roman" w:eastAsia="黑体" w:cs="Times New Roman"/>
          <w:b w:val="0"/>
          <w:bCs w:val="0"/>
          <w:color w:val="000000"/>
          <w:kern w:val="0"/>
          <w:sz w:val="32"/>
          <w:szCs w:val="32"/>
        </w:rPr>
        <w:t>总体情况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eastAsia"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（1）主动公开</w:t>
      </w:r>
    </w:p>
    <w:p>
      <w:pPr>
        <w:keepNext w:val="0"/>
        <w:keepLines w:val="0"/>
        <w:pageBreakBefore w:val="0"/>
        <w:widowControl w:val="0"/>
        <w:numPr>
          <w:ilvl w:val="0"/>
          <w:numId w:val="0"/>
        </w:numPr>
        <w:shd w:val="clear" w:color="auto" w:fill="auto"/>
        <w:kinsoku/>
        <w:wordWrap/>
        <w:overflowPunct/>
        <w:topLinePunct w:val="0"/>
        <w:autoSpaceDE/>
        <w:autoSpaceDN/>
        <w:bidi w:val="0"/>
        <w:adjustRightInd w:val="0"/>
        <w:snapToGrid w:val="0"/>
        <w:spacing w:line="560" w:lineRule="exact"/>
        <w:ind w:left="0"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i w:val="0"/>
          <w:iCs w:val="0"/>
          <w:caps w:val="0"/>
          <w:color w:val="auto"/>
          <w:spacing w:val="0"/>
          <w:sz w:val="32"/>
          <w:szCs w:val="32"/>
          <w:shd w:val="clear" w:color="auto" w:fill="auto"/>
          <w:lang w:val="en-US" w:eastAsia="zh-CN"/>
        </w:rPr>
        <w:t>2023年县</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卫健委</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对</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健康口腔、安心托育、常态化疫情防控、公立医院医疗服务、居民饮用水水质检测等</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涉及民生领域方面的政务信息做了比较全面</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公开。</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我</w:t>
      </w:r>
      <w:r>
        <w:rPr>
          <w:rFonts w:hint="default" w:ascii="Times New Roman" w:hAnsi="Times New Roman" w:eastAsia="仿宋_GB2312" w:cs="Times New Roman"/>
          <w:color w:val="auto"/>
          <w:sz w:val="32"/>
          <w:szCs w:val="32"/>
          <w:lang w:val="en-US" w:eastAsia="zh-CN"/>
        </w:rPr>
        <w:t>委承担10项暖民心行动2项任务</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健康口腔和安心托幼</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，出台一系列文件</w:t>
      </w:r>
      <w:r>
        <w:rPr>
          <w:rFonts w:hint="eastAsia" w:ascii="Times New Roman" w:hAnsi="Times New Roman" w:eastAsia="仿宋_GB2312" w:cs="Times New Roman"/>
          <w:color w:val="auto"/>
          <w:sz w:val="32"/>
          <w:szCs w:val="32"/>
          <w:lang w:val="en-US" w:eastAsia="zh-CN"/>
        </w:rPr>
        <w:t>和</w:t>
      </w:r>
      <w:r>
        <w:rPr>
          <w:rFonts w:hint="default" w:ascii="Times New Roman" w:hAnsi="Times New Roman" w:eastAsia="仿宋_GB2312" w:cs="Times New Roman"/>
          <w:color w:val="auto"/>
          <w:sz w:val="32"/>
          <w:szCs w:val="32"/>
          <w:lang w:val="en-US" w:eastAsia="zh-CN"/>
        </w:rPr>
        <w:t>开展相关宣传活动及时发布重点任务、阶段性落实情况。围绕保健康、防重症，继续做好新冠疫情防控“乙类乙管”常态化防控阶段信息公开，发布了更加科学、精准、高效的疫情信息。每季度</w:t>
      </w:r>
      <w:r>
        <w:rPr>
          <w:rFonts w:hint="eastAsia" w:ascii="Times New Roman" w:hAnsi="Times New Roman" w:eastAsia="仿宋_GB2312" w:cs="Times New Roman"/>
          <w:color w:val="auto"/>
          <w:sz w:val="32"/>
          <w:szCs w:val="32"/>
          <w:lang w:val="en-US" w:eastAsia="zh-CN"/>
        </w:rPr>
        <w:t>及时</w:t>
      </w:r>
      <w:r>
        <w:rPr>
          <w:rFonts w:hint="default" w:ascii="Times New Roman" w:hAnsi="Times New Roman" w:eastAsia="仿宋_GB2312" w:cs="Times New Roman"/>
          <w:color w:val="auto"/>
          <w:sz w:val="32"/>
          <w:szCs w:val="32"/>
          <w:lang w:val="en-US" w:eastAsia="zh-CN"/>
        </w:rPr>
        <w:t>公开县级公立医院医疗服务信息，包括医疗费用、医疗质量、运行效率、患者满意度、单病种平均费用等，接</w:t>
      </w:r>
      <w:r>
        <w:rPr>
          <w:rFonts w:hint="eastAsia" w:ascii="Times New Roman" w:hAnsi="Times New Roman" w:eastAsia="仿宋_GB2312" w:cs="Times New Roman"/>
          <w:color w:val="auto"/>
          <w:sz w:val="32"/>
          <w:szCs w:val="32"/>
          <w:lang w:val="en-US" w:eastAsia="zh-CN"/>
        </w:rPr>
        <w:t>受</w:t>
      </w:r>
      <w:r>
        <w:rPr>
          <w:rFonts w:hint="default" w:ascii="Times New Roman" w:hAnsi="Times New Roman" w:eastAsia="仿宋_GB2312" w:cs="Times New Roman"/>
          <w:color w:val="auto"/>
          <w:sz w:val="32"/>
          <w:szCs w:val="32"/>
          <w:lang w:val="en-US" w:eastAsia="zh-CN"/>
        </w:rPr>
        <w:t>群众监督。按时公开每季度水龙头水质检测结果，保障群众对饮用水安全情况的知晓权。</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i w:val="0"/>
          <w:iCs w:val="0"/>
          <w:caps w:val="0"/>
          <w:color w:val="auto"/>
          <w:spacing w:val="0"/>
          <w:sz w:val="32"/>
          <w:szCs w:val="32"/>
          <w:shd w:val="clear" w:color="auto" w:fill="auto"/>
          <w:lang w:val="en-US" w:eastAsia="zh-CN"/>
        </w:rPr>
        <w:t>我</w:t>
      </w:r>
      <w:r>
        <w:rPr>
          <w:rFonts w:hint="eastAsia" w:ascii="Times New Roman" w:hAnsi="Times New Roman" w:eastAsia="仿宋_GB2312" w:cs="Times New Roman"/>
          <w:i w:val="0"/>
          <w:iCs w:val="0"/>
          <w:caps w:val="0"/>
          <w:color w:val="auto"/>
          <w:spacing w:val="0"/>
          <w:sz w:val="32"/>
          <w:szCs w:val="32"/>
          <w:shd w:val="clear" w:color="auto" w:fill="auto"/>
          <w:lang w:val="en-US" w:eastAsia="zh-CN"/>
        </w:rPr>
        <w:t>委积极推进</w:t>
      </w:r>
      <w:r>
        <w:rPr>
          <w:rFonts w:hint="default" w:ascii="Times New Roman" w:hAnsi="Times New Roman" w:eastAsia="仿宋_GB2312" w:cs="Times New Roman"/>
          <w:i w:val="0"/>
          <w:iCs w:val="0"/>
          <w:caps w:val="0"/>
          <w:color w:val="auto"/>
          <w:spacing w:val="0"/>
          <w:sz w:val="32"/>
          <w:szCs w:val="32"/>
          <w:shd w:val="clear" w:color="auto" w:fill="auto"/>
          <w:lang w:val="en-US" w:eastAsia="zh-CN"/>
        </w:rPr>
        <w:t>公共企事业单位信息公开，按照目录指引和内容要求对全县4家县直医疗卫生单位、</w:t>
      </w:r>
      <w:r>
        <w:rPr>
          <w:rFonts w:hint="default" w:ascii="Times New Roman" w:hAnsi="Times New Roman" w:eastAsia="仿宋_GB2312" w:cs="Times New Roman"/>
          <w:i w:val="0"/>
          <w:iCs w:val="0"/>
          <w:caps w:val="0"/>
          <w:color w:val="auto"/>
          <w:spacing w:val="0"/>
          <w:kern w:val="0"/>
          <w:sz w:val="32"/>
          <w:szCs w:val="32"/>
          <w:shd w:val="clear" w:color="auto" w:fill="auto"/>
          <w:lang w:val="en-US" w:eastAsia="zh-CN" w:bidi="ar"/>
        </w:rPr>
        <w:t>21家乡镇卫生院，1家社区卫生服务中心</w:t>
      </w:r>
      <w:r>
        <w:rPr>
          <w:rFonts w:hint="eastAsia" w:ascii="Times New Roman" w:hAnsi="Times New Roman" w:eastAsia="仿宋_GB2312" w:cs="Times New Roman"/>
          <w:i w:val="0"/>
          <w:iCs w:val="0"/>
          <w:caps w:val="0"/>
          <w:color w:val="auto"/>
          <w:spacing w:val="0"/>
          <w:kern w:val="0"/>
          <w:sz w:val="32"/>
          <w:szCs w:val="32"/>
          <w:shd w:val="clear" w:color="auto" w:fill="auto"/>
          <w:lang w:val="en-US" w:eastAsia="zh-CN" w:bidi="ar"/>
        </w:rPr>
        <w:t>的</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栏目</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设置和内容上传做了</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指导</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监督各医疗</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单位</w:t>
      </w:r>
      <w:r>
        <w:rPr>
          <w:rFonts w:hint="default" w:ascii="Times New Roman" w:hAnsi="Times New Roman" w:eastAsia="仿宋_GB2312" w:cs="Times New Roman"/>
          <w:color w:val="auto"/>
          <w:sz w:val="32"/>
          <w:szCs w:val="32"/>
          <w:lang w:val="en-US" w:eastAsia="zh-CN"/>
        </w:rPr>
        <w:t>及时更新</w:t>
      </w:r>
      <w:r>
        <w:rPr>
          <w:rFonts w:hint="eastAsia" w:ascii="Times New Roman" w:hAnsi="Times New Roman" w:eastAsia="仿宋_GB2312" w:cs="Times New Roman"/>
          <w:color w:val="auto"/>
          <w:sz w:val="32"/>
          <w:szCs w:val="32"/>
          <w:lang w:val="en-US" w:eastAsia="zh-CN"/>
        </w:rPr>
        <w:t>上传</w:t>
      </w:r>
      <w:r>
        <w:rPr>
          <w:rFonts w:hint="default" w:ascii="Times New Roman" w:hAnsi="Times New Roman" w:eastAsia="仿宋_GB2312" w:cs="Times New Roman"/>
          <w:color w:val="auto"/>
          <w:sz w:val="32"/>
          <w:szCs w:val="32"/>
          <w:lang w:val="en-US" w:eastAsia="zh-CN"/>
        </w:rPr>
        <w:t>政务</w:t>
      </w:r>
      <w:r>
        <w:rPr>
          <w:rFonts w:hint="default" w:ascii="Times New Roman" w:hAnsi="Times New Roman" w:eastAsia="仿宋_GB2312" w:cs="Times New Roman"/>
          <w:b w:val="0"/>
          <w:bCs w:val="0"/>
          <w:i w:val="0"/>
          <w:iCs w:val="0"/>
          <w:caps w:val="0"/>
          <w:color w:val="auto"/>
          <w:spacing w:val="0"/>
          <w:sz w:val="32"/>
          <w:szCs w:val="32"/>
          <w:shd w:val="clear" w:color="auto" w:fill="FFFFFF"/>
          <w:lang w:val="en-US" w:eastAsia="zh-CN"/>
        </w:rPr>
        <w:t>信息</w:t>
      </w:r>
      <w:r>
        <w:rPr>
          <w:rFonts w:hint="eastAsia" w:ascii="Times New Roman" w:hAnsi="Times New Roman" w:eastAsia="仿宋_GB2312" w:cs="Times New Roman"/>
          <w:b w:val="0"/>
          <w:bCs w:val="0"/>
          <w:i w:val="0"/>
          <w:iCs w:val="0"/>
          <w:caps w:val="0"/>
          <w:color w:val="auto"/>
          <w:spacing w:val="0"/>
          <w:sz w:val="32"/>
          <w:szCs w:val="32"/>
          <w:shd w:val="clear" w:color="auto" w:fill="FFFFFF"/>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 w:cs="Times New Roman"/>
          <w:i w:val="0"/>
          <w:iCs w:val="0"/>
          <w:caps w:val="0"/>
          <w:color w:val="auto"/>
          <w:spacing w:val="0"/>
          <w:sz w:val="32"/>
          <w:szCs w:val="32"/>
          <w:shd w:val="clear" w:color="auto" w:fill="auto"/>
          <w:lang w:val="en-US" w:eastAsia="zh-CN"/>
        </w:rPr>
      </w:pPr>
      <w:r>
        <w:rPr>
          <w:rFonts w:hint="default" w:ascii="Times New Roman" w:hAnsi="Times New Roman" w:eastAsia="黑体" w:cs="Times New Roman"/>
          <w:b w:val="0"/>
          <w:bCs w:val="0"/>
          <w:color w:val="000000"/>
          <w:kern w:val="0"/>
          <w:sz w:val="32"/>
          <w:szCs w:val="32"/>
          <w:lang w:val="en-US" w:eastAsia="zh-CN"/>
        </w:rPr>
        <w:t>（</w:t>
      </w:r>
      <w:r>
        <w:rPr>
          <w:rFonts w:hint="eastAsia" w:ascii="Times New Roman" w:hAnsi="Times New Roman" w:eastAsia="黑体" w:cs="Times New Roman"/>
          <w:b w:val="0"/>
          <w:bCs w:val="0"/>
          <w:color w:val="000000"/>
          <w:kern w:val="0"/>
          <w:sz w:val="32"/>
          <w:szCs w:val="32"/>
          <w:lang w:val="en-US" w:eastAsia="zh-CN"/>
        </w:rPr>
        <w:t>2</w:t>
      </w:r>
      <w:r>
        <w:rPr>
          <w:rFonts w:hint="default" w:ascii="Times New Roman" w:hAnsi="Times New Roman" w:eastAsia="黑体" w:cs="Times New Roman"/>
          <w:b w:val="0"/>
          <w:bCs w:val="0"/>
          <w:color w:val="000000"/>
          <w:kern w:val="0"/>
          <w:sz w:val="32"/>
          <w:szCs w:val="32"/>
          <w:lang w:val="en-US" w:eastAsia="zh-CN"/>
        </w:rPr>
        <w:t>）依申请公开</w:t>
      </w:r>
    </w:p>
    <w:p>
      <w:pPr>
        <w:keepNext w:val="0"/>
        <w:keepLines w:val="0"/>
        <w:pageBreakBefore w:val="0"/>
        <w:widowControl/>
        <w:numPr>
          <w:ilvl w:val="0"/>
          <w:numId w:val="0"/>
        </w:numPr>
        <w:shd w:val="clear" w:color="auto"/>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 w:cs="Times New Roman"/>
          <w:i w:val="0"/>
          <w:iCs w:val="0"/>
          <w:caps w:val="0"/>
          <w:color w:val="auto"/>
          <w:spacing w:val="0"/>
          <w:sz w:val="32"/>
          <w:szCs w:val="32"/>
          <w:shd w:val="clear" w:color="auto" w:fill="auto"/>
          <w:lang w:val="en-US" w:eastAsia="zh-CN"/>
        </w:rPr>
      </w:pPr>
      <w:r>
        <w:rPr>
          <w:rFonts w:hint="default" w:ascii="Times New Roman" w:hAnsi="Times New Roman" w:eastAsia="仿宋" w:cs="Times New Roman"/>
          <w:i w:val="0"/>
          <w:iCs w:val="0"/>
          <w:caps w:val="0"/>
          <w:color w:val="auto"/>
          <w:spacing w:val="0"/>
          <w:sz w:val="32"/>
          <w:szCs w:val="32"/>
          <w:shd w:val="clear" w:color="auto" w:fill="auto"/>
          <w:lang w:val="en-US" w:eastAsia="zh-CN"/>
        </w:rPr>
        <w:t>县卫健委2023年共收到依申请公开1条，答复办结率100%。同时按照有关文件和办理流程要求，将申请材料和答复书上传至依申请公开平台，做好档案的整理和归集。</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w:t>
      </w:r>
      <w:r>
        <w:rPr>
          <w:rFonts w:hint="eastAsia" w:ascii="Times New Roman" w:hAnsi="Times New Roman" w:eastAsia="黑体" w:cs="Times New Roman"/>
          <w:b w:val="0"/>
          <w:bCs w:val="0"/>
          <w:color w:val="000000"/>
          <w:kern w:val="0"/>
          <w:sz w:val="32"/>
          <w:szCs w:val="32"/>
          <w:lang w:val="en-US" w:eastAsia="zh-CN"/>
        </w:rPr>
        <w:t>3</w:t>
      </w:r>
      <w:r>
        <w:rPr>
          <w:rFonts w:hint="default" w:ascii="Times New Roman" w:hAnsi="Times New Roman" w:eastAsia="黑体" w:cs="Times New Roman"/>
          <w:b w:val="0"/>
          <w:bCs w:val="0"/>
          <w:color w:val="000000"/>
          <w:kern w:val="0"/>
          <w:sz w:val="32"/>
          <w:szCs w:val="32"/>
          <w:lang w:val="en-US" w:eastAsia="zh-CN"/>
        </w:rPr>
        <w:t>）政府信息管理</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b w:val="0"/>
          <w:bCs w:val="0"/>
          <w:color w:val="000000"/>
          <w:kern w:val="0"/>
          <w:sz w:val="32"/>
          <w:szCs w:val="32"/>
          <w:lang w:val="en-US" w:eastAsia="zh-CN"/>
        </w:rPr>
      </w:pPr>
      <w:r>
        <w:rPr>
          <w:rFonts w:hint="eastAsia" w:ascii="Times New Roman" w:hAnsi="Times New Roman" w:eastAsia="仿宋_GB2312" w:cs="Times New Roman"/>
          <w:b w:val="0"/>
          <w:bCs w:val="0"/>
          <w:color w:val="000000"/>
          <w:kern w:val="0"/>
          <w:sz w:val="32"/>
          <w:szCs w:val="32"/>
          <w:lang w:val="en-US" w:eastAsia="zh-CN"/>
        </w:rPr>
        <w:t>县卫健委</w:t>
      </w:r>
      <w:r>
        <w:rPr>
          <w:rFonts w:hint="default" w:ascii="Times New Roman" w:hAnsi="Times New Roman" w:eastAsia="仿宋_GB2312" w:cs="Times New Roman"/>
          <w:b w:val="0"/>
          <w:bCs w:val="0"/>
          <w:color w:val="000000"/>
          <w:kern w:val="0"/>
          <w:sz w:val="32"/>
          <w:szCs w:val="32"/>
          <w:lang w:val="en-US" w:eastAsia="zh-CN"/>
        </w:rPr>
        <w:t>按照上级文件要求，</w:t>
      </w:r>
      <w:r>
        <w:rPr>
          <w:rFonts w:hint="eastAsia" w:ascii="Times New Roman" w:hAnsi="Times New Roman" w:eastAsia="仿宋_GB2312" w:cs="Times New Roman"/>
          <w:b w:val="0"/>
          <w:bCs w:val="0"/>
          <w:color w:val="000000"/>
          <w:kern w:val="0"/>
          <w:sz w:val="32"/>
          <w:szCs w:val="32"/>
          <w:lang w:val="en-US" w:eastAsia="zh-CN"/>
        </w:rPr>
        <w:t>梳理出由卫健委发文的往年出台1件规范性文件继续有效，</w:t>
      </w:r>
      <w:r>
        <w:rPr>
          <w:rFonts w:hint="default" w:ascii="Times New Roman" w:hAnsi="Times New Roman" w:eastAsia="仿宋_GB2312" w:cs="Times New Roman"/>
          <w:b w:val="0"/>
          <w:bCs w:val="0"/>
          <w:color w:val="000000"/>
          <w:kern w:val="0"/>
          <w:sz w:val="32"/>
          <w:szCs w:val="32"/>
          <w:lang w:val="en-US" w:eastAsia="zh-CN"/>
        </w:rPr>
        <w:t>对历年</w:t>
      </w:r>
      <w:r>
        <w:rPr>
          <w:rFonts w:hint="eastAsia" w:ascii="Times New Roman" w:hAnsi="Times New Roman" w:eastAsia="仿宋_GB2312" w:cs="Times New Roman"/>
          <w:b w:val="0"/>
          <w:bCs w:val="0"/>
          <w:color w:val="000000"/>
          <w:kern w:val="0"/>
          <w:sz w:val="32"/>
          <w:szCs w:val="32"/>
          <w:lang w:val="en-US" w:eastAsia="zh-CN"/>
        </w:rPr>
        <w:t>由卫健委起草县政府代发文的</w:t>
      </w:r>
      <w:r>
        <w:rPr>
          <w:rFonts w:hint="default" w:ascii="Times New Roman" w:hAnsi="Times New Roman" w:eastAsia="仿宋_GB2312" w:cs="Times New Roman"/>
          <w:b w:val="0"/>
          <w:bCs w:val="0"/>
          <w:color w:val="000000"/>
          <w:kern w:val="0"/>
          <w:sz w:val="32"/>
          <w:szCs w:val="32"/>
          <w:lang w:val="en-US" w:eastAsia="zh-CN"/>
        </w:rPr>
        <w:t>1</w:t>
      </w:r>
      <w:r>
        <w:rPr>
          <w:rFonts w:hint="eastAsia" w:ascii="Times New Roman" w:hAnsi="Times New Roman" w:eastAsia="仿宋_GB2312" w:cs="Times New Roman"/>
          <w:b w:val="0"/>
          <w:bCs w:val="0"/>
          <w:color w:val="000000"/>
          <w:kern w:val="0"/>
          <w:sz w:val="32"/>
          <w:szCs w:val="32"/>
          <w:lang w:val="en-US" w:eastAsia="zh-CN"/>
        </w:rPr>
        <w:t>3</w:t>
      </w:r>
      <w:r>
        <w:rPr>
          <w:rFonts w:hint="default" w:ascii="Times New Roman" w:hAnsi="Times New Roman" w:eastAsia="仿宋_GB2312" w:cs="Times New Roman"/>
          <w:b w:val="0"/>
          <w:bCs w:val="0"/>
          <w:color w:val="000000"/>
          <w:kern w:val="0"/>
          <w:sz w:val="32"/>
          <w:szCs w:val="32"/>
          <w:lang w:val="en-US" w:eastAsia="zh-CN"/>
        </w:rPr>
        <w:t>条规范性文件按照格式规范要求</w:t>
      </w:r>
      <w:r>
        <w:rPr>
          <w:rFonts w:hint="eastAsia" w:ascii="Times New Roman" w:hAnsi="Times New Roman" w:eastAsia="仿宋_GB2312" w:cs="Times New Roman"/>
          <w:b w:val="0"/>
          <w:bCs w:val="0"/>
          <w:color w:val="000000"/>
          <w:kern w:val="0"/>
          <w:sz w:val="32"/>
          <w:szCs w:val="32"/>
          <w:lang w:val="en-US" w:eastAsia="zh-CN"/>
        </w:rPr>
        <w:t>做了全部</w:t>
      </w:r>
      <w:r>
        <w:rPr>
          <w:rFonts w:hint="default" w:ascii="Times New Roman" w:hAnsi="Times New Roman" w:eastAsia="仿宋_GB2312" w:cs="Times New Roman"/>
          <w:b w:val="0"/>
          <w:bCs w:val="0"/>
          <w:color w:val="000000"/>
          <w:kern w:val="0"/>
          <w:sz w:val="32"/>
          <w:szCs w:val="32"/>
          <w:lang w:val="en-US" w:eastAsia="zh-CN"/>
        </w:rPr>
        <w:t>修改完善。</w:t>
      </w:r>
      <w:r>
        <w:rPr>
          <w:rFonts w:hint="eastAsia" w:ascii="Times New Roman" w:hAnsi="Times New Roman" w:eastAsia="仿宋_GB2312" w:cs="Times New Roman"/>
          <w:b w:val="0"/>
          <w:bCs w:val="0"/>
          <w:color w:val="000000"/>
          <w:kern w:val="0"/>
          <w:sz w:val="32"/>
          <w:szCs w:val="32"/>
          <w:lang w:val="en-US" w:eastAsia="zh-CN"/>
        </w:rPr>
        <w:t>我委在县电子政务中心的指导下，</w:t>
      </w:r>
      <w:r>
        <w:rPr>
          <w:rFonts w:hint="default" w:ascii="Times New Roman" w:hAnsi="Times New Roman" w:eastAsia="仿宋_GB2312" w:cs="Times New Roman"/>
          <w:b w:val="0"/>
          <w:bCs w:val="0"/>
          <w:color w:val="auto"/>
          <w:kern w:val="44"/>
          <w:sz w:val="32"/>
          <w:szCs w:val="32"/>
          <w:lang w:val="en-US" w:eastAsia="zh-CN" w:bidi="ar"/>
        </w:rPr>
        <w:t>常态化做好隐私排查工作。对财政专项资金使用情况、人事招录、社会保障、社会救助、教育等领域开展信息隐私排查，切实对涉及身份证号码、手机号码、健康状况等个人隐私做好技术处理公开。</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w:t>
      </w:r>
      <w:r>
        <w:rPr>
          <w:rFonts w:hint="eastAsia" w:ascii="Times New Roman" w:hAnsi="Times New Roman" w:eastAsia="黑体" w:cs="Times New Roman"/>
          <w:b w:val="0"/>
          <w:bCs w:val="0"/>
          <w:color w:val="000000"/>
          <w:kern w:val="0"/>
          <w:sz w:val="32"/>
          <w:szCs w:val="32"/>
          <w:lang w:val="en-US" w:eastAsia="zh-CN"/>
        </w:rPr>
        <w:t>4</w:t>
      </w:r>
      <w:r>
        <w:rPr>
          <w:rFonts w:hint="default" w:ascii="Times New Roman" w:hAnsi="Times New Roman" w:eastAsia="黑体" w:cs="Times New Roman"/>
          <w:b w:val="0"/>
          <w:bCs w:val="0"/>
          <w:color w:val="000000"/>
          <w:kern w:val="0"/>
          <w:sz w:val="32"/>
          <w:szCs w:val="32"/>
          <w:lang w:val="en-US" w:eastAsia="zh-CN"/>
        </w:rPr>
        <w:t>）</w:t>
      </w:r>
      <w:r>
        <w:rPr>
          <w:rFonts w:hint="eastAsia" w:ascii="Times New Roman" w:hAnsi="Times New Roman" w:eastAsia="黑体" w:cs="Times New Roman"/>
          <w:b w:val="0"/>
          <w:bCs w:val="0"/>
          <w:color w:val="000000"/>
          <w:kern w:val="0"/>
          <w:sz w:val="32"/>
          <w:szCs w:val="32"/>
          <w:lang w:val="en-US" w:eastAsia="zh-CN"/>
        </w:rPr>
        <w:t>政府信息公开平台建设情况</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仿宋_GB2312" w:cs="Times New Roman"/>
          <w:b w:val="0"/>
          <w:bCs w:val="0"/>
          <w:color w:val="000000"/>
          <w:kern w:val="0"/>
          <w:sz w:val="32"/>
          <w:szCs w:val="32"/>
          <w:lang w:val="en-US" w:eastAsia="zh-CN"/>
        </w:rPr>
      </w:pPr>
      <w:r>
        <w:rPr>
          <w:rFonts w:hint="default" w:ascii="Times New Roman" w:hAnsi="Times New Roman" w:eastAsia="仿宋_GB2312" w:cs="Times New Roman"/>
          <w:b w:val="0"/>
          <w:bCs w:val="0"/>
          <w:color w:val="000000"/>
          <w:kern w:val="0"/>
          <w:sz w:val="32"/>
          <w:szCs w:val="32"/>
          <w:lang w:val="en-US" w:eastAsia="zh-CN"/>
        </w:rPr>
        <w:t>一是积极发挥好</w:t>
      </w:r>
      <w:r>
        <w:rPr>
          <w:rFonts w:hint="eastAsia" w:ascii="Times New Roman" w:hAnsi="Times New Roman" w:eastAsia="仿宋_GB2312" w:cs="Times New Roman"/>
          <w:b w:val="0"/>
          <w:bCs w:val="0"/>
          <w:color w:val="000000"/>
          <w:kern w:val="0"/>
          <w:sz w:val="32"/>
          <w:szCs w:val="32"/>
          <w:lang w:val="en-US" w:eastAsia="zh-CN"/>
        </w:rPr>
        <w:t>“健康舒城”微信公众号、</w:t>
      </w:r>
      <w:r>
        <w:rPr>
          <w:rFonts w:hint="default" w:ascii="Times New Roman" w:hAnsi="Times New Roman" w:eastAsia="仿宋_GB2312" w:cs="Times New Roman"/>
          <w:b w:val="0"/>
          <w:bCs w:val="0"/>
          <w:color w:val="000000"/>
          <w:kern w:val="0"/>
          <w:sz w:val="32"/>
          <w:szCs w:val="32"/>
          <w:lang w:val="en-US" w:eastAsia="zh-CN"/>
        </w:rPr>
        <w:t>“舒城县政府信息公开专题”</w:t>
      </w:r>
      <w:r>
        <w:rPr>
          <w:rFonts w:hint="eastAsia" w:ascii="Times New Roman" w:hAnsi="Times New Roman" w:eastAsia="仿宋_GB2312" w:cs="Times New Roman"/>
          <w:b w:val="0"/>
          <w:bCs w:val="0"/>
          <w:color w:val="000000"/>
          <w:kern w:val="0"/>
          <w:sz w:val="32"/>
          <w:szCs w:val="32"/>
          <w:lang w:val="en-US" w:eastAsia="zh-CN"/>
        </w:rPr>
        <w:t>和</w:t>
      </w:r>
      <w:r>
        <w:rPr>
          <w:rFonts w:hint="default" w:ascii="Times New Roman" w:hAnsi="Times New Roman" w:eastAsia="仿宋_GB2312" w:cs="Times New Roman"/>
          <w:b w:val="0"/>
          <w:bCs w:val="0"/>
          <w:color w:val="000000"/>
          <w:kern w:val="0"/>
          <w:sz w:val="32"/>
          <w:szCs w:val="32"/>
          <w:lang w:val="en-US" w:eastAsia="zh-CN"/>
        </w:rPr>
        <w:t>“舒城县卫生健康委员会专题</w:t>
      </w:r>
      <w:r>
        <w:rPr>
          <w:rFonts w:hint="eastAsia" w:ascii="Times New Roman" w:hAnsi="Times New Roman" w:eastAsia="仿宋_GB2312" w:cs="Times New Roman"/>
          <w:b w:val="0"/>
          <w:bCs w:val="0"/>
          <w:color w:val="000000"/>
          <w:kern w:val="0"/>
          <w:sz w:val="32"/>
          <w:szCs w:val="32"/>
          <w:lang w:val="en-US" w:eastAsia="zh-CN"/>
        </w:rPr>
        <w:t>”</w:t>
      </w:r>
      <w:r>
        <w:rPr>
          <w:rFonts w:hint="default" w:ascii="Times New Roman" w:hAnsi="Times New Roman" w:eastAsia="仿宋_GB2312" w:cs="Times New Roman"/>
          <w:b w:val="0"/>
          <w:bCs w:val="0"/>
          <w:color w:val="000000"/>
          <w:kern w:val="0"/>
          <w:sz w:val="32"/>
          <w:szCs w:val="32"/>
          <w:lang w:val="en-US" w:eastAsia="zh-CN"/>
        </w:rPr>
        <w:t>的作用，及时、全面公开医疗卫生领域相关信息。二是</w:t>
      </w:r>
      <w:r>
        <w:rPr>
          <w:rFonts w:hint="eastAsia" w:ascii="Times New Roman" w:hAnsi="Times New Roman" w:eastAsia="仿宋_GB2312" w:cs="Times New Roman"/>
          <w:b w:val="0"/>
          <w:bCs w:val="0"/>
          <w:color w:val="000000"/>
          <w:kern w:val="0"/>
          <w:sz w:val="32"/>
          <w:szCs w:val="32"/>
          <w:lang w:val="en-US" w:eastAsia="zh-CN"/>
        </w:rPr>
        <w:t>积极落实好</w:t>
      </w:r>
      <w:r>
        <w:rPr>
          <w:rFonts w:hint="default" w:ascii="Times New Roman" w:hAnsi="Times New Roman" w:eastAsia="仿宋_GB2312" w:cs="Times New Roman"/>
          <w:b w:val="0"/>
          <w:bCs w:val="0"/>
          <w:color w:val="000000"/>
          <w:kern w:val="0"/>
          <w:sz w:val="32"/>
          <w:szCs w:val="32"/>
          <w:lang w:val="en-US" w:eastAsia="zh-CN"/>
        </w:rPr>
        <w:t>省卫健委关于医疗卫生领域企事业单位信息公开</w:t>
      </w:r>
      <w:r>
        <w:rPr>
          <w:rFonts w:hint="eastAsia" w:ascii="Times New Roman" w:hAnsi="Times New Roman" w:eastAsia="仿宋_GB2312" w:cs="Times New Roman"/>
          <w:b w:val="0"/>
          <w:bCs w:val="0"/>
          <w:color w:val="000000"/>
          <w:kern w:val="0"/>
          <w:sz w:val="32"/>
          <w:szCs w:val="32"/>
          <w:lang w:val="en-US" w:eastAsia="zh-CN"/>
        </w:rPr>
        <w:t>要求</w:t>
      </w:r>
      <w:r>
        <w:rPr>
          <w:rFonts w:hint="default" w:ascii="Times New Roman" w:hAnsi="Times New Roman" w:eastAsia="仿宋_GB2312" w:cs="Times New Roman"/>
          <w:b w:val="0"/>
          <w:bCs w:val="0"/>
          <w:color w:val="000000"/>
          <w:kern w:val="0"/>
          <w:sz w:val="32"/>
          <w:szCs w:val="32"/>
          <w:lang w:val="en-US" w:eastAsia="zh-CN"/>
        </w:rPr>
        <w:t>，</w:t>
      </w:r>
      <w:r>
        <w:rPr>
          <w:rFonts w:hint="eastAsia" w:ascii="Times New Roman" w:hAnsi="Times New Roman" w:eastAsia="仿宋_GB2312" w:cs="Times New Roman"/>
          <w:b w:val="0"/>
          <w:bCs w:val="0"/>
          <w:color w:val="000000"/>
          <w:kern w:val="0"/>
          <w:sz w:val="32"/>
          <w:szCs w:val="32"/>
          <w:lang w:val="en-US" w:eastAsia="zh-CN"/>
        </w:rPr>
        <w:t>对</w:t>
      </w:r>
      <w:r>
        <w:rPr>
          <w:rFonts w:hint="default" w:ascii="Times New Roman" w:hAnsi="Times New Roman" w:eastAsia="仿宋_GB2312" w:cs="Times New Roman"/>
          <w:b w:val="0"/>
          <w:bCs w:val="0"/>
          <w:color w:val="000000"/>
          <w:kern w:val="0"/>
          <w:sz w:val="32"/>
          <w:szCs w:val="32"/>
          <w:lang w:val="en-US" w:eastAsia="zh-CN"/>
        </w:rPr>
        <w:t>我委管辖的26家医疗卫生机构</w:t>
      </w:r>
      <w:r>
        <w:rPr>
          <w:rFonts w:hint="eastAsia" w:ascii="Times New Roman" w:hAnsi="Times New Roman" w:eastAsia="仿宋_GB2312" w:cs="Times New Roman"/>
          <w:b w:val="0"/>
          <w:bCs w:val="0"/>
          <w:color w:val="000000"/>
          <w:kern w:val="0"/>
          <w:sz w:val="32"/>
          <w:szCs w:val="32"/>
          <w:lang w:val="en-US" w:eastAsia="zh-CN"/>
        </w:rPr>
        <w:t>按规定</w:t>
      </w:r>
      <w:r>
        <w:rPr>
          <w:rFonts w:hint="default" w:ascii="Times New Roman" w:hAnsi="Times New Roman" w:eastAsia="仿宋_GB2312" w:cs="Times New Roman"/>
          <w:b w:val="0"/>
          <w:bCs w:val="0"/>
          <w:color w:val="000000"/>
          <w:kern w:val="0"/>
          <w:sz w:val="32"/>
          <w:szCs w:val="32"/>
          <w:lang w:val="en-US" w:eastAsia="zh-CN"/>
        </w:rPr>
        <w:t>做好政务信息公开</w:t>
      </w:r>
      <w:r>
        <w:rPr>
          <w:rFonts w:hint="eastAsia" w:ascii="Times New Roman" w:hAnsi="Times New Roman" w:eastAsia="仿宋_GB2312" w:cs="Times New Roman"/>
          <w:b w:val="0"/>
          <w:bCs w:val="0"/>
          <w:color w:val="000000"/>
          <w:kern w:val="0"/>
          <w:sz w:val="32"/>
          <w:szCs w:val="32"/>
          <w:lang w:val="en-US" w:eastAsia="zh-CN"/>
        </w:rPr>
        <w:t>。</w:t>
      </w:r>
    </w:p>
    <w:p>
      <w:pPr>
        <w:keepNext w:val="0"/>
        <w:keepLines w:val="0"/>
        <w:pageBreakBefore w:val="0"/>
        <w:widowControl/>
        <w:numPr>
          <w:ilvl w:val="0"/>
          <w:numId w:val="0"/>
        </w:numPr>
        <w:shd w:val="clear" w:color="auto" w:fill="FFFFFF"/>
        <w:kinsoku/>
        <w:wordWrap/>
        <w:overflowPunct/>
        <w:topLinePunct w:val="0"/>
        <w:autoSpaceDE/>
        <w:autoSpaceDN/>
        <w:bidi w:val="0"/>
        <w:adjustRightInd w:val="0"/>
        <w:snapToGrid w:val="0"/>
        <w:spacing w:line="560" w:lineRule="exact"/>
        <w:ind w:left="0" w:firstLine="640" w:firstLineChars="200"/>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w:t>
      </w:r>
      <w:r>
        <w:rPr>
          <w:rFonts w:hint="eastAsia" w:ascii="Times New Roman" w:hAnsi="Times New Roman" w:eastAsia="黑体" w:cs="Times New Roman"/>
          <w:b w:val="0"/>
          <w:bCs w:val="0"/>
          <w:color w:val="000000"/>
          <w:kern w:val="0"/>
          <w:sz w:val="32"/>
          <w:szCs w:val="32"/>
          <w:lang w:val="en-US" w:eastAsia="zh-CN"/>
        </w:rPr>
        <w:t>5</w:t>
      </w:r>
      <w:r>
        <w:rPr>
          <w:rFonts w:hint="default" w:ascii="Times New Roman" w:hAnsi="Times New Roman" w:eastAsia="黑体" w:cs="Times New Roman"/>
          <w:b w:val="0"/>
          <w:bCs w:val="0"/>
          <w:color w:val="000000"/>
          <w:kern w:val="0"/>
          <w:sz w:val="32"/>
          <w:szCs w:val="32"/>
          <w:lang w:val="en-US" w:eastAsia="zh-CN"/>
        </w:rPr>
        <w:t>）监督保障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val="0"/>
        <w:spacing w:before="0" w:beforeAutospacing="0" w:after="0" w:afterAutospacing="0" w:line="560" w:lineRule="exact"/>
        <w:ind w:left="0" w:right="0" w:firstLine="640"/>
        <w:jc w:val="both"/>
        <w:textAlignment w:val="auto"/>
        <w:rPr>
          <w:rFonts w:hint="default" w:ascii="Times New Roman" w:hAnsi="Times New Roman" w:eastAsia="仿宋_GB2312" w:cs="Times New Roman"/>
          <w:color w:val="000000"/>
          <w:kern w:val="0"/>
          <w:sz w:val="24"/>
          <w:szCs w:val="32"/>
        </w:rPr>
      </w:pPr>
      <w:r>
        <w:rPr>
          <w:rFonts w:hint="default" w:ascii="Times New Roman" w:hAnsi="Times New Roman" w:eastAsia="仿宋_GB2312" w:cs="Times New Roman"/>
          <w:b w:val="0"/>
          <w:bCs w:val="0"/>
          <w:color w:val="auto"/>
          <w:sz w:val="32"/>
          <w:szCs w:val="32"/>
          <w:lang w:val="en-US" w:eastAsia="zh-CN"/>
        </w:rPr>
        <w:t>一是积极接受各级测评并落实整改。2023年我委共接受县级政务公开季度测评4次，市级关于</w:t>
      </w:r>
      <w:r>
        <w:rPr>
          <w:rFonts w:hint="default" w:ascii="Times New Roman" w:hAnsi="Times New Roman" w:eastAsia="仿宋_GB2312" w:cs="Times New Roman"/>
          <w:b w:val="0"/>
          <w:bCs w:val="0"/>
          <w:i w:val="0"/>
          <w:iCs w:val="0"/>
          <w:caps w:val="0"/>
          <w:color w:val="auto"/>
          <w:spacing w:val="0"/>
          <w:sz w:val="32"/>
          <w:szCs w:val="32"/>
          <w:shd w:val="clear" w:fill="FFFFFF"/>
        </w:rPr>
        <w:t>基层政务公开标准化规范化测评</w:t>
      </w:r>
      <w:r>
        <w:rPr>
          <w:rFonts w:hint="default" w:ascii="Times New Roman" w:hAnsi="Times New Roman" w:eastAsia="仿宋_GB2312" w:cs="Times New Roman"/>
          <w:b w:val="0"/>
          <w:bCs w:val="0"/>
          <w:color w:val="auto"/>
          <w:sz w:val="32"/>
          <w:szCs w:val="32"/>
          <w:lang w:val="en-US" w:eastAsia="zh-CN"/>
        </w:rPr>
        <w:t>2次；基层卫生机构接受县级政务公开测评1次，接</w:t>
      </w:r>
      <w:r>
        <w:rPr>
          <w:rFonts w:hint="eastAsia" w:ascii="Times New Roman" w:hAnsi="Times New Roman" w:eastAsia="仿宋_GB2312" w:cs="Times New Roman"/>
          <w:b w:val="0"/>
          <w:bCs w:val="0"/>
          <w:color w:val="auto"/>
          <w:sz w:val="32"/>
          <w:szCs w:val="32"/>
          <w:lang w:val="en-US" w:eastAsia="zh-CN"/>
        </w:rPr>
        <w:t>受</w:t>
      </w:r>
      <w:r>
        <w:rPr>
          <w:rFonts w:hint="default" w:ascii="Times New Roman" w:hAnsi="Times New Roman" w:eastAsia="仿宋_GB2312" w:cs="Times New Roman"/>
          <w:b w:val="0"/>
          <w:bCs w:val="0"/>
          <w:color w:val="auto"/>
          <w:sz w:val="32"/>
          <w:szCs w:val="32"/>
          <w:lang w:val="en-US" w:eastAsia="zh-CN"/>
        </w:rPr>
        <w:t>市级抽查测评1次。二是积极参加政务公开培训。2023年参加市政务公开办举办的政务公开工作业务培训班1次，业务培训会1次</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参加县级政务公开办定期业务推进布置会3次。本年度我委未因政务公开出现问题造成严重负面影响而开展责任追究的情况。</w:t>
      </w:r>
    </w:p>
    <w:p>
      <w:pPr>
        <w:widowControl/>
        <w:shd w:val="clear" w:color="auto" w:fill="FFFFFF"/>
        <w:ind w:firstLine="480"/>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现行有效件数</w:t>
            </w:r>
          </w:p>
        </w:tc>
      </w:tr>
      <w:tr>
        <w:tblPrEx>
          <w:tblCellMar>
            <w:top w:w="0" w:type="dxa"/>
            <w:left w:w="0" w:type="dxa"/>
            <w:bottom w:w="0" w:type="dxa"/>
            <w:right w:w="0" w:type="dxa"/>
          </w:tblCellMar>
        </w:tblPrEx>
        <w:trPr>
          <w:trHeight w:val="459"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rPr>
              <w:t>　　</w:t>
            </w: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lang w:val="en-US" w:eastAsia="zh-CN"/>
              </w:rPr>
            </w:pPr>
            <w:r>
              <w:rPr>
                <w:rFonts w:hint="default" w:ascii="Times New Roman" w:hAnsi="Times New Roman" w:eastAsia="宋体" w:cs="Times New Roman"/>
                <w:color w:val="000000"/>
                <w:kern w:val="0"/>
                <w:sz w:val="20"/>
                <w:szCs w:val="20"/>
                <w:lang w:val="en-US" w:eastAsia="zh-CN"/>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eastAsia" w:ascii="Times New Roman" w:hAnsi="Times New Roman" w:eastAsia="宋体" w:cs="Times New Roman"/>
                <w:color w:val="000000"/>
                <w:kern w:val="0"/>
                <w:sz w:val="20"/>
                <w:szCs w:val="20"/>
                <w:lang w:val="en-US" w:eastAsia="zh-CN"/>
              </w:rPr>
              <w:t>1</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1"/>
                <w:szCs w:val="21"/>
                <w:lang w:val="en-US" w:eastAsia="zh-CN"/>
              </w:rPr>
              <w:t>1161</w:t>
            </w:r>
            <w:bookmarkStart w:id="0" w:name="_GoBack"/>
            <w:bookmarkEnd w:id="0"/>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本年处理决定数量</w:t>
            </w:r>
          </w:p>
        </w:tc>
      </w:tr>
      <w:tr>
        <w:tblPrEx>
          <w:tblCellMar>
            <w:top w:w="0" w:type="dxa"/>
            <w:left w:w="0" w:type="dxa"/>
            <w:bottom w:w="0" w:type="dxa"/>
            <w:right w:w="0" w:type="dxa"/>
          </w:tblCellMar>
        </w:tblPrEx>
        <w:trPr>
          <w:trHeight w:val="414"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35</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宋体" w:cs="Times New Roman"/>
                <w:color w:val="000000"/>
                <w:kern w:val="0"/>
                <w:sz w:val="20"/>
                <w:szCs w:val="20"/>
              </w:rPr>
            </w:pPr>
            <w:r>
              <w:rPr>
                <w:rFonts w:hint="default" w:ascii="Times New Roman" w:hAnsi="Times New Roman" w:eastAsia="宋体" w:cs="Times New Roman"/>
                <w:color w:val="000000"/>
                <w:kern w:val="0"/>
                <w:sz w:val="20"/>
                <w:szCs w:val="20"/>
                <w:lang w:val="en-US" w:eastAsia="zh-CN"/>
              </w:rPr>
              <w:t>0</w:t>
            </w:r>
            <w:r>
              <w:rPr>
                <w:rFonts w:hint="default" w:ascii="Times New Roman" w:hAnsi="Times New Roman" w:eastAsia="宋体" w:cs="Times New Roman"/>
                <w:color w:val="000000"/>
                <w:kern w:val="0"/>
                <w:sz w:val="20"/>
                <w:szCs w:val="20"/>
              </w:rPr>
              <w:t>　</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pPr>
        <w:widowControl/>
        <w:shd w:val="clear" w:color="auto" w:fill="FFFFFF"/>
        <w:ind w:firstLine="320" w:firstLineChars="100"/>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三、收到和处理政府信息公开申请情况</w:t>
      </w:r>
    </w:p>
    <w:p>
      <w:pPr>
        <w:widowControl/>
        <w:shd w:val="clear" w:color="auto" w:fill="FFFFFF"/>
        <w:spacing w:before="0" w:beforeAutospacing="0" w:after="0" w:afterAutospacing="0"/>
        <w:ind w:firstLine="420"/>
        <w:jc w:val="both"/>
        <w:rPr>
          <w:rFonts w:hint="default" w:ascii="Times New Roman" w:hAnsi="Times New Roman" w:eastAsia="宋体" w:cs="Times New Roman"/>
          <w:color w:val="000000"/>
          <w:kern w:val="0"/>
          <w:sz w:val="24"/>
          <w:szCs w:val="24"/>
          <w:lang w:val="en-US" w:eastAsia="zh-CN" w:bidi="ar-SA"/>
        </w:rPr>
      </w:pPr>
    </w:p>
    <w:tbl>
      <w:tblPr>
        <w:tblStyle w:val="5"/>
        <w:tblW w:w="9745"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7"/>
        <w:gridCol w:w="943"/>
        <w:gridCol w:w="3219"/>
        <w:gridCol w:w="688"/>
        <w:gridCol w:w="688"/>
        <w:gridCol w:w="688"/>
        <w:gridCol w:w="688"/>
        <w:gridCol w:w="688"/>
        <w:gridCol w:w="688"/>
        <w:gridCol w:w="688"/>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楷体" w:cs="Times New Roman"/>
                <w:color w:val="000000"/>
                <w:kern w:val="0"/>
                <w:sz w:val="20"/>
                <w:szCs w:val="20"/>
              </w:rPr>
              <w:t>（本列数据的勾稽关系为：第一项加第二项之和，等于第三项加第四项之和）</w:t>
            </w:r>
          </w:p>
        </w:tc>
        <w:tc>
          <w:tcPr>
            <w:tcW w:w="4816" w:type="dxa"/>
            <w:gridSpan w:val="7"/>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自然人</w:t>
            </w:r>
          </w:p>
        </w:tc>
        <w:tc>
          <w:tcPr>
            <w:tcW w:w="3440" w:type="dxa"/>
            <w:gridSpan w:val="5"/>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法人或其他组织</w:t>
            </w:r>
          </w:p>
        </w:tc>
        <w:tc>
          <w:tcPr>
            <w:tcW w:w="688" w:type="dxa"/>
            <w:vMerge w:val="restart"/>
            <w:tcBorders>
              <w:top w:val="single" w:color="auto" w:sz="8" w:space="0"/>
              <w:left w:val="nil"/>
              <w:bottom w:val="outset"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商业</w:t>
            </w:r>
          </w:p>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企业</w:t>
            </w:r>
          </w:p>
        </w:tc>
        <w:tc>
          <w:tcPr>
            <w:tcW w:w="688" w:type="dxa"/>
            <w:tcBorders>
              <w:top w:val="nil"/>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科研</w:t>
            </w:r>
          </w:p>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社会公益组织</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法律服务机构</w:t>
            </w:r>
          </w:p>
        </w:tc>
        <w:tc>
          <w:tcPr>
            <w:tcW w:w="688" w:type="dxa"/>
            <w:tcBorders>
              <w:top w:val="single" w:color="auto" w:sz="8" w:space="0"/>
              <w:left w:val="nil"/>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p>
        </w:tc>
        <w:tc>
          <w:tcPr>
            <w:tcW w:w="688" w:type="dxa"/>
            <w:vMerge w:val="continue"/>
            <w:tcBorders>
              <w:top w:val="single" w:color="auto" w:sz="8" w:space="0"/>
              <w:left w:val="nil"/>
              <w:bottom w:val="outset"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72" w:hRule="atLeast"/>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三、本年度办理结果</w:t>
            </w: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（二）部分公开</w:t>
            </w:r>
            <w:r>
              <w:rPr>
                <w:rFonts w:hint="default" w:ascii="Times New Roman" w:hAnsi="Times New Roman" w:eastAsia="楷体" w:cs="Times New Roman"/>
                <w:color w:val="000000"/>
                <w:kern w:val="0"/>
                <w:sz w:val="20"/>
                <w:szCs w:val="20"/>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（三）不予公开</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（四）无法提供</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（五）不予处理</w:t>
            </w: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outset" w:color="auto" w:sz="8" w:space="0"/>
              <w:right w:val="single" w:color="auto" w:sz="8" w:space="0"/>
            </w:tcBorders>
            <w:tcMar>
              <w:left w:w="57" w:type="dxa"/>
              <w:right w:w="57" w:type="dxa"/>
            </w:tcMar>
            <w:vAlign w:val="center"/>
          </w:tcPr>
          <w:p>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outset"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（六）其他处理</w:t>
            </w: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kern w:val="0"/>
                <w:sz w:val="20"/>
                <w:szCs w:val="20"/>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rPr>
                <w:rFonts w:hint="default" w:ascii="Times New Roman" w:hAnsi="Times New Roman" w:eastAsia="仿宋_GB2312" w:cs="Times New Roman"/>
                <w:color w:val="000000"/>
                <w:kern w:val="0"/>
                <w:sz w:val="20"/>
                <w:szCs w:val="20"/>
                <w:lang w:val="en-US" w:eastAsia="zh-CN"/>
              </w:rPr>
            </w:pPr>
          </w:p>
          <w:p>
            <w:pPr>
              <w:widowControl/>
              <w:jc w:val="center"/>
              <w:rPr>
                <w:rFonts w:hint="default" w:ascii="Times New Roman" w:hAnsi="Times New Roman" w:eastAsia="仿宋_GB2312" w:cs="Times New Roman"/>
                <w:color w:val="000000"/>
                <w:kern w:val="0"/>
                <w:sz w:val="20"/>
                <w:szCs w:val="20"/>
                <w:lang w:val="en-US" w:eastAsia="zh-CN"/>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3219" w:type="dxa"/>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7"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hint="default" w:ascii="Times New Roman" w:hAnsi="Times New Roman" w:eastAsia="仿宋_GB2312" w:cs="Times New Roman"/>
                <w:color w:val="000000"/>
                <w:sz w:val="24"/>
                <w:szCs w:val="24"/>
              </w:rPr>
            </w:pPr>
          </w:p>
        </w:tc>
        <w:tc>
          <w:tcPr>
            <w:tcW w:w="4162" w:type="dxa"/>
            <w:gridSpan w:val="2"/>
            <w:tcBorders>
              <w:top w:val="nil"/>
              <w:left w:val="nil"/>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kern w:val="0"/>
                <w:sz w:val="20"/>
                <w:szCs w:val="20"/>
                <w:lang w:val="en-US" w:eastAsia="zh-CN"/>
              </w:rPr>
              <w:t>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29" w:type="dxa"/>
            <w:gridSpan w:val="3"/>
            <w:tcBorders>
              <w:top w:val="nil"/>
              <w:left w:val="single" w:color="auto" w:sz="8" w:space="0"/>
              <w:bottom w:val="single" w:color="auto" w:sz="8" w:space="0"/>
              <w:right w:val="single" w:color="auto" w:sz="8" w:space="0"/>
            </w:tcBorders>
            <w:tcMar>
              <w:left w:w="57" w:type="dxa"/>
              <w:right w:w="57" w:type="dxa"/>
            </w:tcMar>
            <w:vAlign w:val="center"/>
          </w:tcPr>
          <w:p>
            <w:pPr>
              <w:widowControl/>
              <w:jc w:val="left"/>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kern w:val="0"/>
                <w:sz w:val="20"/>
                <w:szCs w:val="20"/>
                <w:lang w:val="en-US" w:eastAsia="zh-CN"/>
              </w:rPr>
              <w:t>0</w:t>
            </w:r>
            <w:r>
              <w:rPr>
                <w:rFonts w:hint="default" w:ascii="Times New Roman" w:hAnsi="Times New Roman" w:eastAsia="仿宋_GB2312" w:cs="Times New Roman"/>
                <w:color w:val="000000"/>
                <w:kern w:val="0"/>
                <w:sz w:val="20"/>
                <w:szCs w:val="20"/>
              </w:rPr>
              <w:t>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hint="default" w:ascii="Times New Roman" w:hAnsi="Times New Roman" w:eastAsia="仿宋_GB2312" w:cs="Times New Roman"/>
                <w:color w:val="000000"/>
                <w:sz w:val="24"/>
                <w:szCs w:val="24"/>
              </w:rPr>
            </w:pPr>
            <w:r>
              <w:rPr>
                <w:rFonts w:hint="default" w:ascii="Times New Roman" w:hAnsi="Times New Roman" w:eastAsia="仿宋_GB2312" w:cs="Times New Roman"/>
                <w:color w:val="000000"/>
                <w:kern w:val="0"/>
                <w:sz w:val="20"/>
                <w:szCs w:val="20"/>
              </w:rPr>
              <w:t> </w:t>
            </w:r>
            <w:r>
              <w:rPr>
                <w:rFonts w:hint="default" w:ascii="Times New Roman" w:hAnsi="Times New Roman" w:eastAsia="仿宋_GB2312" w:cs="Times New Roman"/>
                <w:color w:val="000000"/>
                <w:kern w:val="0"/>
                <w:sz w:val="20"/>
                <w:szCs w:val="20"/>
                <w:lang w:val="en-US" w:eastAsia="zh-CN"/>
              </w:rPr>
              <w:t>0</w:t>
            </w:r>
          </w:p>
        </w:tc>
      </w:tr>
    </w:tbl>
    <w:p>
      <w:pPr>
        <w:widowControl/>
        <w:shd w:val="clear" w:color="auto" w:fill="FFFFFF"/>
        <w:jc w:val="center"/>
        <w:rPr>
          <w:rFonts w:hint="default" w:ascii="Times New Roman" w:hAnsi="Times New Roman" w:eastAsia="宋体" w:cs="Times New Roman"/>
          <w:color w:val="000000"/>
          <w:sz w:val="24"/>
          <w:szCs w:val="24"/>
        </w:rPr>
      </w:pPr>
    </w:p>
    <w:p>
      <w:pPr>
        <w:widowControl/>
        <w:shd w:val="clear" w:color="auto" w:fill="FFFFFF"/>
        <w:rPr>
          <w:rFonts w:hint="default" w:ascii="Times New Roman" w:hAnsi="Times New Roman" w:eastAsia="黑体" w:cs="Times New Roman"/>
          <w:b w:val="0"/>
          <w:bCs w:val="0"/>
          <w:color w:val="000000"/>
          <w:kern w:val="0"/>
          <w:sz w:val="32"/>
          <w:szCs w:val="32"/>
          <w:lang w:val="en-US" w:eastAsia="zh-CN"/>
        </w:rPr>
      </w:pPr>
    </w:p>
    <w:p>
      <w:pPr>
        <w:widowControl/>
        <w:shd w:val="clear" w:color="auto" w:fill="FFFFFF"/>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四、政府信息公开行政复议、行政诉讼情况</w:t>
      </w:r>
    </w:p>
    <w:p>
      <w:pPr>
        <w:widowControl/>
        <w:shd w:val="clear" w:color="auto" w:fill="FFFFFF"/>
        <w:jc w:val="center"/>
        <w:rPr>
          <w:rFonts w:hint="default" w:ascii="Times New Roman" w:hAnsi="Times New Roman" w:eastAsia="宋体" w:cs="Times New Roman"/>
          <w:color w:val="000000"/>
          <w:sz w:val="24"/>
          <w:szCs w:val="24"/>
        </w:rPr>
      </w:pPr>
    </w:p>
    <w:tbl>
      <w:tblPr>
        <w:tblStyle w:val="5"/>
        <w:tblW w:w="9743"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0"/>
        <w:gridCol w:w="650"/>
        <w:gridCol w:w="650"/>
        <w:gridCol w:w="650"/>
        <w:gridCol w:w="650"/>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行政复议</w:t>
            </w:r>
          </w:p>
        </w:tc>
        <w:tc>
          <w:tcPr>
            <w:tcW w:w="6498"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结果</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其他</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尚未</w:t>
            </w:r>
            <w:r>
              <w:rPr>
                <w:rFonts w:hint="default" w:ascii="Times New Roman" w:hAnsi="Times New Roman" w:eastAsia="宋体" w:cs="Times New Roman"/>
                <w:color w:val="000000"/>
                <w:kern w:val="0"/>
                <w:sz w:val="20"/>
                <w:szCs w:val="20"/>
              </w:rPr>
              <w:br w:type="textWrapping"/>
            </w:r>
            <w:r>
              <w:rPr>
                <w:rFonts w:hint="default" w:ascii="Times New Roman" w:hAnsi="Times New Roman" w:eastAsia="宋体" w:cs="Times New Roman"/>
                <w:color w:val="000000"/>
                <w:kern w:val="0"/>
                <w:sz w:val="20"/>
                <w:szCs w:val="20"/>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宋体" w:cs="Times New Roman"/>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1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仿宋_GB2312" w:cs="Times New Roman"/>
                <w:color w:val="000000"/>
                <w:sz w:val="32"/>
                <w:szCs w:val="32"/>
              </w:rPr>
            </w:pPr>
            <w:r>
              <w:rPr>
                <w:rFonts w:hint="default" w:ascii="Times New Roman" w:hAnsi="Times New Roman" w:eastAsia="黑体" w:cs="Times New Roman"/>
                <w:color w:val="000000"/>
                <w:kern w:val="0"/>
                <w:sz w:val="20"/>
                <w:szCs w:val="20"/>
                <w:lang w:val="en-US" w:eastAsia="zh-CN"/>
              </w:rPr>
              <w:t>0</w:t>
            </w:r>
            <w:r>
              <w:rPr>
                <w:rFonts w:hint="default" w:ascii="Times New Roman" w:hAnsi="Times New Roman" w:eastAsia="黑体" w:cs="Times New Roman"/>
                <w:color w:val="000000"/>
                <w:kern w:val="0"/>
                <w:sz w:val="20"/>
                <w:szCs w:val="20"/>
              </w:rPr>
              <w:t>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kern w:val="0"/>
                <w:sz w:val="20"/>
                <w:szCs w:val="20"/>
              </w:rPr>
              <w:t> </w:t>
            </w:r>
            <w:r>
              <w:rPr>
                <w:rFonts w:hint="default" w:ascii="Times New Roman" w:hAnsi="Times New Roman" w:eastAsia="黑体" w:cs="Times New Roman"/>
                <w:color w:val="000000"/>
                <w:kern w:val="0"/>
                <w:sz w:val="20"/>
                <w:szCs w:val="20"/>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rPr>
                <w:rFonts w:hint="default" w:ascii="Times New Roman" w:hAnsi="Times New Roman" w:eastAsia="仿宋_GB2312" w:cs="Times New Roman"/>
                <w:color w:val="000000"/>
                <w:sz w:val="24"/>
                <w:szCs w:val="24"/>
                <w:lang w:val="en-US" w:eastAsia="zh-CN"/>
              </w:rPr>
            </w:pPr>
            <w:r>
              <w:rPr>
                <w:rFonts w:hint="default" w:ascii="Times New Roman" w:hAnsi="Times New Roman" w:eastAsia="仿宋_GB2312" w:cs="Times New Roman"/>
                <w:color w:val="000000"/>
                <w:sz w:val="24"/>
                <w:szCs w:val="24"/>
                <w:lang w:val="en-US" w:eastAsia="zh-CN"/>
              </w:rPr>
              <w:t>0</w:t>
            </w:r>
          </w:p>
        </w:tc>
      </w:tr>
    </w:tbl>
    <w:p>
      <w:pPr>
        <w:keepNext w:val="0"/>
        <w:keepLines w:val="0"/>
        <w:pageBreakBefore w:val="0"/>
        <w:widowControl w:val="0"/>
        <w:numPr>
          <w:ilvl w:val="0"/>
          <w:numId w:val="1"/>
        </w:numPr>
        <w:shd w:val="clear" w:color="auto" w:fill="FFFFFF"/>
        <w:kinsoku/>
        <w:wordWrap/>
        <w:overflowPunct/>
        <w:topLinePunct w:val="0"/>
        <w:autoSpaceDE/>
        <w:autoSpaceDN/>
        <w:bidi w:val="0"/>
        <w:adjustRightInd w:val="0"/>
        <w:snapToGrid w:val="0"/>
        <w:spacing w:line="560" w:lineRule="exact"/>
        <w:ind w:firstLine="320" w:firstLineChars="100"/>
        <w:textAlignment w:val="auto"/>
        <w:rPr>
          <w:rFonts w:hint="default" w:ascii="Times New Roman" w:hAnsi="Times New Roman" w:eastAsia="黑体" w:cs="Times New Roman"/>
          <w:b w:val="0"/>
          <w:bCs w:val="0"/>
          <w:color w:val="000000"/>
          <w:kern w:val="0"/>
          <w:sz w:val="32"/>
          <w:szCs w:val="32"/>
          <w:lang w:val="en-US" w:eastAsia="zh-CN"/>
        </w:rPr>
      </w:pPr>
      <w:r>
        <w:rPr>
          <w:rFonts w:hint="default" w:ascii="Times New Roman" w:hAnsi="Times New Roman" w:eastAsia="黑体" w:cs="Times New Roman"/>
          <w:b w:val="0"/>
          <w:bCs w:val="0"/>
          <w:color w:val="000000"/>
          <w:kern w:val="0"/>
          <w:sz w:val="32"/>
          <w:szCs w:val="32"/>
          <w:lang w:val="en-US" w:eastAsia="zh-CN"/>
        </w:rPr>
        <w:t>存在的主要问题及改进情况</w:t>
      </w:r>
    </w:p>
    <w:p>
      <w:pPr>
        <w:keepNext w:val="0"/>
        <w:keepLines w:val="0"/>
        <w:pageBreakBefore w:val="0"/>
        <w:widowControl w:val="0"/>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b w:val="0"/>
          <w:bCs w:val="0"/>
          <w:color w:val="000000"/>
          <w:kern w:val="0"/>
          <w:sz w:val="32"/>
          <w:szCs w:val="32"/>
          <w:highlight w:val="none"/>
          <w:lang w:val="en-US" w:eastAsia="zh-CN" w:bidi="ar-SA"/>
        </w:rPr>
      </w:pPr>
      <w:r>
        <w:rPr>
          <w:rFonts w:hint="eastAsia" w:ascii="仿宋_GB2312" w:hAnsi="仿宋_GB2312" w:eastAsia="仿宋_GB2312" w:cs="仿宋_GB2312"/>
          <w:b w:val="0"/>
          <w:bCs w:val="0"/>
          <w:color w:val="000000"/>
          <w:kern w:val="0"/>
          <w:sz w:val="32"/>
          <w:szCs w:val="32"/>
          <w:highlight w:val="none"/>
          <w:lang w:val="en-US" w:eastAsia="zh-CN" w:bidi="ar-SA"/>
        </w:rPr>
        <w:t>2022年县卫健委在文件出台方面加强组织领导，</w:t>
      </w:r>
      <w:r>
        <w:rPr>
          <w:rFonts w:hint="default" w:ascii="仿宋_GB2312" w:hAnsi="仿宋_GB2312" w:eastAsia="仿宋_GB2312" w:cs="仿宋_GB2312"/>
          <w:b w:val="0"/>
          <w:bCs w:val="0"/>
          <w:color w:val="000000"/>
          <w:kern w:val="0"/>
          <w:sz w:val="32"/>
          <w:szCs w:val="32"/>
          <w:highlight w:val="none"/>
          <w:lang w:val="en-US" w:eastAsia="zh-CN" w:bidi="ar-SA"/>
        </w:rPr>
        <w:t>加大政策解读工作推进力度</w:t>
      </w:r>
      <w:r>
        <w:rPr>
          <w:rFonts w:hint="eastAsia" w:ascii="仿宋_GB2312" w:hAnsi="仿宋_GB2312" w:eastAsia="仿宋_GB2312" w:cs="仿宋_GB2312"/>
          <w:b w:val="0"/>
          <w:bCs w:val="0"/>
          <w:color w:val="000000"/>
          <w:kern w:val="0"/>
          <w:sz w:val="32"/>
          <w:szCs w:val="32"/>
          <w:highlight w:val="none"/>
          <w:lang w:val="en-US" w:eastAsia="zh-CN" w:bidi="ar-SA"/>
        </w:rPr>
        <w:t>，及时把上级要求报告领导，对委重要股室开展培训，明确专人负责，剖析政策解读要求，现文件解读质量有了有效提高。</w:t>
      </w:r>
    </w:p>
    <w:p>
      <w:pPr>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560" w:lineRule="exact"/>
        <w:ind w:firstLine="420"/>
        <w:jc w:val="both"/>
        <w:textAlignment w:val="auto"/>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pPr>
      <w:r>
        <w:rPr>
          <w:rFonts w:hint="eastAsia" w:ascii="Times New Roman" w:hAnsi="Times New Roman" w:eastAsia="楷体_GB2312" w:cs="Times New Roman"/>
          <w:b w:val="0"/>
          <w:bCs w:val="0"/>
          <w:color w:val="000000"/>
          <w:kern w:val="0"/>
          <w:sz w:val="32"/>
          <w:szCs w:val="32"/>
          <w:highlight w:val="none"/>
          <w:lang w:val="en-US" w:eastAsia="zh-CN" w:bidi="ar-SA"/>
        </w:rPr>
        <w:t>2023年县卫健委政务公开</w:t>
      </w:r>
      <w:r>
        <w:rPr>
          <w:rFonts w:hint="default" w:ascii="Times New Roman" w:hAnsi="Times New Roman" w:eastAsia="楷体_GB2312" w:cs="Times New Roman"/>
          <w:b w:val="0"/>
          <w:bCs w:val="0"/>
          <w:color w:val="000000"/>
          <w:kern w:val="0"/>
          <w:sz w:val="32"/>
          <w:szCs w:val="32"/>
          <w:highlight w:val="none"/>
          <w:lang w:val="en-US" w:eastAsia="zh-CN" w:bidi="ar-SA"/>
        </w:rPr>
        <w:t>存在的问题</w:t>
      </w:r>
      <w:r>
        <w:rPr>
          <w:rFonts w:hint="eastAsia" w:ascii="Times New Roman" w:hAnsi="Times New Roman" w:eastAsia="楷体_GB2312" w:cs="Times New Roman"/>
          <w:b w:val="0"/>
          <w:bCs w:val="0"/>
          <w:color w:val="000000"/>
          <w:kern w:val="0"/>
          <w:sz w:val="32"/>
          <w:szCs w:val="32"/>
          <w:highlight w:val="none"/>
          <w:lang w:val="en-US" w:eastAsia="zh-CN" w:bidi="ar-SA"/>
        </w:rPr>
        <w:t>：</w:t>
      </w:r>
      <w:r>
        <w:rPr>
          <w:rFonts w:hint="default" w:ascii="Times New Roman" w:hAnsi="Times New Roman" w:eastAsia="仿宋_GB2312" w:cs="Times New Roman"/>
          <w:i w:val="0"/>
          <w:iCs w:val="0"/>
          <w:caps w:val="0"/>
          <w:color w:val="333333"/>
          <w:spacing w:val="0"/>
          <w:sz w:val="32"/>
          <w:szCs w:val="32"/>
          <w:highlight w:val="none"/>
          <w:shd w:val="clear" w:fill="FFFFFF"/>
          <w:lang w:val="en-US" w:eastAsia="zh-CN"/>
        </w:rPr>
        <w:t>重大决策预公开有待提高。</w:t>
      </w:r>
    </w:p>
    <w:p>
      <w:pPr>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560" w:lineRule="exact"/>
        <w:ind w:firstLine="420"/>
        <w:jc w:val="both"/>
        <w:textAlignment w:val="auto"/>
        <w:rPr>
          <w:rFonts w:hint="default" w:ascii="Times New Roman" w:hAnsi="Times New Roman" w:eastAsia="仿宋" w:cs="Times New Roman"/>
          <w:i w:val="0"/>
          <w:iCs w:val="0"/>
          <w:caps w:val="0"/>
          <w:color w:val="000000"/>
          <w:spacing w:val="0"/>
          <w:sz w:val="32"/>
          <w:szCs w:val="32"/>
          <w:highlight w:val="none"/>
          <w:shd w:val="clear" w:fill="FFFFFF"/>
          <w:lang w:val="en-US" w:eastAsia="zh-CN"/>
        </w:rPr>
      </w:pPr>
      <w:r>
        <w:rPr>
          <w:rFonts w:hint="default" w:ascii="Times New Roman" w:hAnsi="Times New Roman" w:eastAsia="楷体_GB2312" w:cs="Times New Roman"/>
          <w:b w:val="0"/>
          <w:bCs w:val="0"/>
          <w:color w:val="000000"/>
          <w:kern w:val="0"/>
          <w:sz w:val="32"/>
          <w:szCs w:val="32"/>
          <w:highlight w:val="none"/>
          <w:lang w:val="en-US" w:eastAsia="zh-CN" w:bidi="ar-SA"/>
        </w:rPr>
        <w:t>改进措施</w:t>
      </w:r>
      <w:r>
        <w:rPr>
          <w:rFonts w:hint="eastAsia" w:ascii="Times New Roman" w:hAnsi="Times New Roman" w:eastAsia="楷体_GB2312" w:cs="Times New Roman"/>
          <w:b w:val="0"/>
          <w:bCs w:val="0"/>
          <w:color w:val="000000"/>
          <w:kern w:val="0"/>
          <w:sz w:val="32"/>
          <w:szCs w:val="32"/>
          <w:highlight w:val="none"/>
          <w:lang w:val="en-US" w:eastAsia="zh-CN" w:bidi="ar-SA"/>
        </w:rPr>
        <w:t>：</w:t>
      </w:r>
      <w:r>
        <w:rPr>
          <w:rFonts w:hint="default" w:ascii="Times New Roman" w:hAnsi="Times New Roman" w:eastAsia="仿宋_GB2312" w:cs="Times New Roman"/>
          <w:b/>
          <w:bCs/>
          <w:color w:val="000000"/>
          <w:kern w:val="0"/>
          <w:sz w:val="32"/>
          <w:szCs w:val="32"/>
          <w:highlight w:val="none"/>
          <w:lang w:val="en-US" w:eastAsia="zh-CN" w:bidi="ar-SA"/>
        </w:rPr>
        <w:t>拓宽重大决策预公开征集渠道。</w:t>
      </w:r>
      <w:r>
        <w:rPr>
          <w:rFonts w:hint="default" w:ascii="Times New Roman" w:hAnsi="Times New Roman" w:eastAsia="仿宋" w:cs="Times New Roman"/>
          <w:i w:val="0"/>
          <w:iCs w:val="0"/>
          <w:caps w:val="0"/>
          <w:color w:val="000000"/>
          <w:spacing w:val="0"/>
          <w:sz w:val="32"/>
          <w:szCs w:val="32"/>
          <w:highlight w:val="none"/>
          <w:shd w:val="clear" w:fill="FFFFFF"/>
        </w:rPr>
        <w:t>充分利用意见征集库专题，结合微信公众</w:t>
      </w:r>
      <w:r>
        <w:rPr>
          <w:rFonts w:hint="eastAsia" w:ascii="Times New Roman" w:hAnsi="Times New Roman" w:eastAsia="仿宋" w:cs="Times New Roman"/>
          <w:i w:val="0"/>
          <w:iCs w:val="0"/>
          <w:caps w:val="0"/>
          <w:color w:val="000000"/>
          <w:spacing w:val="0"/>
          <w:sz w:val="32"/>
          <w:szCs w:val="32"/>
          <w:highlight w:val="none"/>
          <w:shd w:val="clear" w:fill="FFFFFF"/>
          <w:lang w:val="en-US" w:eastAsia="zh-CN"/>
        </w:rPr>
        <w:t>号，</w:t>
      </w:r>
      <w:r>
        <w:rPr>
          <w:rFonts w:hint="default" w:ascii="Times New Roman" w:hAnsi="Times New Roman" w:eastAsia="仿宋" w:cs="Times New Roman"/>
          <w:i w:val="0"/>
          <w:iCs w:val="0"/>
          <w:caps w:val="0"/>
          <w:color w:val="000000"/>
          <w:spacing w:val="0"/>
          <w:sz w:val="32"/>
          <w:szCs w:val="32"/>
          <w:highlight w:val="none"/>
          <w:shd w:val="clear" w:fill="FFFFFF"/>
        </w:rPr>
        <w:t>拓宽意见渠道，提高群众知晓率；打通线下宣传渠道，邀请利益相关方代表参加文件编制工作座谈会</w:t>
      </w:r>
      <w:r>
        <w:rPr>
          <w:rFonts w:hint="eastAsia" w:ascii="Times New Roman" w:hAnsi="Times New Roman" w:eastAsia="仿宋" w:cs="Times New Roman"/>
          <w:i w:val="0"/>
          <w:iCs w:val="0"/>
          <w:caps w:val="0"/>
          <w:color w:val="000000"/>
          <w:spacing w:val="0"/>
          <w:sz w:val="32"/>
          <w:szCs w:val="32"/>
          <w:highlight w:val="none"/>
          <w:shd w:val="clear" w:fill="FFFFFF"/>
          <w:lang w:val="en-US" w:eastAsia="zh-CN"/>
        </w:rPr>
        <w:t>等</w:t>
      </w:r>
      <w:r>
        <w:rPr>
          <w:rFonts w:hint="default" w:ascii="Times New Roman" w:hAnsi="Times New Roman" w:eastAsia="仿宋" w:cs="Times New Roman"/>
          <w:i w:val="0"/>
          <w:iCs w:val="0"/>
          <w:caps w:val="0"/>
          <w:color w:val="000000"/>
          <w:spacing w:val="0"/>
          <w:sz w:val="32"/>
          <w:szCs w:val="32"/>
          <w:highlight w:val="none"/>
          <w:shd w:val="clear" w:fill="FFFFFF"/>
        </w:rPr>
        <w:t>形式广泛宣传</w:t>
      </w:r>
      <w:r>
        <w:rPr>
          <w:rFonts w:hint="eastAsia" w:ascii="Times New Roman" w:hAnsi="Times New Roman" w:eastAsia="仿宋" w:cs="Times New Roman"/>
          <w:i w:val="0"/>
          <w:iCs w:val="0"/>
          <w:caps w:val="0"/>
          <w:color w:val="000000"/>
          <w:spacing w:val="0"/>
          <w:sz w:val="32"/>
          <w:szCs w:val="32"/>
          <w:highlight w:val="none"/>
          <w:shd w:val="clear" w:fill="FFFFFF"/>
          <w:lang w:eastAsia="zh-CN"/>
        </w:rPr>
        <w:t>，</w:t>
      </w:r>
      <w:r>
        <w:rPr>
          <w:rFonts w:hint="default" w:ascii="Times New Roman" w:hAnsi="Times New Roman" w:eastAsia="仿宋" w:cs="Times New Roman"/>
          <w:i w:val="0"/>
          <w:iCs w:val="0"/>
          <w:caps w:val="0"/>
          <w:color w:val="000000"/>
          <w:spacing w:val="0"/>
          <w:sz w:val="32"/>
          <w:szCs w:val="32"/>
          <w:highlight w:val="none"/>
          <w:shd w:val="clear" w:fill="FFFFFF"/>
          <w:lang w:val="en-US" w:eastAsia="zh-CN"/>
        </w:rPr>
        <w:t>收集全面、有效信息。</w:t>
      </w:r>
    </w:p>
    <w:p>
      <w:pPr>
        <w:keepNext w:val="0"/>
        <w:keepLines w:val="0"/>
        <w:pageBreakBefore w:val="0"/>
        <w:widowControl w:val="0"/>
        <w:shd w:val="clear" w:color="auto" w:fill="FFFFFF"/>
        <w:kinsoku/>
        <w:wordWrap/>
        <w:overflowPunct/>
        <w:topLinePunct w:val="0"/>
        <w:autoSpaceDE/>
        <w:autoSpaceDN/>
        <w:bidi w:val="0"/>
        <w:adjustRightInd w:val="0"/>
        <w:snapToGrid w:val="0"/>
        <w:spacing w:line="560" w:lineRule="exact"/>
        <w:ind w:firstLine="480"/>
        <w:textAlignment w:val="auto"/>
        <w:rPr>
          <w:rFonts w:hint="default" w:ascii="Times New Roman" w:hAnsi="Times New Roman" w:eastAsia="宋体" w:cs="Times New Roman"/>
          <w:color w:val="000000"/>
          <w:kern w:val="0"/>
          <w:sz w:val="24"/>
          <w:szCs w:val="24"/>
          <w:shd w:val="clear" w:color="auto" w:fill="FFFFFF"/>
          <w:lang w:val="en-US" w:eastAsia="zh-CN" w:bidi="ar-SA"/>
        </w:rPr>
      </w:pPr>
      <w:r>
        <w:rPr>
          <w:rFonts w:hint="default" w:ascii="Times New Roman" w:hAnsi="Times New Roman" w:eastAsia="黑体" w:cs="Times New Roman"/>
          <w:b w:val="0"/>
          <w:bCs w:val="0"/>
          <w:color w:val="000000"/>
          <w:kern w:val="0"/>
          <w:sz w:val="32"/>
          <w:szCs w:val="32"/>
          <w:lang w:val="en-US" w:eastAsia="zh-CN"/>
        </w:rPr>
        <w:t>六、其他需要报告的事项</w:t>
      </w:r>
    </w:p>
    <w:p>
      <w:pPr>
        <w:keepNext w:val="0"/>
        <w:keepLines w:val="0"/>
        <w:pageBreakBefore w:val="0"/>
        <w:widowControl w:val="0"/>
        <w:shd w:val="clear" w:color="auto"/>
        <w:kinsoku/>
        <w:wordWrap/>
        <w:overflowPunct/>
        <w:topLinePunct w:val="0"/>
        <w:autoSpaceDE/>
        <w:autoSpaceDN/>
        <w:bidi w:val="0"/>
        <w:adjustRightInd w:val="0"/>
        <w:snapToGrid w:val="0"/>
        <w:spacing w:before="0" w:beforeAutospacing="0" w:after="0" w:afterAutospacing="0" w:line="560" w:lineRule="exact"/>
        <w:ind w:firstLine="420"/>
        <w:jc w:val="left"/>
        <w:textAlignment w:val="auto"/>
        <w:rPr>
          <w:rFonts w:hint="default" w:ascii="Times New Roman" w:hAnsi="Times New Roman" w:cs="Times New Roman"/>
        </w:rPr>
      </w:pPr>
      <w:r>
        <w:rPr>
          <w:rFonts w:hint="default" w:ascii="Times New Roman" w:hAnsi="Times New Roman" w:eastAsia="仿宋" w:cs="Times New Roman"/>
          <w:i w:val="0"/>
          <w:iCs w:val="0"/>
          <w:caps w:val="0"/>
          <w:color w:val="auto"/>
          <w:spacing w:val="0"/>
          <w:sz w:val="32"/>
          <w:szCs w:val="32"/>
          <w:shd w:val="clear" w:color="auto" w:fill="auto"/>
        </w:rPr>
        <w:t>按照《国务院办公厅关于印发〈政府信息公开信息处理费管理办法〉的通知》（国办函〔2020〕109号）规定的按件、按量收费标准，我委本年度没有产生信息公开处理费。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9D3A367"/>
    <w:multiLevelType w:val="singleLevel"/>
    <w:tmpl w:val="E9D3A36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c2ZGJlZDA2OTZjMDllMTQ5MDUxOTQ2OWQ3OWZmODMifQ=="/>
  </w:docVars>
  <w:rsids>
    <w:rsidRoot w:val="00000000"/>
    <w:rsid w:val="00046CA0"/>
    <w:rsid w:val="003A6B66"/>
    <w:rsid w:val="0093008B"/>
    <w:rsid w:val="00997D30"/>
    <w:rsid w:val="018F4C90"/>
    <w:rsid w:val="01913FB9"/>
    <w:rsid w:val="01FF0067"/>
    <w:rsid w:val="02225B04"/>
    <w:rsid w:val="02443CCC"/>
    <w:rsid w:val="02810A7C"/>
    <w:rsid w:val="028E4F47"/>
    <w:rsid w:val="02924A37"/>
    <w:rsid w:val="02BA21E0"/>
    <w:rsid w:val="03F82FC0"/>
    <w:rsid w:val="057C19CF"/>
    <w:rsid w:val="067032E2"/>
    <w:rsid w:val="06E17D3B"/>
    <w:rsid w:val="08794FAC"/>
    <w:rsid w:val="089A4646"/>
    <w:rsid w:val="089D4136"/>
    <w:rsid w:val="08E91129"/>
    <w:rsid w:val="0ABD461B"/>
    <w:rsid w:val="0AD025A1"/>
    <w:rsid w:val="0B156206"/>
    <w:rsid w:val="0B246449"/>
    <w:rsid w:val="0BEB340A"/>
    <w:rsid w:val="0BF24799"/>
    <w:rsid w:val="0C5E3BDC"/>
    <w:rsid w:val="0CD30126"/>
    <w:rsid w:val="0CFF0F1B"/>
    <w:rsid w:val="0D7116ED"/>
    <w:rsid w:val="0D86163D"/>
    <w:rsid w:val="0E044046"/>
    <w:rsid w:val="0E256FA8"/>
    <w:rsid w:val="0E2E777F"/>
    <w:rsid w:val="0E3015A8"/>
    <w:rsid w:val="0F3B135D"/>
    <w:rsid w:val="0F6E05DA"/>
    <w:rsid w:val="101C0298"/>
    <w:rsid w:val="10F62635"/>
    <w:rsid w:val="114535BD"/>
    <w:rsid w:val="12F9465F"/>
    <w:rsid w:val="13A66595"/>
    <w:rsid w:val="146D0E60"/>
    <w:rsid w:val="14D73C03"/>
    <w:rsid w:val="1517701E"/>
    <w:rsid w:val="152C0D1B"/>
    <w:rsid w:val="15DF7B3C"/>
    <w:rsid w:val="16104D41"/>
    <w:rsid w:val="16223ECC"/>
    <w:rsid w:val="16FC296F"/>
    <w:rsid w:val="17375756"/>
    <w:rsid w:val="17562080"/>
    <w:rsid w:val="177C760C"/>
    <w:rsid w:val="1780534F"/>
    <w:rsid w:val="17822E75"/>
    <w:rsid w:val="17B04411"/>
    <w:rsid w:val="17BB0135"/>
    <w:rsid w:val="18736C61"/>
    <w:rsid w:val="190D2C12"/>
    <w:rsid w:val="194B7296"/>
    <w:rsid w:val="19E971DB"/>
    <w:rsid w:val="1A19719A"/>
    <w:rsid w:val="1AAB26E2"/>
    <w:rsid w:val="1ABC529F"/>
    <w:rsid w:val="1AC47300"/>
    <w:rsid w:val="1AE9320B"/>
    <w:rsid w:val="1CA7512B"/>
    <w:rsid w:val="1DAF6046"/>
    <w:rsid w:val="1DBA49EB"/>
    <w:rsid w:val="1DC55869"/>
    <w:rsid w:val="1DFB128B"/>
    <w:rsid w:val="20292B62"/>
    <w:rsid w:val="20DA5ACF"/>
    <w:rsid w:val="20EA3839"/>
    <w:rsid w:val="21817CF9"/>
    <w:rsid w:val="21ED538F"/>
    <w:rsid w:val="2318643B"/>
    <w:rsid w:val="231E77CA"/>
    <w:rsid w:val="2472601F"/>
    <w:rsid w:val="28EF40E2"/>
    <w:rsid w:val="29AC1BA3"/>
    <w:rsid w:val="29B35110"/>
    <w:rsid w:val="29BB2216"/>
    <w:rsid w:val="29D61491"/>
    <w:rsid w:val="2AD0584D"/>
    <w:rsid w:val="2B49701C"/>
    <w:rsid w:val="2BA32F62"/>
    <w:rsid w:val="2BA411B4"/>
    <w:rsid w:val="2C155C0E"/>
    <w:rsid w:val="2C3704C9"/>
    <w:rsid w:val="2C5D5807"/>
    <w:rsid w:val="2D825525"/>
    <w:rsid w:val="2DA21723"/>
    <w:rsid w:val="2F560A17"/>
    <w:rsid w:val="2FE54A81"/>
    <w:rsid w:val="30491673"/>
    <w:rsid w:val="3069477A"/>
    <w:rsid w:val="30DF2C8E"/>
    <w:rsid w:val="31102E48"/>
    <w:rsid w:val="31216E03"/>
    <w:rsid w:val="31455A29"/>
    <w:rsid w:val="319E2FD2"/>
    <w:rsid w:val="31AF2660"/>
    <w:rsid w:val="31D976DD"/>
    <w:rsid w:val="31E3055C"/>
    <w:rsid w:val="32081D71"/>
    <w:rsid w:val="323112C7"/>
    <w:rsid w:val="32570CF7"/>
    <w:rsid w:val="32F50547"/>
    <w:rsid w:val="32F90010"/>
    <w:rsid w:val="33136C1F"/>
    <w:rsid w:val="333252F7"/>
    <w:rsid w:val="333F5C66"/>
    <w:rsid w:val="334119DE"/>
    <w:rsid w:val="33694A91"/>
    <w:rsid w:val="33CD3272"/>
    <w:rsid w:val="34CC177B"/>
    <w:rsid w:val="35054CFD"/>
    <w:rsid w:val="363650FE"/>
    <w:rsid w:val="37215DAE"/>
    <w:rsid w:val="376932B2"/>
    <w:rsid w:val="3809239F"/>
    <w:rsid w:val="388453DE"/>
    <w:rsid w:val="3938118D"/>
    <w:rsid w:val="397F6DBC"/>
    <w:rsid w:val="3BC66F24"/>
    <w:rsid w:val="3C125CC6"/>
    <w:rsid w:val="3C681D8A"/>
    <w:rsid w:val="3CC64D02"/>
    <w:rsid w:val="3D4E5423"/>
    <w:rsid w:val="3D583BAC"/>
    <w:rsid w:val="3E3363C7"/>
    <w:rsid w:val="3E505DAF"/>
    <w:rsid w:val="3EEC4EF4"/>
    <w:rsid w:val="3FDF05B5"/>
    <w:rsid w:val="400718BA"/>
    <w:rsid w:val="40890521"/>
    <w:rsid w:val="40DE4D0F"/>
    <w:rsid w:val="42611755"/>
    <w:rsid w:val="435272F0"/>
    <w:rsid w:val="43C7383A"/>
    <w:rsid w:val="43DF1E62"/>
    <w:rsid w:val="441F5424"/>
    <w:rsid w:val="44A27E03"/>
    <w:rsid w:val="451A3E3D"/>
    <w:rsid w:val="45EA7CB3"/>
    <w:rsid w:val="45EF7078"/>
    <w:rsid w:val="46761EE9"/>
    <w:rsid w:val="468B4FF2"/>
    <w:rsid w:val="46E73397"/>
    <w:rsid w:val="474A6C5C"/>
    <w:rsid w:val="47E32C0C"/>
    <w:rsid w:val="48EE70CC"/>
    <w:rsid w:val="495F4514"/>
    <w:rsid w:val="49870F95"/>
    <w:rsid w:val="49B760FE"/>
    <w:rsid w:val="49CB1BAA"/>
    <w:rsid w:val="4A2D016F"/>
    <w:rsid w:val="4A6C07C4"/>
    <w:rsid w:val="4AE336D4"/>
    <w:rsid w:val="4BEB03BD"/>
    <w:rsid w:val="4C4D4AF8"/>
    <w:rsid w:val="4C5C0863"/>
    <w:rsid w:val="4CDA2830"/>
    <w:rsid w:val="4CE0596C"/>
    <w:rsid w:val="4D64034B"/>
    <w:rsid w:val="4F5D32A4"/>
    <w:rsid w:val="4F840831"/>
    <w:rsid w:val="4FE237A9"/>
    <w:rsid w:val="50526B81"/>
    <w:rsid w:val="509E1DC6"/>
    <w:rsid w:val="524644C3"/>
    <w:rsid w:val="52EA3518"/>
    <w:rsid w:val="53590226"/>
    <w:rsid w:val="53BC2C8F"/>
    <w:rsid w:val="541128AF"/>
    <w:rsid w:val="54F77355"/>
    <w:rsid w:val="55DF0EB7"/>
    <w:rsid w:val="56A8574D"/>
    <w:rsid w:val="56B7773E"/>
    <w:rsid w:val="58254B7B"/>
    <w:rsid w:val="59883E35"/>
    <w:rsid w:val="59CD1026"/>
    <w:rsid w:val="5A0740B4"/>
    <w:rsid w:val="5A144EA7"/>
    <w:rsid w:val="5B4D68C3"/>
    <w:rsid w:val="5BBE50CA"/>
    <w:rsid w:val="5BEF1728"/>
    <w:rsid w:val="5C7E485A"/>
    <w:rsid w:val="5CC84970"/>
    <w:rsid w:val="5CCE3A33"/>
    <w:rsid w:val="5D2D2508"/>
    <w:rsid w:val="5D3E4715"/>
    <w:rsid w:val="5D577585"/>
    <w:rsid w:val="5DB1138B"/>
    <w:rsid w:val="5DB73344"/>
    <w:rsid w:val="5E1C432A"/>
    <w:rsid w:val="5E6006BB"/>
    <w:rsid w:val="5F4B3119"/>
    <w:rsid w:val="60AE1BB1"/>
    <w:rsid w:val="61483DB4"/>
    <w:rsid w:val="61744FEB"/>
    <w:rsid w:val="61970898"/>
    <w:rsid w:val="61DC44FC"/>
    <w:rsid w:val="62D33B51"/>
    <w:rsid w:val="63506F50"/>
    <w:rsid w:val="635F7193"/>
    <w:rsid w:val="64A67B83"/>
    <w:rsid w:val="64C37BF6"/>
    <w:rsid w:val="656211BC"/>
    <w:rsid w:val="657D7DA4"/>
    <w:rsid w:val="65A05841"/>
    <w:rsid w:val="65E41F55"/>
    <w:rsid w:val="674E7C4A"/>
    <w:rsid w:val="67D619EE"/>
    <w:rsid w:val="686869C7"/>
    <w:rsid w:val="68B64FF4"/>
    <w:rsid w:val="6942558D"/>
    <w:rsid w:val="697F058F"/>
    <w:rsid w:val="6A2E5C0F"/>
    <w:rsid w:val="6A4315BC"/>
    <w:rsid w:val="6A5D3263"/>
    <w:rsid w:val="6A707ED8"/>
    <w:rsid w:val="6B4750DC"/>
    <w:rsid w:val="6B482C03"/>
    <w:rsid w:val="6BB70077"/>
    <w:rsid w:val="6D9C0FE4"/>
    <w:rsid w:val="6DA22A9E"/>
    <w:rsid w:val="6E276AFF"/>
    <w:rsid w:val="6F6873CF"/>
    <w:rsid w:val="7003534A"/>
    <w:rsid w:val="70441BEA"/>
    <w:rsid w:val="70B07280"/>
    <w:rsid w:val="710B095A"/>
    <w:rsid w:val="71662034"/>
    <w:rsid w:val="71AD7C63"/>
    <w:rsid w:val="726D1841"/>
    <w:rsid w:val="73AD3F4B"/>
    <w:rsid w:val="73D2575F"/>
    <w:rsid w:val="73E610C9"/>
    <w:rsid w:val="73F12089"/>
    <w:rsid w:val="74212C32"/>
    <w:rsid w:val="749649DF"/>
    <w:rsid w:val="74A4534E"/>
    <w:rsid w:val="750B0F29"/>
    <w:rsid w:val="757A60AE"/>
    <w:rsid w:val="75F27F8A"/>
    <w:rsid w:val="75F93477"/>
    <w:rsid w:val="763E70DC"/>
    <w:rsid w:val="775C1F10"/>
    <w:rsid w:val="7840538D"/>
    <w:rsid w:val="78743289"/>
    <w:rsid w:val="78EF0B61"/>
    <w:rsid w:val="791D56CF"/>
    <w:rsid w:val="7AC027B5"/>
    <w:rsid w:val="7B5F3D7C"/>
    <w:rsid w:val="7B6770D5"/>
    <w:rsid w:val="7B7D328F"/>
    <w:rsid w:val="7C4411C4"/>
    <w:rsid w:val="7D1E37C3"/>
    <w:rsid w:val="7D2F777E"/>
    <w:rsid w:val="7D366D5F"/>
    <w:rsid w:val="7DA4016C"/>
    <w:rsid w:val="7DBD2FDC"/>
    <w:rsid w:val="7DC66335"/>
    <w:rsid w:val="7E3A6C14"/>
    <w:rsid w:val="7E3D5ECB"/>
    <w:rsid w:val="7EA327EF"/>
    <w:rsid w:val="7FAA7590"/>
    <w:rsid w:val="7FFF78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next w:val="1"/>
    <w:autoRedefine/>
    <w:qFormat/>
    <w:uiPriority w:val="0"/>
    <w:pPr>
      <w:keepNext/>
      <w:keepLines/>
      <w:widowControl w:val="0"/>
      <w:spacing w:before="260" w:after="260" w:line="413" w:lineRule="auto"/>
      <w:jc w:val="both"/>
      <w:outlineLvl w:val="1"/>
    </w:pPr>
    <w:rPr>
      <w:rFonts w:ascii="Arial" w:hAnsi="Arial" w:eastAsia="黑体" w:cs="Times New Roman"/>
      <w:b/>
      <w:kern w:val="0"/>
      <w:sz w:val="21"/>
      <w:szCs w:val="20"/>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autoRedefine/>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小燕</cp:lastModifiedBy>
  <dcterms:modified xsi:type="dcterms:W3CDTF">2024-02-26T00:57:18Z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E9BBE550ADFC4EB1B0A24D82D3DEA710_13</vt:lpwstr>
  </property>
</Properties>
</file>