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4D1454">
      <w:pPr>
        <w:pStyle w:val="2"/>
        <w:spacing w:line="600" w:lineRule="auto"/>
        <w:ind w:left="0" w:leftChars="0" w:firstLine="0" w:firstLineChars="0"/>
        <w:jc w:val="center"/>
        <w:rPr>
          <w:rFonts w:hint="eastAsia" w:asciiTheme="minorEastAsia" w:hAnsiTheme="minorEastAsia" w:eastAsiaTheme="minorEastAsia"/>
          <w:b/>
          <w:color w:val="000000"/>
          <w:sz w:val="48"/>
          <w:szCs w:val="48"/>
          <w:lang w:eastAsia="zh-CN"/>
        </w:rPr>
      </w:pPr>
      <w:bookmarkStart w:id="0" w:name="OLE_LINK7"/>
      <w:bookmarkStart w:id="1" w:name="OLE_LINK6"/>
      <w:bookmarkStart w:id="2" w:name="OLE_LINK5"/>
      <w:bookmarkStart w:id="3" w:name="OLE_LINK4"/>
      <w:bookmarkStart w:id="4" w:name="OLE_LINK1"/>
      <w:bookmarkStart w:id="5" w:name="OLE_LINK3"/>
      <w:bookmarkStart w:id="6" w:name="OLE_LINK2"/>
      <w:bookmarkStart w:id="7" w:name="OLE_LINK8"/>
    </w:p>
    <w:p w14:paraId="271E5733">
      <w:pPr>
        <w:jc w:val="center"/>
        <w:rPr>
          <w:rFonts w:asciiTheme="minorEastAsia" w:hAnsiTheme="minorEastAsia" w:eastAsiaTheme="minorEastAsia"/>
          <w:lang w:val="zh-CN"/>
        </w:rPr>
      </w:pPr>
      <w:r>
        <w:rPr>
          <w:rFonts w:hint="eastAsia" w:asciiTheme="minorEastAsia" w:hAnsiTheme="minorEastAsia" w:eastAsiaTheme="minorEastAsia"/>
          <w:b/>
          <w:color w:val="000000"/>
          <w:sz w:val="48"/>
          <w:szCs w:val="48"/>
          <w:lang w:eastAsia="zh-CN"/>
        </w:rPr>
        <w:t>高峰大片池养殖场出租项目（第二次）</w:t>
      </w:r>
    </w:p>
    <w:p w14:paraId="5F2C3C0B">
      <w:pPr>
        <w:pStyle w:val="2"/>
        <w:ind w:firstLine="480"/>
        <w:rPr>
          <w:rFonts w:asciiTheme="minorEastAsia" w:hAnsiTheme="minorEastAsia" w:eastAsiaTheme="minorEastAsia"/>
          <w:lang w:val="zh-CN"/>
        </w:rPr>
      </w:pPr>
    </w:p>
    <w:p w14:paraId="2E81D417">
      <w:pPr>
        <w:rPr>
          <w:rFonts w:asciiTheme="minorEastAsia" w:hAnsiTheme="minorEastAsia" w:eastAsiaTheme="minorEastAsia"/>
          <w:lang w:val="zh-CN"/>
        </w:rPr>
      </w:pPr>
    </w:p>
    <w:p w14:paraId="7FD8C019">
      <w:pPr>
        <w:spacing w:line="480" w:lineRule="auto"/>
        <w:jc w:val="center"/>
        <w:rPr>
          <w:rFonts w:hint="eastAsia" w:asciiTheme="minorEastAsia" w:hAnsiTheme="minorEastAsia" w:eastAsiaTheme="minorEastAsia"/>
          <w:b/>
          <w:color w:val="000000"/>
          <w:sz w:val="96"/>
          <w:szCs w:val="96"/>
        </w:rPr>
      </w:pPr>
      <w:r>
        <w:rPr>
          <w:rFonts w:hint="eastAsia" w:asciiTheme="minorEastAsia" w:hAnsiTheme="minorEastAsia" w:eastAsiaTheme="minorEastAsia"/>
          <w:b/>
          <w:color w:val="000000"/>
          <w:sz w:val="96"/>
          <w:szCs w:val="96"/>
        </w:rPr>
        <w:t>挂</w:t>
      </w:r>
      <w:r>
        <w:rPr>
          <w:rFonts w:hint="eastAsia" w:asciiTheme="minorEastAsia" w:hAnsiTheme="minorEastAsia" w:eastAsiaTheme="minorEastAsia"/>
          <w:b/>
          <w:color w:val="000000"/>
          <w:sz w:val="96"/>
          <w:szCs w:val="96"/>
          <w:lang w:val="en-US" w:eastAsia="zh-CN"/>
        </w:rPr>
        <w:t xml:space="preserve"> </w:t>
      </w:r>
      <w:r>
        <w:rPr>
          <w:rFonts w:hint="eastAsia" w:asciiTheme="minorEastAsia" w:hAnsiTheme="minorEastAsia" w:eastAsiaTheme="minorEastAsia"/>
          <w:b/>
          <w:color w:val="000000"/>
          <w:sz w:val="96"/>
          <w:szCs w:val="96"/>
        </w:rPr>
        <w:t>牌</w:t>
      </w:r>
      <w:r>
        <w:rPr>
          <w:rFonts w:hint="eastAsia" w:asciiTheme="minorEastAsia" w:hAnsiTheme="minorEastAsia" w:eastAsiaTheme="minorEastAsia"/>
          <w:b/>
          <w:color w:val="000000"/>
          <w:sz w:val="96"/>
          <w:szCs w:val="96"/>
          <w:lang w:val="en-US" w:eastAsia="zh-CN"/>
        </w:rPr>
        <w:t xml:space="preserve"> </w:t>
      </w:r>
      <w:r>
        <w:rPr>
          <w:rFonts w:hint="eastAsia" w:asciiTheme="minorEastAsia" w:hAnsiTheme="minorEastAsia" w:eastAsiaTheme="minorEastAsia"/>
          <w:b/>
          <w:color w:val="000000"/>
          <w:sz w:val="96"/>
          <w:szCs w:val="96"/>
        </w:rPr>
        <w:t>文</w:t>
      </w:r>
      <w:r>
        <w:rPr>
          <w:rFonts w:hint="eastAsia" w:asciiTheme="minorEastAsia" w:hAnsiTheme="minorEastAsia" w:eastAsiaTheme="minorEastAsia"/>
          <w:b/>
          <w:color w:val="000000"/>
          <w:sz w:val="96"/>
          <w:szCs w:val="96"/>
          <w:lang w:val="en-US" w:eastAsia="zh-CN"/>
        </w:rPr>
        <w:t xml:space="preserve"> </w:t>
      </w:r>
      <w:r>
        <w:rPr>
          <w:rFonts w:hint="eastAsia" w:asciiTheme="minorEastAsia" w:hAnsiTheme="minorEastAsia" w:eastAsiaTheme="minorEastAsia"/>
          <w:b/>
          <w:color w:val="000000"/>
          <w:sz w:val="96"/>
          <w:szCs w:val="96"/>
        </w:rPr>
        <w:t>件</w:t>
      </w:r>
    </w:p>
    <w:p w14:paraId="2C4F0E15">
      <w:pPr>
        <w:spacing w:line="480" w:lineRule="auto"/>
        <w:jc w:val="center"/>
        <w:rPr>
          <w:rFonts w:hint="default" w:asciiTheme="minorEastAsia" w:hAnsiTheme="minorEastAsia" w:eastAsiaTheme="minorEastAsia"/>
          <w:b/>
          <w:color w:val="000000"/>
          <w:sz w:val="28"/>
          <w:szCs w:val="28"/>
          <w:lang w:val="en-US"/>
        </w:rPr>
      </w:pPr>
      <w:r>
        <w:rPr>
          <w:rFonts w:hint="eastAsia" w:ascii="宋体" w:hAnsi="宋体"/>
          <w:color w:val="auto"/>
          <w:kern w:val="0"/>
          <w:sz w:val="28"/>
          <w:szCs w:val="28"/>
          <w:highlight w:val="none"/>
          <w:lang w:val="en-US" w:eastAsia="zh-CN"/>
        </w:rPr>
        <w:t>项目编号：</w:t>
      </w:r>
      <w:r>
        <w:rPr>
          <w:rFonts w:hint="eastAsia" w:ascii="宋体" w:hAnsi="宋体"/>
          <w:color w:val="auto"/>
          <w:kern w:val="0"/>
          <w:sz w:val="28"/>
          <w:szCs w:val="28"/>
          <w:highlight w:val="none"/>
          <w:lang w:eastAsia="zh-CN"/>
        </w:rPr>
        <w:t>AHYTZ202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lang w:eastAsia="zh-CN"/>
        </w:rPr>
        <w:t>-00</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lang w:eastAsia="zh-CN"/>
        </w:rPr>
        <w:t>-0</w:t>
      </w:r>
      <w:r>
        <w:rPr>
          <w:rFonts w:hint="eastAsia" w:ascii="宋体" w:hAnsi="宋体"/>
          <w:color w:val="auto"/>
          <w:kern w:val="0"/>
          <w:sz w:val="28"/>
          <w:szCs w:val="28"/>
          <w:highlight w:val="none"/>
          <w:lang w:val="en-US" w:eastAsia="zh-CN"/>
        </w:rPr>
        <w:t>32</w:t>
      </w:r>
    </w:p>
    <w:p w14:paraId="10A76B38">
      <w:pPr>
        <w:pStyle w:val="2"/>
      </w:pPr>
    </w:p>
    <w:p w14:paraId="6511A6D8">
      <w:pPr>
        <w:rPr>
          <w:rFonts w:asciiTheme="minorEastAsia" w:hAnsiTheme="minorEastAsia" w:eastAsiaTheme="minorEastAsia"/>
        </w:rPr>
      </w:pPr>
    </w:p>
    <w:p w14:paraId="4CB486C2">
      <w:pPr>
        <w:pStyle w:val="2"/>
        <w:ind w:firstLine="480"/>
        <w:rPr>
          <w:rFonts w:asciiTheme="minorEastAsia" w:hAnsiTheme="minorEastAsia" w:eastAsiaTheme="minorEastAsia"/>
        </w:rPr>
      </w:pPr>
    </w:p>
    <w:p w14:paraId="5A5D2BF8">
      <w:pPr>
        <w:pStyle w:val="2"/>
        <w:ind w:firstLine="562"/>
        <w:rPr>
          <w:rFonts w:asciiTheme="minorEastAsia" w:hAnsiTheme="minorEastAsia" w:eastAsiaTheme="minorEastAsia"/>
          <w:b/>
          <w:bCs/>
          <w:color w:val="000000"/>
          <w:sz w:val="28"/>
          <w:szCs w:val="28"/>
        </w:rPr>
      </w:pPr>
    </w:p>
    <w:p w14:paraId="37637979">
      <w:pPr>
        <w:rPr>
          <w:rFonts w:asciiTheme="minorEastAsia" w:hAnsiTheme="minorEastAsia" w:eastAsiaTheme="minorEastAsia"/>
        </w:rPr>
      </w:pPr>
    </w:p>
    <w:p w14:paraId="6ADB6F72">
      <w:pPr>
        <w:pStyle w:val="2"/>
        <w:rPr>
          <w:rFonts w:asciiTheme="minorEastAsia" w:hAnsiTheme="minorEastAsia" w:eastAsiaTheme="minorEastAsia"/>
        </w:rPr>
      </w:pPr>
    </w:p>
    <w:p w14:paraId="4D00375A"/>
    <w:p w14:paraId="2EDD5EF5"/>
    <w:p w14:paraId="23B177CE">
      <w:pPr>
        <w:pStyle w:val="2"/>
        <w:rPr>
          <w:rFonts w:asciiTheme="minorEastAsia" w:hAnsiTheme="minorEastAsia" w:eastAsiaTheme="minorEastAsia"/>
        </w:rPr>
      </w:pPr>
    </w:p>
    <w:p w14:paraId="5EE02769">
      <w:pPr>
        <w:rPr>
          <w:rFonts w:asciiTheme="minorEastAsia" w:hAnsiTheme="minorEastAsia" w:eastAsiaTheme="minorEastAsia"/>
        </w:rPr>
      </w:pPr>
    </w:p>
    <w:p w14:paraId="2FC4769B">
      <w:pPr>
        <w:pStyle w:val="2"/>
      </w:pPr>
    </w:p>
    <w:p w14:paraId="1B53AF7C">
      <w:pPr>
        <w:rPr>
          <w:rFonts w:asciiTheme="minorEastAsia" w:hAnsiTheme="minorEastAsia" w:eastAsiaTheme="minorEastAsia"/>
        </w:rPr>
      </w:pPr>
    </w:p>
    <w:p w14:paraId="227A7FCC">
      <w:pPr>
        <w:ind w:firstLine="1928" w:firstLineChars="600"/>
        <w:rPr>
          <w:rFonts w:asciiTheme="minorEastAsia" w:hAnsiTheme="minorEastAsia" w:eastAsiaTheme="minorEastAsia"/>
          <w:b/>
          <w:color w:val="000000"/>
          <w:sz w:val="32"/>
          <w:szCs w:val="32"/>
          <w:shd w:val="clear" w:color="FFFFFF" w:fill="D9D9D9"/>
        </w:rPr>
      </w:pPr>
      <w:r>
        <w:rPr>
          <w:rFonts w:hint="eastAsia" w:asciiTheme="minorEastAsia" w:hAnsiTheme="minorEastAsia" w:eastAsiaTheme="minorEastAsia"/>
          <w:b/>
          <w:color w:val="000000"/>
          <w:sz w:val="32"/>
          <w:szCs w:val="32"/>
        </w:rPr>
        <w:t>出</w:t>
      </w:r>
      <w:r>
        <w:rPr>
          <w:rFonts w:hint="eastAsia" w:asciiTheme="minorEastAsia" w:hAnsiTheme="minorEastAsia" w:eastAsiaTheme="minorEastAsia"/>
          <w:b/>
          <w:color w:val="000000"/>
          <w:sz w:val="32"/>
          <w:szCs w:val="32"/>
          <w:lang w:val="en-US" w:eastAsia="zh-CN"/>
        </w:rPr>
        <w:t xml:space="preserve">   租   </w:t>
      </w:r>
      <w:r>
        <w:rPr>
          <w:rFonts w:hint="eastAsia" w:asciiTheme="minorEastAsia" w:hAnsiTheme="minorEastAsia" w:eastAsiaTheme="minorEastAsia"/>
          <w:b/>
          <w:color w:val="000000"/>
          <w:sz w:val="32"/>
          <w:szCs w:val="32"/>
        </w:rPr>
        <w:t>人：</w:t>
      </w:r>
      <w:r>
        <w:rPr>
          <w:rFonts w:hint="eastAsia" w:asciiTheme="minorEastAsia" w:hAnsiTheme="minorEastAsia" w:eastAsiaTheme="minorEastAsia"/>
          <w:b/>
          <w:sz w:val="32"/>
          <w:szCs w:val="32"/>
        </w:rPr>
        <w:t>安徽舒城万佛湖渔业发展有限公司</w:t>
      </w:r>
    </w:p>
    <w:p w14:paraId="10EECFB1">
      <w:pPr>
        <w:ind w:firstLine="1928" w:firstLineChars="600"/>
        <w:rPr>
          <w:rFonts w:hint="eastAsia" w:asciiTheme="minorEastAsia" w:hAnsiTheme="minorEastAsia" w:eastAsiaTheme="minorEastAsia"/>
          <w:b/>
          <w:color w:val="000000"/>
          <w:sz w:val="72"/>
          <w:szCs w:val="72"/>
          <w:lang w:eastAsia="zh-CN"/>
        </w:rPr>
      </w:pPr>
      <w:r>
        <w:rPr>
          <w:rFonts w:hint="eastAsia" w:asciiTheme="minorEastAsia" w:hAnsiTheme="minorEastAsia" w:eastAsiaTheme="minorEastAsia"/>
          <w:b/>
          <w:color w:val="000000"/>
          <w:sz w:val="32"/>
          <w:szCs w:val="32"/>
        </w:rPr>
        <w:t>挂牌代理机构：</w:t>
      </w:r>
      <w:r>
        <w:rPr>
          <w:rFonts w:hint="eastAsia" w:asciiTheme="minorEastAsia" w:hAnsiTheme="minorEastAsia" w:eastAsiaTheme="minorEastAsia"/>
          <w:b/>
          <w:color w:val="000000"/>
          <w:sz w:val="32"/>
          <w:szCs w:val="32"/>
          <w:lang w:val="en-US" w:eastAsia="zh-CN"/>
        </w:rPr>
        <w:t>安徽亚通造价咨询有限公司</w:t>
      </w:r>
    </w:p>
    <w:p w14:paraId="32B3591C">
      <w:pPr>
        <w:ind w:firstLine="3855" w:firstLineChars="1200"/>
        <w:rPr>
          <w:rFonts w:hint="eastAsia"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202</w:t>
      </w:r>
      <w:r>
        <w:rPr>
          <w:rFonts w:hint="eastAsia" w:asciiTheme="minorEastAsia" w:hAnsiTheme="minorEastAsia" w:eastAsiaTheme="minorEastAsia"/>
          <w:b/>
          <w:color w:val="000000"/>
          <w:sz w:val="32"/>
          <w:szCs w:val="32"/>
          <w:lang w:val="en-US" w:eastAsia="zh-CN"/>
        </w:rPr>
        <w:t>4</w:t>
      </w:r>
      <w:r>
        <w:rPr>
          <w:rFonts w:hint="eastAsia" w:asciiTheme="minorEastAsia" w:hAnsiTheme="minorEastAsia" w:eastAsiaTheme="minorEastAsia"/>
          <w:b/>
          <w:color w:val="000000"/>
          <w:sz w:val="32"/>
          <w:szCs w:val="32"/>
        </w:rPr>
        <w:t>年</w:t>
      </w:r>
      <w:r>
        <w:rPr>
          <w:rFonts w:hint="eastAsia" w:asciiTheme="minorEastAsia" w:hAnsiTheme="minorEastAsia" w:eastAsiaTheme="minorEastAsia"/>
          <w:b/>
          <w:color w:val="000000"/>
          <w:sz w:val="32"/>
          <w:szCs w:val="32"/>
          <w:lang w:val="en-US" w:eastAsia="zh-CN"/>
        </w:rPr>
        <w:t>6</w:t>
      </w:r>
      <w:r>
        <w:rPr>
          <w:rFonts w:hint="eastAsia" w:asciiTheme="minorEastAsia" w:hAnsiTheme="minorEastAsia" w:eastAsiaTheme="minorEastAsia"/>
          <w:b/>
          <w:color w:val="000000"/>
          <w:sz w:val="32"/>
          <w:szCs w:val="32"/>
        </w:rPr>
        <w:t>月</w:t>
      </w:r>
    </w:p>
    <w:p w14:paraId="7BCAF647">
      <w:pPr>
        <w:pStyle w:val="2"/>
        <w:sectPr>
          <w:footerReference r:id="rId3" w:type="default"/>
          <w:pgSz w:w="11906" w:h="16838"/>
          <w:pgMar w:top="1440" w:right="1080" w:bottom="1440" w:left="1080" w:header="851" w:footer="851" w:gutter="0"/>
          <w:pgNumType w:start="1"/>
          <w:cols w:space="720" w:num="1"/>
          <w:docGrid w:type="lines" w:linePitch="381" w:charSpace="0"/>
        </w:sectPr>
      </w:pPr>
    </w:p>
    <w:p w14:paraId="3D615171">
      <w:pPr>
        <w:jc w:val="center"/>
        <w:rPr>
          <w:rFonts w:hint="eastAsia" w:ascii="宋体" w:hAnsi="宋体" w:eastAsia="宋体"/>
          <w:color w:val="auto"/>
          <w:sz w:val="48"/>
          <w:szCs w:val="48"/>
          <w:highlight w:val="none"/>
          <w:lang w:val="en-US" w:eastAsia="zh-CN"/>
        </w:rPr>
      </w:pPr>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35D90D1">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-00</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-0</w:t>
      </w:r>
      <w:r>
        <w:rPr>
          <w:rFonts w:hint="eastAsia" w:ascii="宋体" w:hAnsi="宋体"/>
          <w:color w:val="auto"/>
          <w:kern w:val="0"/>
          <w:sz w:val="24"/>
          <w:highlight w:val="none"/>
          <w:lang w:val="en-US" w:eastAsia="zh-CN"/>
        </w:rPr>
        <w:t>32</w:t>
      </w:r>
    </w:p>
    <w:p w14:paraId="3BADA14C">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4081926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安徽舒城万佛湖渔业发展有限公司</w:t>
      </w:r>
      <w:r>
        <w:rPr>
          <w:rFonts w:hint="eastAsia" w:ascii="宋体" w:hAnsi="宋体"/>
          <w:color w:val="auto"/>
          <w:kern w:val="0"/>
          <w:sz w:val="24"/>
          <w:highlight w:val="none"/>
          <w:lang w:val="en-US" w:eastAsia="zh-CN"/>
        </w:rPr>
        <w:t xml:space="preserve">    </w:t>
      </w:r>
    </w:p>
    <w:p w14:paraId="7B4684A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高峰大片池养殖场出租项目（第二次）</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Spec="center" w:tblpY="462"/>
        <w:tblOverlap w:val="never"/>
        <w:tblW w:w="9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54"/>
        <w:gridCol w:w="1505"/>
        <w:gridCol w:w="1418"/>
        <w:gridCol w:w="1291"/>
        <w:gridCol w:w="1167"/>
        <w:gridCol w:w="1285"/>
      </w:tblGrid>
      <w:tr w14:paraId="6741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51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标段编号</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1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位置</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DA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14:paraId="065342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A8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竞租保证金</w:t>
            </w:r>
          </w:p>
          <w:p w14:paraId="750276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（单位：元）</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E46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加价幅度      （单位：元/年）</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42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出租底价（元/年）</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8E8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租赁期限</w:t>
            </w:r>
          </w:p>
          <w:p w14:paraId="40628D7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（单位：年）</w:t>
            </w:r>
          </w:p>
        </w:tc>
      </w:tr>
      <w:tr w14:paraId="179A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326B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4</w:t>
            </w:r>
            <w:r>
              <w:rPr>
                <w:rFonts w:hint="eastAsia" w:ascii="宋体" w:hAnsi="宋体" w:eastAsia="宋体" w:cs="宋体"/>
                <w:i w:val="0"/>
                <w:iCs w:val="0"/>
                <w:color w:val="auto"/>
                <w:sz w:val="22"/>
                <w:szCs w:val="22"/>
                <w:highlight w:val="none"/>
                <w:u w:val="none"/>
                <w:lang w:val="en-US" w:eastAsia="zh-CN"/>
              </w:rPr>
              <w:t>-0</w:t>
            </w:r>
            <w:r>
              <w:rPr>
                <w:rFonts w:hint="eastAsia" w:ascii="宋体" w:hAnsi="宋体" w:cs="宋体"/>
                <w:i w:val="0"/>
                <w:iCs w:val="0"/>
                <w:color w:val="auto"/>
                <w:sz w:val="22"/>
                <w:szCs w:val="22"/>
                <w:highlight w:val="none"/>
                <w:u w:val="none"/>
                <w:lang w:val="en-US" w:eastAsia="zh-CN"/>
              </w:rPr>
              <w:t>32-001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BF8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高峰乡（镇）朱湾村</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00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84400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1F2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10000</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14:paraId="46AB8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FE31">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20000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3F8E">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bl>
    <w:p w14:paraId="6179076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3801671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4、出租用途：仅限承租人使用，如需转租须经出租人同意，不得随意转租，经</w:t>
      </w:r>
      <w:bookmarkStart w:id="8" w:name="_GoBack"/>
      <w:bookmarkEnd w:id="8"/>
      <w:r>
        <w:rPr>
          <w:rFonts w:hint="eastAsia" w:ascii="宋体" w:hAnsi="宋体"/>
          <w:color w:val="auto"/>
          <w:kern w:val="0"/>
          <w:sz w:val="24"/>
          <w:highlight w:val="none"/>
          <w:lang w:val="en-US" w:eastAsia="zh-CN"/>
        </w:rPr>
        <w:t>营过程中不能破坏生态环境和基础设施，从事养殖等经营活动的不得违法违规。</w:t>
      </w:r>
    </w:p>
    <w:p w14:paraId="478352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5、</w:t>
      </w:r>
      <w:r>
        <w:rPr>
          <w:rFonts w:hint="eastAsia" w:ascii="宋体" w:hAnsi="宋体" w:eastAsia="宋体"/>
          <w:color w:val="auto"/>
          <w:kern w:val="0"/>
          <w:sz w:val="24"/>
          <w:highlight w:val="none"/>
          <w:lang w:val="en-US" w:eastAsia="zh-CN"/>
        </w:rPr>
        <w:t>付款要求：</w:t>
      </w:r>
      <w:r>
        <w:rPr>
          <w:rFonts w:hint="eastAsia" w:ascii="宋体" w:hAnsi="宋体"/>
          <w:color w:val="auto"/>
          <w:kern w:val="0"/>
          <w:sz w:val="24"/>
          <w:highlight w:val="none"/>
          <w:lang w:eastAsia="zh-CN"/>
        </w:rPr>
        <w:t>租金按租赁期（5年）在签订合同一月内一次付清</w:t>
      </w:r>
      <w:r>
        <w:rPr>
          <w:rFonts w:hint="eastAsia" w:ascii="宋体" w:hAnsi="宋体"/>
          <w:color w:val="auto"/>
          <w:kern w:val="0"/>
          <w:sz w:val="24"/>
          <w:highlight w:val="none"/>
        </w:rPr>
        <w:t>，出租人承诺在合同签订</w:t>
      </w:r>
      <w:r>
        <w:rPr>
          <w:rFonts w:hint="eastAsia" w:ascii="宋体" w:hAnsi="宋体"/>
          <w:color w:val="auto"/>
          <w:kern w:val="0"/>
          <w:sz w:val="24"/>
          <w:highlight w:val="none"/>
          <w:lang w:val="en-US" w:eastAsia="zh-CN"/>
        </w:rPr>
        <w:t>完毕、租金缴纳齐全</w:t>
      </w:r>
      <w:r>
        <w:rPr>
          <w:rFonts w:hint="eastAsia" w:ascii="宋体" w:hAnsi="宋体"/>
          <w:color w:val="auto"/>
          <w:kern w:val="0"/>
          <w:sz w:val="24"/>
          <w:highlight w:val="none"/>
        </w:rPr>
        <w:t>之日起的10日内向竞得人移交池塘及相关设施使用权。</w:t>
      </w:r>
      <w:r>
        <w:rPr>
          <w:rFonts w:hint="eastAsia" w:ascii="宋体" w:hAnsi="宋体"/>
          <w:color w:val="auto"/>
          <w:kern w:val="0"/>
          <w:sz w:val="24"/>
          <w:highlight w:val="none"/>
          <w:lang w:val="en-US" w:eastAsia="zh-CN"/>
        </w:rPr>
        <w:t xml:space="preserve"> </w:t>
      </w:r>
    </w:p>
    <w:p w14:paraId="0387E7A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4F477CF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5BCAFD0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2、竞租保证金到账的截止时间为2024年07月01日11时00分。</w:t>
      </w:r>
    </w:p>
    <w:p w14:paraId="2AFEDD7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1D1362CE">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34465EC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27954193">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15DF7810">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2D5B0BD2">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68C27037">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8205CC">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7C4C294E">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6F3FEB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47999E07">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7D6CD91D">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5、2024年07月01日15时00分，出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7468F483">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6FEE2541">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53EC0652">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8E1B61">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7756550B">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DBD7DB9">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09B7F51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5A790A8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6E719978">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18</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07</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01</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34C202D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7F24B190">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4945915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5316DA1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B6B62C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1BEE732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49913B5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62B3D2F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63D5AB6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711EDFB1">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50FD9840">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6E056B93">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662A8A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w:t>
      </w:r>
    </w:p>
    <w:p w14:paraId="227840D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73741B3A">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安徽舒城万佛湖渔业发展有限公司</w:t>
      </w:r>
    </w:p>
    <w:p w14:paraId="1940545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联系人：</w:t>
      </w:r>
      <w:r>
        <w:rPr>
          <w:rFonts w:hint="eastAsia" w:ascii="宋体" w:hAnsi="宋体" w:cs="宋体"/>
          <w:color w:val="auto"/>
          <w:sz w:val="24"/>
          <w:szCs w:val="24"/>
          <w:highlight w:val="none"/>
          <w:lang w:val="en-US" w:eastAsia="zh-CN"/>
        </w:rPr>
        <w:t>樊先生</w:t>
      </w:r>
    </w:p>
    <w:p w14:paraId="044C567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13905645228</w:t>
      </w:r>
    </w:p>
    <w:p w14:paraId="4A0B31E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r>
        <w:rPr>
          <w:rFonts w:hint="eastAsia" w:ascii="宋体" w:hAnsi="宋体"/>
          <w:color w:val="auto"/>
          <w:sz w:val="24"/>
          <w:highlight w:val="none"/>
        </w:rPr>
        <w:t xml:space="preserve">                     </w:t>
      </w:r>
    </w:p>
    <w:p w14:paraId="1C55334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CA40A3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7C2691C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b/>
          <w:color w:val="auto"/>
          <w:sz w:val="44"/>
          <w:szCs w:val="44"/>
          <w:highlight w:val="none"/>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14:paraId="39BEC904">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6C9E518B">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0ADAE24C">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安徽舒城万佛湖渔业发展有限公司</w:t>
      </w:r>
      <w:r>
        <w:rPr>
          <w:rFonts w:hint="eastAsia" w:ascii="宋体" w:hAnsi="宋体"/>
          <w:color w:val="auto"/>
          <w:sz w:val="24"/>
          <w:highlight w:val="none"/>
        </w:rPr>
        <w:t>：</w:t>
      </w:r>
    </w:p>
    <w:p w14:paraId="3FC67FB6">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4157ABD2">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2A54BD0F">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高峰大片池养殖场出租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62ABE71A">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09A14195">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4DA3EEA6">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38220382">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04FF5500">
      <w:pPr>
        <w:spacing w:line="360" w:lineRule="auto"/>
        <w:textAlignment w:val="top"/>
        <w:rPr>
          <w:rFonts w:hint="eastAsia" w:ascii="宋体" w:hAnsi="宋体"/>
          <w:color w:val="auto"/>
          <w:sz w:val="24"/>
          <w:highlight w:val="none"/>
        </w:rPr>
      </w:pPr>
    </w:p>
    <w:p w14:paraId="69A88AF8">
      <w:pPr>
        <w:pStyle w:val="2"/>
        <w:spacing w:line="360" w:lineRule="auto"/>
        <w:ind w:left="0" w:leftChars="0" w:firstLine="0" w:firstLineChars="0"/>
        <w:rPr>
          <w:rFonts w:hint="eastAsia" w:ascii="宋体" w:hAnsi="宋体"/>
          <w:color w:val="auto"/>
          <w:sz w:val="24"/>
          <w:highlight w:val="none"/>
        </w:rPr>
      </w:pPr>
    </w:p>
    <w:p w14:paraId="1E75E190">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1DE2945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64567E6A">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736BC900">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7A602D03">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7800146">
      <w:pPr>
        <w:jc w:val="center"/>
        <w:rPr>
          <w:rFonts w:hint="eastAsia" w:ascii="宋体" w:hAnsi="宋体"/>
          <w:b/>
          <w:color w:val="auto"/>
          <w:sz w:val="32"/>
          <w:szCs w:val="32"/>
          <w:highlight w:val="none"/>
        </w:rPr>
      </w:pPr>
    </w:p>
    <w:p w14:paraId="60B10303">
      <w:pPr>
        <w:jc w:val="center"/>
        <w:rPr>
          <w:rFonts w:hint="eastAsia" w:ascii="宋体" w:hAnsi="宋体"/>
          <w:b/>
          <w:color w:val="auto"/>
          <w:sz w:val="32"/>
          <w:szCs w:val="32"/>
          <w:highlight w:val="none"/>
        </w:rPr>
      </w:pPr>
    </w:p>
    <w:p w14:paraId="31F4706B">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131284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76F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7D906D99">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10E214B6">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1237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0BDA4F1C">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4D553E11">
            <w:pPr>
              <w:spacing w:line="360" w:lineRule="exact"/>
              <w:jc w:val="center"/>
              <w:rPr>
                <w:rFonts w:hint="eastAsia" w:ascii="宋体" w:hAnsi="宋体"/>
                <w:color w:val="auto"/>
                <w:sz w:val="24"/>
                <w:highlight w:val="none"/>
              </w:rPr>
            </w:pPr>
          </w:p>
        </w:tc>
        <w:tc>
          <w:tcPr>
            <w:tcW w:w="1697" w:type="dxa"/>
            <w:noWrap w:val="0"/>
            <w:vAlign w:val="center"/>
          </w:tcPr>
          <w:p w14:paraId="5F301356">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1E592657">
            <w:pPr>
              <w:spacing w:line="360" w:lineRule="exact"/>
              <w:jc w:val="center"/>
              <w:rPr>
                <w:rFonts w:hint="eastAsia" w:ascii="宋体" w:hAnsi="宋体"/>
                <w:color w:val="auto"/>
                <w:sz w:val="24"/>
                <w:highlight w:val="none"/>
              </w:rPr>
            </w:pPr>
          </w:p>
        </w:tc>
      </w:tr>
      <w:tr w14:paraId="3120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458FBD28">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16C6044">
            <w:pPr>
              <w:spacing w:line="360" w:lineRule="exact"/>
              <w:jc w:val="center"/>
              <w:rPr>
                <w:rFonts w:hint="eastAsia" w:ascii="宋体" w:hAnsi="宋体"/>
                <w:color w:val="auto"/>
                <w:sz w:val="24"/>
                <w:highlight w:val="none"/>
              </w:rPr>
            </w:pPr>
          </w:p>
        </w:tc>
        <w:tc>
          <w:tcPr>
            <w:tcW w:w="1697" w:type="dxa"/>
            <w:noWrap w:val="0"/>
            <w:vAlign w:val="center"/>
          </w:tcPr>
          <w:p w14:paraId="7234C848">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1FADACD6">
            <w:pPr>
              <w:spacing w:line="360" w:lineRule="exact"/>
              <w:jc w:val="center"/>
              <w:rPr>
                <w:rFonts w:hint="eastAsia" w:ascii="宋体" w:hAnsi="宋体"/>
                <w:color w:val="auto"/>
                <w:sz w:val="24"/>
                <w:highlight w:val="none"/>
              </w:rPr>
            </w:pPr>
          </w:p>
        </w:tc>
      </w:tr>
      <w:tr w14:paraId="76FD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1B5CA3DC">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7B5F4280">
            <w:pPr>
              <w:spacing w:line="360" w:lineRule="exact"/>
              <w:jc w:val="center"/>
              <w:rPr>
                <w:rFonts w:hint="eastAsia" w:ascii="宋体" w:hAnsi="宋体"/>
                <w:color w:val="auto"/>
                <w:sz w:val="24"/>
                <w:highlight w:val="none"/>
              </w:rPr>
            </w:pPr>
          </w:p>
        </w:tc>
        <w:tc>
          <w:tcPr>
            <w:tcW w:w="1697" w:type="dxa"/>
            <w:noWrap w:val="0"/>
            <w:vAlign w:val="center"/>
          </w:tcPr>
          <w:p w14:paraId="267DCD57">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E76D898">
            <w:pPr>
              <w:spacing w:line="360" w:lineRule="exact"/>
              <w:jc w:val="center"/>
              <w:rPr>
                <w:rFonts w:hint="eastAsia" w:ascii="宋体" w:hAnsi="宋体"/>
                <w:color w:val="auto"/>
                <w:sz w:val="24"/>
                <w:highlight w:val="none"/>
              </w:rPr>
            </w:pPr>
          </w:p>
        </w:tc>
      </w:tr>
      <w:tr w14:paraId="44C5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6EB85ABE">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0A25C22A">
            <w:pPr>
              <w:spacing w:line="360" w:lineRule="exact"/>
              <w:jc w:val="center"/>
              <w:rPr>
                <w:rFonts w:hint="eastAsia" w:ascii="宋体" w:hAnsi="宋体"/>
                <w:color w:val="auto"/>
                <w:sz w:val="24"/>
                <w:highlight w:val="none"/>
              </w:rPr>
            </w:pPr>
          </w:p>
        </w:tc>
        <w:tc>
          <w:tcPr>
            <w:tcW w:w="1697" w:type="dxa"/>
            <w:noWrap w:val="0"/>
            <w:vAlign w:val="center"/>
          </w:tcPr>
          <w:p w14:paraId="0CD4CD5B">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2FC7223E">
            <w:pPr>
              <w:spacing w:line="360" w:lineRule="exact"/>
              <w:jc w:val="center"/>
              <w:rPr>
                <w:rFonts w:hint="eastAsia" w:ascii="宋体" w:hAnsi="宋体"/>
                <w:color w:val="auto"/>
                <w:sz w:val="24"/>
                <w:highlight w:val="none"/>
              </w:rPr>
            </w:pPr>
          </w:p>
        </w:tc>
      </w:tr>
      <w:tr w14:paraId="2A6E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395341A4">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60F19C9E">
            <w:pPr>
              <w:spacing w:line="360" w:lineRule="exact"/>
              <w:jc w:val="center"/>
              <w:rPr>
                <w:rFonts w:hint="eastAsia" w:ascii="宋体" w:hAnsi="宋体"/>
                <w:color w:val="auto"/>
                <w:sz w:val="24"/>
                <w:highlight w:val="none"/>
              </w:rPr>
            </w:pPr>
          </w:p>
        </w:tc>
        <w:tc>
          <w:tcPr>
            <w:tcW w:w="1697" w:type="dxa"/>
            <w:noWrap w:val="0"/>
            <w:vAlign w:val="center"/>
          </w:tcPr>
          <w:p w14:paraId="4DB5BADC">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3F0E6978">
            <w:pPr>
              <w:spacing w:line="360" w:lineRule="exact"/>
              <w:jc w:val="center"/>
              <w:rPr>
                <w:rFonts w:hint="eastAsia" w:ascii="宋体" w:hAnsi="宋体"/>
                <w:color w:val="auto"/>
                <w:sz w:val="24"/>
                <w:highlight w:val="none"/>
              </w:rPr>
            </w:pPr>
          </w:p>
        </w:tc>
      </w:tr>
      <w:tr w14:paraId="6448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36FCAB8E">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32F2AAE8">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1AF664EE">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61F7C5C">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214D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2FF305AB">
            <w:pPr>
              <w:spacing w:line="360" w:lineRule="exact"/>
              <w:rPr>
                <w:rFonts w:hint="eastAsia" w:ascii="宋体" w:hAnsi="宋体"/>
                <w:color w:val="auto"/>
                <w:sz w:val="24"/>
                <w:highlight w:val="none"/>
              </w:rPr>
            </w:pPr>
          </w:p>
        </w:tc>
        <w:tc>
          <w:tcPr>
            <w:tcW w:w="2968" w:type="dxa"/>
            <w:noWrap w:val="0"/>
            <w:vAlign w:val="top"/>
          </w:tcPr>
          <w:p w14:paraId="5CEBE7EB">
            <w:pPr>
              <w:spacing w:line="360" w:lineRule="exact"/>
              <w:rPr>
                <w:rFonts w:hint="eastAsia" w:ascii="宋体" w:hAnsi="宋体"/>
                <w:color w:val="auto"/>
                <w:sz w:val="24"/>
                <w:highlight w:val="none"/>
              </w:rPr>
            </w:pPr>
          </w:p>
        </w:tc>
        <w:tc>
          <w:tcPr>
            <w:tcW w:w="1697" w:type="dxa"/>
            <w:vMerge w:val="continue"/>
            <w:noWrap w:val="0"/>
            <w:vAlign w:val="top"/>
          </w:tcPr>
          <w:p w14:paraId="557A90F8">
            <w:pPr>
              <w:spacing w:line="360" w:lineRule="exact"/>
              <w:rPr>
                <w:rFonts w:hint="eastAsia" w:ascii="宋体" w:hAnsi="宋体"/>
                <w:color w:val="auto"/>
                <w:sz w:val="24"/>
                <w:highlight w:val="none"/>
              </w:rPr>
            </w:pPr>
          </w:p>
        </w:tc>
        <w:tc>
          <w:tcPr>
            <w:tcW w:w="2943" w:type="dxa"/>
            <w:noWrap w:val="0"/>
            <w:vAlign w:val="top"/>
          </w:tcPr>
          <w:p w14:paraId="58F32280">
            <w:pPr>
              <w:spacing w:line="360" w:lineRule="exact"/>
              <w:rPr>
                <w:rFonts w:hint="eastAsia" w:ascii="宋体" w:hAnsi="宋体"/>
                <w:color w:val="auto"/>
                <w:sz w:val="24"/>
                <w:highlight w:val="none"/>
              </w:rPr>
            </w:pPr>
          </w:p>
        </w:tc>
      </w:tr>
      <w:tr w14:paraId="322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349BC805">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高峰大片池养殖场出租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15283F6">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3D3ED67D">
            <w:pPr>
              <w:spacing w:line="360" w:lineRule="exact"/>
              <w:ind w:firstLine="480" w:firstLineChars="200"/>
              <w:rPr>
                <w:rFonts w:hint="eastAsia" w:ascii="宋体" w:hAnsi="宋体"/>
                <w:color w:val="auto"/>
                <w:sz w:val="24"/>
                <w:highlight w:val="none"/>
              </w:rPr>
            </w:pPr>
          </w:p>
          <w:p w14:paraId="61FB108E">
            <w:pPr>
              <w:spacing w:line="360" w:lineRule="exact"/>
              <w:rPr>
                <w:rFonts w:hint="eastAsia" w:ascii="宋体" w:hAnsi="宋体"/>
                <w:color w:val="auto"/>
                <w:sz w:val="24"/>
                <w:highlight w:val="none"/>
              </w:rPr>
            </w:pPr>
          </w:p>
          <w:p w14:paraId="74618DC5">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69EA95E9">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57C5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1373BC87">
            <w:pPr>
              <w:jc w:val="center"/>
              <w:rPr>
                <w:rFonts w:hint="eastAsia" w:ascii="宋体" w:hAnsi="宋体"/>
                <w:color w:val="auto"/>
                <w:sz w:val="24"/>
                <w:highlight w:val="none"/>
              </w:rPr>
            </w:pPr>
            <w:r>
              <w:rPr>
                <w:rFonts w:hint="eastAsia" w:ascii="宋体" w:hAnsi="宋体"/>
                <w:color w:val="auto"/>
                <w:sz w:val="24"/>
                <w:highlight w:val="none"/>
              </w:rPr>
              <w:t>备</w:t>
            </w:r>
          </w:p>
          <w:p w14:paraId="21187408">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FB7F834">
            <w:pPr>
              <w:rPr>
                <w:rFonts w:hint="eastAsia" w:ascii="宋体" w:hAnsi="宋体"/>
                <w:color w:val="auto"/>
                <w:sz w:val="24"/>
                <w:highlight w:val="none"/>
              </w:rPr>
            </w:pPr>
          </w:p>
          <w:p w14:paraId="79F4D557">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1E2F8BB5">
            <w:pPr>
              <w:rPr>
                <w:rFonts w:hint="eastAsia" w:ascii="宋体" w:hAnsi="宋体"/>
                <w:color w:val="auto"/>
                <w:sz w:val="24"/>
                <w:highlight w:val="none"/>
              </w:rPr>
            </w:pPr>
          </w:p>
          <w:p w14:paraId="5D78A3BA">
            <w:pPr>
              <w:rPr>
                <w:rFonts w:hint="eastAsia" w:ascii="宋体" w:hAnsi="宋体"/>
                <w:color w:val="auto"/>
                <w:sz w:val="24"/>
                <w:highlight w:val="none"/>
              </w:rPr>
            </w:pPr>
          </w:p>
          <w:p w14:paraId="2967861F">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1BF1BB1F">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40869B0B">
      <w:pPr>
        <w:ind w:firstLine="514" w:firstLineChars="245"/>
        <w:rPr>
          <w:rFonts w:hint="eastAsia" w:ascii="宋体" w:hAnsi="宋体"/>
          <w:color w:val="auto"/>
          <w:szCs w:val="21"/>
          <w:highlight w:val="none"/>
        </w:rPr>
      </w:pPr>
    </w:p>
    <w:p w14:paraId="38A5A3BD">
      <w:pPr>
        <w:ind w:firstLine="514" w:firstLineChars="245"/>
        <w:rPr>
          <w:rFonts w:hint="eastAsia" w:ascii="宋体" w:hAnsi="宋体"/>
          <w:color w:val="auto"/>
          <w:szCs w:val="21"/>
          <w:highlight w:val="none"/>
        </w:rPr>
      </w:pPr>
    </w:p>
    <w:p w14:paraId="1EAA3890">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3BAB66FC">
      <w:pPr>
        <w:ind w:firstLine="3373" w:firstLineChars="1050"/>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296803F3">
      <w:pPr>
        <w:ind w:firstLine="6934" w:firstLineChars="2878"/>
        <w:rPr>
          <w:rFonts w:hint="eastAsia" w:ascii="宋体" w:hAnsi="宋体"/>
          <w:color w:val="auto"/>
          <w:sz w:val="24"/>
          <w:highlight w:val="none"/>
        </w:rPr>
      </w:pPr>
      <w:r>
        <w:rPr>
          <w:rFonts w:hint="eastAsia" w:ascii="宋体" w:hAnsi="宋体"/>
          <w:b/>
          <w:color w:val="auto"/>
          <w:sz w:val="24"/>
          <w:highlight w:val="none"/>
        </w:rPr>
        <w:t>竞租人编号</w:t>
      </w:r>
      <w:r>
        <w:rPr>
          <w:rFonts w:hint="eastAsia" w:ascii="宋体" w:hAnsi="宋体"/>
          <w:color w:val="auto"/>
          <w:sz w:val="24"/>
          <w:highlight w:val="none"/>
        </w:rPr>
        <w:t>：______</w:t>
      </w:r>
    </w:p>
    <w:p w14:paraId="271B149D">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11C1C81E">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71"/>
        <w:gridCol w:w="811"/>
      </w:tblGrid>
      <w:tr w14:paraId="31E0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76" w:type="dxa"/>
            <w:noWrap w:val="0"/>
            <w:vAlign w:val="center"/>
          </w:tcPr>
          <w:p w14:paraId="686ED348">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71" w:type="dxa"/>
            <w:noWrap w:val="0"/>
            <w:vAlign w:val="center"/>
          </w:tcPr>
          <w:p w14:paraId="18FE88EF">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高峰大片池养殖场出租项目（第二次）</w:t>
            </w:r>
          </w:p>
        </w:tc>
        <w:tc>
          <w:tcPr>
            <w:tcW w:w="811" w:type="dxa"/>
            <w:vMerge w:val="restart"/>
            <w:noWrap w:val="0"/>
            <w:vAlign w:val="top"/>
          </w:tcPr>
          <w:p w14:paraId="4EB34881">
            <w:pPr>
              <w:jc w:val="center"/>
              <w:rPr>
                <w:rFonts w:hint="eastAsia" w:ascii="宋体" w:hAnsi="宋体"/>
                <w:color w:val="auto"/>
                <w:sz w:val="32"/>
                <w:szCs w:val="32"/>
                <w:highlight w:val="none"/>
              </w:rPr>
            </w:pPr>
          </w:p>
          <w:p w14:paraId="7F6403C4">
            <w:pPr>
              <w:jc w:val="center"/>
              <w:rPr>
                <w:rFonts w:hint="eastAsia" w:ascii="宋体" w:hAnsi="宋体"/>
                <w:color w:val="auto"/>
                <w:sz w:val="32"/>
                <w:szCs w:val="32"/>
                <w:highlight w:val="none"/>
              </w:rPr>
            </w:pPr>
          </w:p>
          <w:p w14:paraId="7A0BF1F3">
            <w:pPr>
              <w:jc w:val="center"/>
              <w:rPr>
                <w:rFonts w:hint="eastAsia" w:ascii="宋体" w:hAnsi="宋体"/>
                <w:color w:val="auto"/>
                <w:sz w:val="32"/>
                <w:szCs w:val="32"/>
                <w:highlight w:val="none"/>
              </w:rPr>
            </w:pPr>
          </w:p>
          <w:p w14:paraId="33D84F7A">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6F2976CC">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78797F30">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3C246C2C">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7CBE5E3">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5EF44B27">
            <w:pPr>
              <w:jc w:val="center"/>
              <w:rPr>
                <w:rFonts w:hint="eastAsia" w:ascii="宋体" w:hAnsi="宋体"/>
                <w:color w:val="auto"/>
                <w:highlight w:val="none"/>
              </w:rPr>
            </w:pPr>
            <w:r>
              <w:rPr>
                <w:rFonts w:hint="eastAsia" w:ascii="宋体" w:hAnsi="宋体"/>
                <w:color w:val="auto"/>
                <w:sz w:val="32"/>
                <w:szCs w:val="32"/>
                <w:highlight w:val="none"/>
              </w:rPr>
              <w:t>写</w:t>
            </w:r>
          </w:p>
        </w:tc>
      </w:tr>
      <w:tr w14:paraId="51CA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376" w:type="dxa"/>
            <w:noWrap w:val="0"/>
            <w:vAlign w:val="center"/>
          </w:tcPr>
          <w:p w14:paraId="79B44731">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71" w:type="dxa"/>
            <w:noWrap w:val="0"/>
            <w:vAlign w:val="center"/>
          </w:tcPr>
          <w:p w14:paraId="169311FA">
            <w:pPr>
              <w:spacing w:before="76" w:beforeLines="20" w:line="400" w:lineRule="exact"/>
              <w:rPr>
                <w:rFonts w:hint="eastAsia" w:ascii="宋体" w:hAnsi="宋体"/>
                <w:color w:val="auto"/>
                <w:sz w:val="24"/>
                <w:highlight w:val="none"/>
                <w:u w:val="single"/>
              </w:rPr>
            </w:pPr>
          </w:p>
        </w:tc>
        <w:tc>
          <w:tcPr>
            <w:tcW w:w="811" w:type="dxa"/>
            <w:vMerge w:val="continue"/>
            <w:noWrap w:val="0"/>
            <w:vAlign w:val="top"/>
          </w:tcPr>
          <w:p w14:paraId="35E09038">
            <w:pPr>
              <w:jc w:val="center"/>
              <w:rPr>
                <w:rFonts w:hint="eastAsia" w:ascii="宋体" w:hAnsi="宋体"/>
                <w:color w:val="auto"/>
                <w:highlight w:val="none"/>
              </w:rPr>
            </w:pPr>
          </w:p>
        </w:tc>
      </w:tr>
      <w:tr w14:paraId="5213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2376" w:type="dxa"/>
            <w:noWrap w:val="0"/>
            <w:vAlign w:val="center"/>
          </w:tcPr>
          <w:p w14:paraId="522A15DF">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71" w:type="dxa"/>
            <w:noWrap w:val="0"/>
            <w:vAlign w:val="center"/>
          </w:tcPr>
          <w:p w14:paraId="777AE5BA">
            <w:pPr>
              <w:rPr>
                <w:rFonts w:hint="eastAsia" w:ascii="宋体" w:hAnsi="宋体"/>
                <w:color w:val="auto"/>
                <w:sz w:val="24"/>
                <w:highlight w:val="none"/>
              </w:rPr>
            </w:pPr>
          </w:p>
          <w:p w14:paraId="47500756">
            <w:pPr>
              <w:rPr>
                <w:rFonts w:hint="eastAsia" w:ascii="宋体" w:hAnsi="宋体" w:cs="宋体"/>
                <w:color w:val="auto"/>
                <w:sz w:val="24"/>
                <w:szCs w:val="24"/>
                <w:highlight w:val="non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5D65D9D1">
            <w:pPr>
              <w:pStyle w:val="2"/>
              <w:rPr>
                <w:rFonts w:hint="default"/>
                <w:lang w:val="en-US" w:eastAsia="zh-CN"/>
              </w:rPr>
            </w:pPr>
          </w:p>
          <w:p w14:paraId="46A966BB">
            <w:pPr>
              <w:jc w:val="center"/>
              <w:rPr>
                <w:rFonts w:hint="eastAsia" w:ascii="宋体" w:hAnsi="宋体"/>
                <w:color w:val="auto"/>
                <w:sz w:val="24"/>
                <w:highlight w:val="none"/>
              </w:rPr>
            </w:pPr>
          </w:p>
          <w:p w14:paraId="0E74C4B6">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3563B471">
            <w:pPr>
              <w:rPr>
                <w:rFonts w:hint="eastAsia" w:ascii="宋体" w:hAnsi="宋体" w:eastAsia="宋体"/>
                <w:color w:val="auto"/>
                <w:sz w:val="30"/>
                <w:szCs w:val="30"/>
                <w:highlight w:val="none"/>
                <w:lang w:val="en-US" w:eastAsia="zh-CN"/>
              </w:rPr>
            </w:pPr>
            <w:r>
              <w:rPr>
                <w:rFonts w:hint="eastAsia" w:ascii="宋体" w:hAnsi="宋体"/>
                <w:color w:val="auto"/>
                <w:sz w:val="30"/>
                <w:szCs w:val="30"/>
                <w:highlight w:val="none"/>
                <w:lang w:val="en-US" w:eastAsia="zh-CN"/>
              </w:rPr>
              <w:t xml:space="preserve"> </w:t>
            </w:r>
          </w:p>
          <w:p w14:paraId="3B60D24F">
            <w:pPr>
              <w:rPr>
                <w:rFonts w:hint="eastAsia" w:ascii="宋体" w:hAnsi="宋体"/>
                <w:color w:val="auto"/>
                <w:sz w:val="24"/>
                <w:highlight w:val="none"/>
              </w:rPr>
            </w:pPr>
          </w:p>
        </w:tc>
        <w:tc>
          <w:tcPr>
            <w:tcW w:w="811" w:type="dxa"/>
            <w:vMerge w:val="continue"/>
            <w:noWrap w:val="0"/>
            <w:vAlign w:val="top"/>
          </w:tcPr>
          <w:p w14:paraId="0CC369C8">
            <w:pPr>
              <w:rPr>
                <w:rFonts w:hint="eastAsia" w:ascii="宋体" w:hAnsi="宋体"/>
                <w:color w:val="auto"/>
                <w:sz w:val="24"/>
                <w:highlight w:val="none"/>
              </w:rPr>
            </w:pPr>
          </w:p>
        </w:tc>
      </w:tr>
      <w:tr w14:paraId="63F9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376" w:type="dxa"/>
            <w:noWrap w:val="0"/>
            <w:vAlign w:val="center"/>
          </w:tcPr>
          <w:p w14:paraId="37175172">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71" w:type="dxa"/>
            <w:noWrap w:val="0"/>
            <w:vAlign w:val="center"/>
          </w:tcPr>
          <w:p w14:paraId="037DFB8B">
            <w:pPr>
              <w:rPr>
                <w:rFonts w:hint="eastAsia" w:ascii="宋体" w:hAnsi="宋体"/>
                <w:color w:val="auto"/>
                <w:sz w:val="24"/>
                <w:highlight w:val="none"/>
              </w:rPr>
            </w:pPr>
            <w:r>
              <w:rPr>
                <w:rFonts w:hint="eastAsia" w:ascii="宋体" w:hAnsi="宋体"/>
                <w:color w:val="auto"/>
                <w:sz w:val="24"/>
                <w:highlight w:val="none"/>
              </w:rPr>
              <w:t>名称：                       （加盖公章）</w:t>
            </w:r>
          </w:p>
        </w:tc>
        <w:tc>
          <w:tcPr>
            <w:tcW w:w="811" w:type="dxa"/>
            <w:vMerge w:val="continue"/>
            <w:noWrap w:val="0"/>
            <w:vAlign w:val="top"/>
          </w:tcPr>
          <w:p w14:paraId="5BC2F4DB">
            <w:pPr>
              <w:rPr>
                <w:rFonts w:hint="eastAsia" w:ascii="宋体" w:hAnsi="宋体"/>
                <w:color w:val="auto"/>
                <w:sz w:val="24"/>
                <w:highlight w:val="none"/>
              </w:rPr>
            </w:pPr>
          </w:p>
        </w:tc>
      </w:tr>
      <w:tr w14:paraId="72AF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376" w:type="dxa"/>
            <w:noWrap w:val="0"/>
            <w:vAlign w:val="center"/>
          </w:tcPr>
          <w:p w14:paraId="1A5BD878">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3320AD9F">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71" w:type="dxa"/>
            <w:noWrap w:val="0"/>
            <w:vAlign w:val="center"/>
          </w:tcPr>
          <w:p w14:paraId="33C7C47B">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11" w:type="dxa"/>
            <w:vMerge w:val="continue"/>
            <w:noWrap w:val="0"/>
            <w:vAlign w:val="top"/>
          </w:tcPr>
          <w:p w14:paraId="332434F2">
            <w:pPr>
              <w:jc w:val="left"/>
              <w:rPr>
                <w:rFonts w:ascii="宋体" w:hAnsi="宋体"/>
                <w:color w:val="auto"/>
                <w:sz w:val="24"/>
                <w:highlight w:val="none"/>
              </w:rPr>
            </w:pPr>
          </w:p>
        </w:tc>
      </w:tr>
      <w:tr w14:paraId="1E81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376" w:type="dxa"/>
            <w:noWrap w:val="0"/>
            <w:vAlign w:val="center"/>
          </w:tcPr>
          <w:p w14:paraId="5E21A263">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71" w:type="dxa"/>
            <w:noWrap w:val="0"/>
            <w:vAlign w:val="center"/>
          </w:tcPr>
          <w:p w14:paraId="45E65FB0">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11" w:type="dxa"/>
            <w:vMerge w:val="continue"/>
            <w:noWrap w:val="0"/>
            <w:vAlign w:val="top"/>
          </w:tcPr>
          <w:p w14:paraId="77DB53A1">
            <w:pPr>
              <w:ind w:firstLine="600" w:firstLineChars="250"/>
              <w:rPr>
                <w:rFonts w:hint="eastAsia" w:ascii="宋体" w:hAnsi="宋体"/>
                <w:color w:val="auto"/>
                <w:sz w:val="24"/>
                <w:highlight w:val="none"/>
              </w:rPr>
            </w:pPr>
          </w:p>
        </w:tc>
      </w:tr>
      <w:tr w14:paraId="3C4A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376" w:type="dxa"/>
            <w:noWrap w:val="0"/>
            <w:vAlign w:val="center"/>
          </w:tcPr>
          <w:p w14:paraId="2203E26F">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71" w:type="dxa"/>
            <w:noWrap w:val="0"/>
            <w:vAlign w:val="center"/>
          </w:tcPr>
          <w:p w14:paraId="5A156DD2">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11" w:type="dxa"/>
            <w:vMerge w:val="continue"/>
            <w:noWrap w:val="0"/>
            <w:vAlign w:val="top"/>
          </w:tcPr>
          <w:p w14:paraId="18E08080">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7BC28D24">
      <w:pPr>
        <w:spacing w:line="360" w:lineRule="exact"/>
        <w:jc w:val="both"/>
        <w:rPr>
          <w:rFonts w:hint="eastAsia" w:ascii="创艺繁宋体"/>
          <w:b/>
          <w:color w:val="auto"/>
          <w:sz w:val="32"/>
          <w:highlight w:val="none"/>
        </w:rPr>
      </w:pPr>
    </w:p>
    <w:sectPr>
      <w:footerReference r:id="rId4" w:type="default"/>
      <w:pgSz w:w="11906" w:h="16838"/>
      <w:pgMar w:top="1440" w:right="1080" w:bottom="1440" w:left="1080" w:header="851" w:footer="851" w:gutter="0"/>
      <w:pgNumType w:fmt="decimal"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933D">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A003">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42C3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442C31">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71B72B1F">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1D04ED"/>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000695"/>
    <w:rsid w:val="09486E10"/>
    <w:rsid w:val="09544AC3"/>
    <w:rsid w:val="0A314B36"/>
    <w:rsid w:val="0A3E54A5"/>
    <w:rsid w:val="0A476AAA"/>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DE16873"/>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C3475E"/>
    <w:rsid w:val="11CC15E8"/>
    <w:rsid w:val="120F2F7F"/>
    <w:rsid w:val="124666B2"/>
    <w:rsid w:val="125B488D"/>
    <w:rsid w:val="128B01CA"/>
    <w:rsid w:val="12F64B6E"/>
    <w:rsid w:val="1303728B"/>
    <w:rsid w:val="131A4860"/>
    <w:rsid w:val="1351449B"/>
    <w:rsid w:val="13705AE8"/>
    <w:rsid w:val="13AE51B0"/>
    <w:rsid w:val="13D92BD1"/>
    <w:rsid w:val="141554C8"/>
    <w:rsid w:val="143771ED"/>
    <w:rsid w:val="144B0EEA"/>
    <w:rsid w:val="145E6E6F"/>
    <w:rsid w:val="149A777C"/>
    <w:rsid w:val="149B4B64"/>
    <w:rsid w:val="14D54096"/>
    <w:rsid w:val="15206BE7"/>
    <w:rsid w:val="15336CF4"/>
    <w:rsid w:val="15461A98"/>
    <w:rsid w:val="157800D1"/>
    <w:rsid w:val="15E82553"/>
    <w:rsid w:val="15EF10FA"/>
    <w:rsid w:val="15F9724C"/>
    <w:rsid w:val="164B3423"/>
    <w:rsid w:val="16725810"/>
    <w:rsid w:val="16F01BB8"/>
    <w:rsid w:val="17292E94"/>
    <w:rsid w:val="174A295E"/>
    <w:rsid w:val="176D0267"/>
    <w:rsid w:val="17842375"/>
    <w:rsid w:val="178A315F"/>
    <w:rsid w:val="17BD15E2"/>
    <w:rsid w:val="17F44C89"/>
    <w:rsid w:val="182519B6"/>
    <w:rsid w:val="189E3BB6"/>
    <w:rsid w:val="19616ABA"/>
    <w:rsid w:val="19B508BD"/>
    <w:rsid w:val="19FE1F02"/>
    <w:rsid w:val="1A54128E"/>
    <w:rsid w:val="1A953CA7"/>
    <w:rsid w:val="1AA84FFC"/>
    <w:rsid w:val="1ABA46D4"/>
    <w:rsid w:val="1AC76EFF"/>
    <w:rsid w:val="1AE1289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BA0E8A"/>
    <w:rsid w:val="1DED322F"/>
    <w:rsid w:val="1E1D1806"/>
    <w:rsid w:val="1E85324A"/>
    <w:rsid w:val="1EA11BF7"/>
    <w:rsid w:val="1ED41ADC"/>
    <w:rsid w:val="1EF3489D"/>
    <w:rsid w:val="1F3C3EB1"/>
    <w:rsid w:val="1F3C7DAD"/>
    <w:rsid w:val="1F55025C"/>
    <w:rsid w:val="1F8E605C"/>
    <w:rsid w:val="20101F65"/>
    <w:rsid w:val="20436C55"/>
    <w:rsid w:val="20790490"/>
    <w:rsid w:val="207F2647"/>
    <w:rsid w:val="208B3AD2"/>
    <w:rsid w:val="208D0A85"/>
    <w:rsid w:val="20A216EC"/>
    <w:rsid w:val="210448FA"/>
    <w:rsid w:val="213C22E6"/>
    <w:rsid w:val="21562467"/>
    <w:rsid w:val="21676DB2"/>
    <w:rsid w:val="21F11323"/>
    <w:rsid w:val="21FB3F4F"/>
    <w:rsid w:val="22147BC0"/>
    <w:rsid w:val="224C19C7"/>
    <w:rsid w:val="22596EC8"/>
    <w:rsid w:val="229F580D"/>
    <w:rsid w:val="22A53EBB"/>
    <w:rsid w:val="22C32593"/>
    <w:rsid w:val="23151041"/>
    <w:rsid w:val="23652DCB"/>
    <w:rsid w:val="23B95E70"/>
    <w:rsid w:val="23DC6AF0"/>
    <w:rsid w:val="243878E5"/>
    <w:rsid w:val="24397543"/>
    <w:rsid w:val="24445370"/>
    <w:rsid w:val="24475657"/>
    <w:rsid w:val="24C60977"/>
    <w:rsid w:val="24D300EE"/>
    <w:rsid w:val="24F621A3"/>
    <w:rsid w:val="25701D7D"/>
    <w:rsid w:val="257565C7"/>
    <w:rsid w:val="25FB18A7"/>
    <w:rsid w:val="261E020C"/>
    <w:rsid w:val="26287773"/>
    <w:rsid w:val="265960ED"/>
    <w:rsid w:val="26F23447"/>
    <w:rsid w:val="27F82CDF"/>
    <w:rsid w:val="28384893"/>
    <w:rsid w:val="28A777C5"/>
    <w:rsid w:val="294033B8"/>
    <w:rsid w:val="295F2807"/>
    <w:rsid w:val="298760C9"/>
    <w:rsid w:val="29C015DB"/>
    <w:rsid w:val="29CF7BB7"/>
    <w:rsid w:val="29D37560"/>
    <w:rsid w:val="29E11C7D"/>
    <w:rsid w:val="2A726D79"/>
    <w:rsid w:val="2A8F792B"/>
    <w:rsid w:val="2ABC7FF4"/>
    <w:rsid w:val="2AC73B31"/>
    <w:rsid w:val="2B395AE8"/>
    <w:rsid w:val="2B920D55"/>
    <w:rsid w:val="2BA40912"/>
    <w:rsid w:val="2BE5799B"/>
    <w:rsid w:val="2C7D17B3"/>
    <w:rsid w:val="2C9508B7"/>
    <w:rsid w:val="2CB65F6E"/>
    <w:rsid w:val="2CBC7CE2"/>
    <w:rsid w:val="2CF0667B"/>
    <w:rsid w:val="2E8F7D3E"/>
    <w:rsid w:val="2EFE507F"/>
    <w:rsid w:val="2F4405B8"/>
    <w:rsid w:val="2F6173BC"/>
    <w:rsid w:val="2FB82A9A"/>
    <w:rsid w:val="2FC4101A"/>
    <w:rsid w:val="30370708"/>
    <w:rsid w:val="3051310C"/>
    <w:rsid w:val="307373A7"/>
    <w:rsid w:val="3078113B"/>
    <w:rsid w:val="30944786"/>
    <w:rsid w:val="30C61BCC"/>
    <w:rsid w:val="31290AA3"/>
    <w:rsid w:val="31537DD7"/>
    <w:rsid w:val="31985C7B"/>
    <w:rsid w:val="31C0661C"/>
    <w:rsid w:val="31E046BF"/>
    <w:rsid w:val="32320329"/>
    <w:rsid w:val="323F32E9"/>
    <w:rsid w:val="328521F1"/>
    <w:rsid w:val="32DD76BC"/>
    <w:rsid w:val="32ED3CA8"/>
    <w:rsid w:val="3300388F"/>
    <w:rsid w:val="339B7B71"/>
    <w:rsid w:val="348D2831"/>
    <w:rsid w:val="34E62650"/>
    <w:rsid w:val="34EF4EB3"/>
    <w:rsid w:val="353C16BC"/>
    <w:rsid w:val="360035AF"/>
    <w:rsid w:val="36176A26"/>
    <w:rsid w:val="36394BEF"/>
    <w:rsid w:val="368220F2"/>
    <w:rsid w:val="373323AF"/>
    <w:rsid w:val="37A167A5"/>
    <w:rsid w:val="387A2507"/>
    <w:rsid w:val="38885BD1"/>
    <w:rsid w:val="38EF73AD"/>
    <w:rsid w:val="38FD455E"/>
    <w:rsid w:val="39042661"/>
    <w:rsid w:val="393B0C7E"/>
    <w:rsid w:val="39411EF0"/>
    <w:rsid w:val="39B114B9"/>
    <w:rsid w:val="39B229EE"/>
    <w:rsid w:val="39C4792F"/>
    <w:rsid w:val="3A3C7179"/>
    <w:rsid w:val="3AAC6CE5"/>
    <w:rsid w:val="3C0606D8"/>
    <w:rsid w:val="3C0D57D9"/>
    <w:rsid w:val="3C830972"/>
    <w:rsid w:val="3C850B8E"/>
    <w:rsid w:val="3C8F7316"/>
    <w:rsid w:val="3CAF5C0A"/>
    <w:rsid w:val="3CF93BE0"/>
    <w:rsid w:val="3D4F5065"/>
    <w:rsid w:val="3DB07D35"/>
    <w:rsid w:val="3DFC6C2D"/>
    <w:rsid w:val="3E171CB9"/>
    <w:rsid w:val="3E497F33"/>
    <w:rsid w:val="3E633D50"/>
    <w:rsid w:val="3EAD617A"/>
    <w:rsid w:val="3F310906"/>
    <w:rsid w:val="3F7D0083"/>
    <w:rsid w:val="3F8C67B5"/>
    <w:rsid w:val="3FAF6C4F"/>
    <w:rsid w:val="3FBE2852"/>
    <w:rsid w:val="401414C7"/>
    <w:rsid w:val="40505BFC"/>
    <w:rsid w:val="406857A3"/>
    <w:rsid w:val="406877E0"/>
    <w:rsid w:val="40E340D5"/>
    <w:rsid w:val="40F30643"/>
    <w:rsid w:val="41D60F15"/>
    <w:rsid w:val="42067130"/>
    <w:rsid w:val="42415557"/>
    <w:rsid w:val="42467BD4"/>
    <w:rsid w:val="424C479D"/>
    <w:rsid w:val="434F77FF"/>
    <w:rsid w:val="43543068"/>
    <w:rsid w:val="43C358DF"/>
    <w:rsid w:val="43C61DC7"/>
    <w:rsid w:val="44117129"/>
    <w:rsid w:val="444228BD"/>
    <w:rsid w:val="447C0AC8"/>
    <w:rsid w:val="448C6831"/>
    <w:rsid w:val="44B4337D"/>
    <w:rsid w:val="44DA7169"/>
    <w:rsid w:val="44E72173"/>
    <w:rsid w:val="452E5BA9"/>
    <w:rsid w:val="45452E22"/>
    <w:rsid w:val="454D5FC1"/>
    <w:rsid w:val="457766C9"/>
    <w:rsid w:val="459A53D9"/>
    <w:rsid w:val="459D7FF7"/>
    <w:rsid w:val="460B1F1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775B45"/>
    <w:rsid w:val="4BB4148C"/>
    <w:rsid w:val="4BC21741"/>
    <w:rsid w:val="4BCB6DD8"/>
    <w:rsid w:val="4BE148CE"/>
    <w:rsid w:val="4BE20C6D"/>
    <w:rsid w:val="4BEE318A"/>
    <w:rsid w:val="4C432286"/>
    <w:rsid w:val="4C4D6AE1"/>
    <w:rsid w:val="4D113D78"/>
    <w:rsid w:val="4DE1374A"/>
    <w:rsid w:val="4E1E17F2"/>
    <w:rsid w:val="4F493C9D"/>
    <w:rsid w:val="4F5321C1"/>
    <w:rsid w:val="4FCE2A30"/>
    <w:rsid w:val="502344EE"/>
    <w:rsid w:val="502B5150"/>
    <w:rsid w:val="50620B3C"/>
    <w:rsid w:val="509E5FF7"/>
    <w:rsid w:val="50B67110"/>
    <w:rsid w:val="50CD7E3B"/>
    <w:rsid w:val="51560EFD"/>
    <w:rsid w:val="517C7EF4"/>
    <w:rsid w:val="51A76A58"/>
    <w:rsid w:val="51B213DB"/>
    <w:rsid w:val="51BB5579"/>
    <w:rsid w:val="51EE60F8"/>
    <w:rsid w:val="52180082"/>
    <w:rsid w:val="523F348E"/>
    <w:rsid w:val="52546BE0"/>
    <w:rsid w:val="52690733"/>
    <w:rsid w:val="52F7781C"/>
    <w:rsid w:val="53283BC9"/>
    <w:rsid w:val="53C6104F"/>
    <w:rsid w:val="53D578AD"/>
    <w:rsid w:val="54C76071"/>
    <w:rsid w:val="54FF7816"/>
    <w:rsid w:val="55292CEA"/>
    <w:rsid w:val="55A61E7C"/>
    <w:rsid w:val="56304655"/>
    <w:rsid w:val="566F3078"/>
    <w:rsid w:val="56E625BF"/>
    <w:rsid w:val="572E152A"/>
    <w:rsid w:val="57790E97"/>
    <w:rsid w:val="58206E2B"/>
    <w:rsid w:val="582E78D1"/>
    <w:rsid w:val="58744EFD"/>
    <w:rsid w:val="58B20A49"/>
    <w:rsid w:val="58F92290"/>
    <w:rsid w:val="5927777C"/>
    <w:rsid w:val="599F3A60"/>
    <w:rsid w:val="5AC351C3"/>
    <w:rsid w:val="5B2B2979"/>
    <w:rsid w:val="5B871DD5"/>
    <w:rsid w:val="5B98317F"/>
    <w:rsid w:val="5C4E55EF"/>
    <w:rsid w:val="5CAE75C8"/>
    <w:rsid w:val="5CB63FF4"/>
    <w:rsid w:val="5CD933F3"/>
    <w:rsid w:val="5D1F603D"/>
    <w:rsid w:val="5D3256CD"/>
    <w:rsid w:val="5D775E79"/>
    <w:rsid w:val="5DBB0E56"/>
    <w:rsid w:val="5DCA244C"/>
    <w:rsid w:val="5E4A533B"/>
    <w:rsid w:val="5E4F0BAD"/>
    <w:rsid w:val="5E977BE2"/>
    <w:rsid w:val="5EAA7B88"/>
    <w:rsid w:val="5EC51BDD"/>
    <w:rsid w:val="5EF57055"/>
    <w:rsid w:val="5F0F2F6B"/>
    <w:rsid w:val="5F8108E9"/>
    <w:rsid w:val="5F90684F"/>
    <w:rsid w:val="5F987C4B"/>
    <w:rsid w:val="5FA8056B"/>
    <w:rsid w:val="5FAC204C"/>
    <w:rsid w:val="5FD56E87"/>
    <w:rsid w:val="5FD8401D"/>
    <w:rsid w:val="60111259"/>
    <w:rsid w:val="60610A7D"/>
    <w:rsid w:val="60A2320D"/>
    <w:rsid w:val="61625A1B"/>
    <w:rsid w:val="616C3E03"/>
    <w:rsid w:val="61733809"/>
    <w:rsid w:val="61DE64C6"/>
    <w:rsid w:val="621E68C3"/>
    <w:rsid w:val="624442A0"/>
    <w:rsid w:val="628E1C9B"/>
    <w:rsid w:val="6294335F"/>
    <w:rsid w:val="62BF16C8"/>
    <w:rsid w:val="62C6778D"/>
    <w:rsid w:val="62CF1327"/>
    <w:rsid w:val="633B0EC2"/>
    <w:rsid w:val="63FA6D26"/>
    <w:rsid w:val="64534EF4"/>
    <w:rsid w:val="646A4840"/>
    <w:rsid w:val="64C52E29"/>
    <w:rsid w:val="64D96028"/>
    <w:rsid w:val="65B25941"/>
    <w:rsid w:val="65F31E15"/>
    <w:rsid w:val="662E6248"/>
    <w:rsid w:val="66490E8D"/>
    <w:rsid w:val="668A40BD"/>
    <w:rsid w:val="66960874"/>
    <w:rsid w:val="67CE7AFB"/>
    <w:rsid w:val="67F55656"/>
    <w:rsid w:val="682E35D8"/>
    <w:rsid w:val="68DE07FF"/>
    <w:rsid w:val="69076303"/>
    <w:rsid w:val="693B2520"/>
    <w:rsid w:val="693E4305"/>
    <w:rsid w:val="694C5AFC"/>
    <w:rsid w:val="69D260EB"/>
    <w:rsid w:val="69FA29D1"/>
    <w:rsid w:val="6A1A38EE"/>
    <w:rsid w:val="6A567777"/>
    <w:rsid w:val="6A7C24CB"/>
    <w:rsid w:val="6A967FE6"/>
    <w:rsid w:val="6A98225C"/>
    <w:rsid w:val="6B4F21E3"/>
    <w:rsid w:val="6C353C34"/>
    <w:rsid w:val="6C92683D"/>
    <w:rsid w:val="6CA3404F"/>
    <w:rsid w:val="6D8E5129"/>
    <w:rsid w:val="6DB523BB"/>
    <w:rsid w:val="6DC02F24"/>
    <w:rsid w:val="6E3F209B"/>
    <w:rsid w:val="6E70783D"/>
    <w:rsid w:val="6EB71C8D"/>
    <w:rsid w:val="6EE43645"/>
    <w:rsid w:val="6F1B36B2"/>
    <w:rsid w:val="6F444215"/>
    <w:rsid w:val="6F7C0AAC"/>
    <w:rsid w:val="6FB97F65"/>
    <w:rsid w:val="6FD0754E"/>
    <w:rsid w:val="700602A3"/>
    <w:rsid w:val="70357BF9"/>
    <w:rsid w:val="70CB230C"/>
    <w:rsid w:val="70DF5B89"/>
    <w:rsid w:val="70F3190E"/>
    <w:rsid w:val="71134FFB"/>
    <w:rsid w:val="71A520EA"/>
    <w:rsid w:val="71E413D9"/>
    <w:rsid w:val="71EE50B3"/>
    <w:rsid w:val="72076DF4"/>
    <w:rsid w:val="72681BD9"/>
    <w:rsid w:val="72975B99"/>
    <w:rsid w:val="72A268CB"/>
    <w:rsid w:val="72F82658"/>
    <w:rsid w:val="73150722"/>
    <w:rsid w:val="733E2151"/>
    <w:rsid w:val="736005E3"/>
    <w:rsid w:val="736B748E"/>
    <w:rsid w:val="737D338C"/>
    <w:rsid w:val="73AA26AC"/>
    <w:rsid w:val="73D56D68"/>
    <w:rsid w:val="74065409"/>
    <w:rsid w:val="74644A69"/>
    <w:rsid w:val="747F5182"/>
    <w:rsid w:val="74F01CF7"/>
    <w:rsid w:val="75526420"/>
    <w:rsid w:val="755A0725"/>
    <w:rsid w:val="75652815"/>
    <w:rsid w:val="75901EED"/>
    <w:rsid w:val="75EF3230"/>
    <w:rsid w:val="76A331D2"/>
    <w:rsid w:val="773A1D8A"/>
    <w:rsid w:val="77975DBB"/>
    <w:rsid w:val="77BF7A91"/>
    <w:rsid w:val="77C356D5"/>
    <w:rsid w:val="77FB25EB"/>
    <w:rsid w:val="783B5EFF"/>
    <w:rsid w:val="78696087"/>
    <w:rsid w:val="78A909D7"/>
    <w:rsid w:val="79165D61"/>
    <w:rsid w:val="79352A18"/>
    <w:rsid w:val="793731DA"/>
    <w:rsid w:val="79A760B2"/>
    <w:rsid w:val="79C93160"/>
    <w:rsid w:val="7A8369BE"/>
    <w:rsid w:val="7AC22245"/>
    <w:rsid w:val="7ADE221C"/>
    <w:rsid w:val="7AF7537F"/>
    <w:rsid w:val="7B080236"/>
    <w:rsid w:val="7B2D132A"/>
    <w:rsid w:val="7B6E5D6D"/>
    <w:rsid w:val="7B841F46"/>
    <w:rsid w:val="7B8437E3"/>
    <w:rsid w:val="7BBA4A43"/>
    <w:rsid w:val="7D770681"/>
    <w:rsid w:val="7D8E6B9B"/>
    <w:rsid w:val="7D9152BE"/>
    <w:rsid w:val="7DA77C5D"/>
    <w:rsid w:val="7DAA4DF6"/>
    <w:rsid w:val="7DED1B13"/>
    <w:rsid w:val="7DFD6B0C"/>
    <w:rsid w:val="7E012CA0"/>
    <w:rsid w:val="7E3A68FC"/>
    <w:rsid w:val="7E521976"/>
    <w:rsid w:val="7E7044F2"/>
    <w:rsid w:val="7E941F8F"/>
    <w:rsid w:val="7EEC0488"/>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2658</Words>
  <Characters>2804</Characters>
  <Lines>70</Lines>
  <Paragraphs>19</Paragraphs>
  <TotalTime>8</TotalTime>
  <ScaleCrop>false</ScaleCrop>
  <LinksUpToDate>false</LinksUpToDate>
  <CharactersWithSpaces>3274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2024-04-18T07:09:00Z</cp:lastPrinted>
  <dcterms:modified xsi:type="dcterms:W3CDTF">2024-06-18T01:22:38Z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1E6C060835D948F5872D57B333148885</vt:lpwstr>
  </property>
</Properties>
</file>