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D2BD">
      <w:pPr>
        <w:widowControl/>
        <w:shd w:val="clear" w:color="auto" w:fill="FFFFFF"/>
        <w:rPr>
          <w:rFonts w:ascii="Times New Roman" w:hAnsi="Times New Roman" w:eastAsia="仿宋_GB2312" w:cs="Times New Roman"/>
          <w:color w:val="000000"/>
          <w:kern w:val="0"/>
          <w:sz w:val="24"/>
          <w:szCs w:val="32"/>
        </w:rPr>
      </w:pPr>
    </w:p>
    <w:p w14:paraId="6A3518B1">
      <w:pPr>
        <w:widowControl/>
        <w:shd w:val="clear" w:color="auto" w:fill="FFFFFF"/>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舒城县应急管理局</w:t>
      </w:r>
      <w:bookmarkStart w:id="0" w:name="_GoBack"/>
      <w:bookmarkEnd w:id="0"/>
      <w:r>
        <w:rPr>
          <w:rFonts w:hint="eastAsia" w:ascii="Times New Roman" w:hAnsi="Times New Roman" w:eastAsia="方正小标宋简体" w:cs="Times New Roman"/>
          <w:color w:val="000000"/>
          <w:kern w:val="0"/>
          <w:sz w:val="44"/>
          <w:szCs w:val="44"/>
          <w:lang w:val="en-US" w:eastAsia="zh-CN"/>
        </w:rPr>
        <w:t>2024年</w:t>
      </w:r>
      <w:r>
        <w:rPr>
          <w:rFonts w:ascii="Times New Roman" w:hAnsi="Times New Roman" w:eastAsia="方正小标宋简体" w:cs="Times New Roman"/>
          <w:color w:val="000000"/>
          <w:kern w:val="0"/>
          <w:sz w:val="44"/>
          <w:szCs w:val="44"/>
        </w:rPr>
        <w:t>政府信息公开工作年度报告</w:t>
      </w:r>
    </w:p>
    <w:p w14:paraId="0743C70C">
      <w:pPr>
        <w:widowControl/>
        <w:shd w:val="clear" w:color="auto" w:fill="FFFFFF"/>
        <w:jc w:val="left"/>
        <w:rPr>
          <w:rFonts w:hint="default" w:ascii="Times New Roman" w:hAnsi="Times New Roman" w:eastAsia="方正仿宋_GBK" w:cs="Times New Roman"/>
          <w:color w:val="000000"/>
          <w:kern w:val="0"/>
          <w:sz w:val="24"/>
          <w:szCs w:val="32"/>
        </w:rPr>
      </w:pPr>
      <w:r>
        <w:rPr>
          <w:rFonts w:hint="eastAsia" w:ascii="方正仿宋_GBK" w:hAnsi="方正仿宋_GBK" w:eastAsia="方正仿宋_GBK" w:cs="方正仿宋_GBK"/>
          <w:i w:val="0"/>
          <w:iCs w:val="0"/>
          <w:caps w:val="0"/>
          <w:color w:val="333333"/>
          <w:spacing w:val="0"/>
          <w:sz w:val="32"/>
          <w:szCs w:val="32"/>
          <w:lang w:val="en-US" w:eastAsia="zh-CN"/>
        </w:rPr>
        <w:t xml:space="preserve">    </w:t>
      </w:r>
      <w:r>
        <w:rPr>
          <w:rFonts w:hint="default" w:ascii="Times New Roman" w:hAnsi="Times New Roman" w:eastAsia="方正仿宋_GBK" w:cs="Times New Roman"/>
          <w:i w:val="0"/>
          <w:iCs w:val="0"/>
          <w:caps w:val="0"/>
          <w:color w:val="000000"/>
          <w:spacing w:val="0"/>
          <w:sz w:val="32"/>
          <w:szCs w:val="32"/>
        </w:rPr>
        <w:t>本报告依据《中华人民共和国政府信息公开条例》（国务院令第711号）</w:t>
      </w:r>
      <w:r>
        <w:rPr>
          <w:rFonts w:hint="default" w:ascii="Times New Roman" w:hAnsi="Times New Roman" w:eastAsia="方正仿宋_GBK" w:cs="Times New Roman"/>
          <w:i w:val="0"/>
          <w:iCs w:val="0"/>
          <w:caps w:val="0"/>
          <w:color w:val="000000"/>
          <w:spacing w:val="0"/>
          <w:sz w:val="32"/>
          <w:szCs w:val="32"/>
          <w:lang w:eastAsia="zh-CN"/>
        </w:rPr>
        <w:t>，按照</w:t>
      </w:r>
      <w:r>
        <w:rPr>
          <w:rFonts w:hint="default" w:ascii="Times New Roman" w:hAnsi="Times New Roman" w:eastAsia="方正仿宋_GBK" w:cs="Times New Roman"/>
          <w:i w:val="0"/>
          <w:iCs w:val="0"/>
          <w:caps w:val="0"/>
          <w:color w:val="000000"/>
          <w:spacing w:val="0"/>
          <w:sz w:val="32"/>
          <w:szCs w:val="32"/>
        </w:rPr>
        <w:t>《中华人民共和国政府信息公开工作年度报告格式》和</w:t>
      </w:r>
      <w:r>
        <w:rPr>
          <w:rFonts w:hint="default" w:ascii="Times New Roman" w:hAnsi="Times New Roman" w:eastAsia="方正仿宋_GBK" w:cs="Times New Roman"/>
          <w:i w:val="0"/>
          <w:iCs w:val="0"/>
          <w:caps w:val="0"/>
          <w:color w:val="000000"/>
          <w:spacing w:val="0"/>
          <w:sz w:val="32"/>
          <w:szCs w:val="32"/>
          <w:lang w:eastAsia="zh-CN"/>
        </w:rPr>
        <w:t>市</w:t>
      </w:r>
      <w:r>
        <w:rPr>
          <w:rFonts w:hint="default" w:ascii="Times New Roman" w:hAnsi="Times New Roman" w:eastAsia="方正仿宋_GBK" w:cs="Times New Roman"/>
          <w:i w:val="0"/>
          <w:iCs w:val="0"/>
          <w:caps w:val="0"/>
          <w:color w:val="000000"/>
          <w:spacing w:val="0"/>
          <w:sz w:val="32"/>
          <w:szCs w:val="32"/>
        </w:rPr>
        <w:t>政府、县政府的统一安排部署工作下</w:t>
      </w:r>
      <w:r>
        <w:rPr>
          <w:rFonts w:hint="default" w:ascii="Times New Roman" w:hAnsi="Times New Roman" w:eastAsia="方正仿宋_GBK" w:cs="Times New Roman"/>
          <w:i w:val="0"/>
          <w:iCs w:val="0"/>
          <w:caps w:val="0"/>
          <w:color w:val="333333"/>
          <w:spacing w:val="0"/>
          <w:sz w:val="32"/>
          <w:szCs w:val="32"/>
        </w:rPr>
        <w:t>结合有关统计数据和工作实际，特编制舒城县应急局202</w:t>
      </w:r>
      <w:r>
        <w:rPr>
          <w:rFonts w:hint="default" w:ascii="Times New Roman" w:hAnsi="Times New Roman" w:eastAsia="方正仿宋_GBK" w:cs="Times New Roman"/>
          <w:i w:val="0"/>
          <w:iCs w:val="0"/>
          <w:caps w:val="0"/>
          <w:color w:val="333333"/>
          <w:spacing w:val="0"/>
          <w:sz w:val="32"/>
          <w:szCs w:val="32"/>
          <w:lang w:val="en-US" w:eastAsia="zh-CN"/>
        </w:rPr>
        <w:t>4</w:t>
      </w:r>
      <w:r>
        <w:rPr>
          <w:rFonts w:hint="default" w:ascii="Times New Roman" w:hAnsi="Times New Roman" w:eastAsia="方正仿宋_GBK" w:cs="Times New Roman"/>
          <w:i w:val="0"/>
          <w:iCs w:val="0"/>
          <w:caps w:val="0"/>
          <w:color w:val="333333"/>
          <w:spacing w:val="0"/>
          <w:sz w:val="32"/>
          <w:szCs w:val="32"/>
        </w:rPr>
        <w:t>年政府信息公开年度报告。本年度报告中使用数据统计期限为202</w:t>
      </w:r>
      <w:r>
        <w:rPr>
          <w:rFonts w:hint="default" w:ascii="Times New Roman" w:hAnsi="Times New Roman" w:eastAsia="方正仿宋_GBK" w:cs="Times New Roman"/>
          <w:i w:val="0"/>
          <w:iCs w:val="0"/>
          <w:caps w:val="0"/>
          <w:color w:val="333333"/>
          <w:spacing w:val="0"/>
          <w:sz w:val="32"/>
          <w:szCs w:val="32"/>
          <w:lang w:val="en-US" w:eastAsia="zh-CN"/>
        </w:rPr>
        <w:t>4</w:t>
      </w:r>
      <w:r>
        <w:rPr>
          <w:rFonts w:hint="default" w:ascii="Times New Roman" w:hAnsi="Times New Roman" w:eastAsia="方正仿宋_GBK" w:cs="Times New Roman"/>
          <w:i w:val="0"/>
          <w:iCs w:val="0"/>
          <w:caps w:val="0"/>
          <w:color w:val="333333"/>
          <w:spacing w:val="0"/>
          <w:sz w:val="32"/>
          <w:szCs w:val="32"/>
        </w:rPr>
        <w:t>年1月1日至202</w:t>
      </w:r>
      <w:r>
        <w:rPr>
          <w:rFonts w:hint="default" w:ascii="Times New Roman" w:hAnsi="Times New Roman" w:eastAsia="方正仿宋_GBK" w:cs="Times New Roman"/>
          <w:i w:val="0"/>
          <w:iCs w:val="0"/>
          <w:caps w:val="0"/>
          <w:color w:val="333333"/>
          <w:spacing w:val="0"/>
          <w:sz w:val="32"/>
          <w:szCs w:val="32"/>
          <w:lang w:val="en-US" w:eastAsia="zh-CN"/>
        </w:rPr>
        <w:t>4</w:t>
      </w:r>
      <w:r>
        <w:rPr>
          <w:rFonts w:hint="default" w:ascii="Times New Roman" w:hAnsi="Times New Roman" w:eastAsia="方正仿宋_GBK" w:cs="Times New Roman"/>
          <w:i w:val="0"/>
          <w:iCs w:val="0"/>
          <w:caps w:val="0"/>
          <w:color w:val="333333"/>
          <w:spacing w:val="0"/>
          <w:sz w:val="32"/>
          <w:szCs w:val="32"/>
        </w:rPr>
        <w:t>年12月31日，本年度报告电子版可在舒城县人民政府门户网（http://www.shucheng.gov.cn）监督保障——政府信息公开年报平台下载。如对本报告有任何疑问，请与舒城县应急管理局联系（地址：舒城县开发区古城北路中石化加油加气站隔壁 ；邮编：231300；联系电话：0564-8666662）。</w:t>
      </w:r>
    </w:p>
    <w:p w14:paraId="7BAA07C2">
      <w:pPr>
        <w:widowControl/>
        <w:shd w:val="clear" w:color="auto" w:fill="FFFFFF"/>
        <w:spacing w:before="0" w:beforeAutospacing="0" w:after="0" w:afterAutospacing="0"/>
        <w:ind w:firstLine="321" w:firstLineChars="100"/>
        <w:jc w:val="both"/>
        <w:rPr>
          <w:rFonts w:hint="default" w:ascii="方正黑体_GBK" w:hAnsi="方正黑体_GBK" w:eastAsia="方正黑体_GBK" w:cs="方正黑体_GBK"/>
          <w:b/>
          <w:color w:val="000000"/>
          <w:kern w:val="0"/>
          <w:sz w:val="32"/>
          <w:szCs w:val="32"/>
          <w:shd w:val="clear" w:color="auto" w:fill="FFFFFF"/>
          <w:lang w:val="en-US" w:eastAsia="zh-CN" w:bidi="ar-SA"/>
        </w:rPr>
      </w:pPr>
      <w:r>
        <w:rPr>
          <w:rFonts w:hint="default" w:ascii="方正黑体_GBK" w:hAnsi="方正黑体_GBK" w:eastAsia="方正黑体_GBK" w:cs="方正黑体_GBK"/>
          <w:b/>
          <w:color w:val="000000"/>
          <w:kern w:val="0"/>
          <w:sz w:val="32"/>
          <w:szCs w:val="32"/>
          <w:shd w:val="clear" w:color="auto" w:fill="FFFFFF"/>
          <w:lang w:val="en-US" w:eastAsia="zh-CN" w:bidi="ar-SA"/>
        </w:rPr>
        <w:t>一、总体情况</w:t>
      </w:r>
    </w:p>
    <w:p w14:paraId="4BBD9B3E">
      <w:pPr>
        <w:widowControl/>
        <w:shd w:val="clear" w:color="auto" w:fill="FFFFFF"/>
        <w:ind w:firstLine="640" w:firstLineChars="200"/>
        <w:jc w:val="left"/>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rPr>
        <w:t>2024年，</w:t>
      </w:r>
      <w:r>
        <w:rPr>
          <w:rFonts w:hint="default" w:ascii="Times New Roman" w:hAnsi="Times New Roman" w:eastAsia="方正仿宋_GBK" w:cs="Times New Roman"/>
          <w:i w:val="0"/>
          <w:iCs w:val="0"/>
          <w:caps w:val="0"/>
          <w:color w:val="333333"/>
          <w:spacing w:val="0"/>
          <w:sz w:val="32"/>
          <w:szCs w:val="32"/>
          <w:lang w:eastAsia="zh-CN"/>
        </w:rPr>
        <w:t>我局</w:t>
      </w:r>
      <w:r>
        <w:rPr>
          <w:rFonts w:hint="default" w:ascii="Times New Roman" w:hAnsi="Times New Roman" w:eastAsia="方正仿宋_GBK" w:cs="Times New Roman"/>
          <w:i w:val="0"/>
          <w:iCs w:val="0"/>
          <w:caps w:val="0"/>
          <w:color w:val="333333"/>
          <w:spacing w:val="0"/>
          <w:sz w:val="32"/>
          <w:szCs w:val="32"/>
        </w:rPr>
        <w:t>按照年度政务公开重点工作任务分工和专项提升行动实施方案的要求，积极履行政府信息公开职责，确保信息的透明度和公众的知情权。截至目前，</w:t>
      </w:r>
      <w:r>
        <w:rPr>
          <w:rFonts w:hint="default" w:ascii="Times New Roman" w:hAnsi="Times New Roman" w:eastAsia="方正仿宋_GBK" w:cs="Times New Roman"/>
          <w:i w:val="0"/>
          <w:iCs w:val="0"/>
          <w:caps w:val="0"/>
          <w:color w:val="000000"/>
          <w:spacing w:val="0"/>
          <w:sz w:val="32"/>
          <w:szCs w:val="32"/>
          <w:shd w:val="clear" w:fill="FFFFFF"/>
        </w:rPr>
        <w:t>全年部门网站发布信息发布信息</w:t>
      </w:r>
      <w:r>
        <w:rPr>
          <w:rFonts w:hint="default" w:ascii="Times New Roman" w:hAnsi="Times New Roman" w:eastAsia="方正仿宋_GBK" w:cs="Times New Roman"/>
          <w:i w:val="0"/>
          <w:iCs w:val="0"/>
          <w:caps w:val="0"/>
          <w:color w:val="000000"/>
          <w:spacing w:val="0"/>
          <w:sz w:val="32"/>
          <w:szCs w:val="32"/>
          <w:shd w:val="clear" w:fill="FFFFFF"/>
          <w:lang w:val="en-US" w:eastAsia="zh-CN"/>
        </w:rPr>
        <w:t>457</w:t>
      </w:r>
      <w:r>
        <w:rPr>
          <w:rFonts w:hint="default" w:ascii="Times New Roman" w:hAnsi="Times New Roman" w:eastAsia="方正仿宋_GBK" w:cs="Times New Roman"/>
          <w:i w:val="0"/>
          <w:iCs w:val="0"/>
          <w:caps w:val="0"/>
          <w:color w:val="000000"/>
          <w:spacing w:val="0"/>
          <w:sz w:val="32"/>
          <w:szCs w:val="32"/>
          <w:shd w:val="clear" w:fill="FFFFFF"/>
        </w:rPr>
        <w:t>条</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rPr>
        <w:t>两化栏目发布信息48</w:t>
      </w:r>
      <w:r>
        <w:rPr>
          <w:rFonts w:hint="default" w:ascii="Times New Roman" w:hAnsi="Times New Roman" w:eastAsia="方正仿宋_GBK" w:cs="Times New Roman"/>
          <w:i w:val="0"/>
          <w:iCs w:val="0"/>
          <w:caps w:val="0"/>
          <w:color w:val="333333"/>
          <w:spacing w:val="0"/>
          <w:sz w:val="32"/>
          <w:szCs w:val="32"/>
          <w:lang w:val="en-US" w:eastAsia="zh-CN"/>
        </w:rPr>
        <w:t>7</w:t>
      </w:r>
      <w:r>
        <w:rPr>
          <w:rFonts w:hint="default" w:ascii="Times New Roman" w:hAnsi="Times New Roman" w:eastAsia="方正仿宋_GBK" w:cs="Times New Roman"/>
          <w:i w:val="0"/>
          <w:iCs w:val="0"/>
          <w:caps w:val="0"/>
          <w:color w:val="333333"/>
          <w:spacing w:val="0"/>
          <w:sz w:val="32"/>
          <w:szCs w:val="32"/>
        </w:rPr>
        <w:t>条。其中信息内容涵盖政策法规、行政许可、行政处罚、预警信息、减灾救灾、财政资金、部门工作、监督保障等多个方面。</w:t>
      </w:r>
    </w:p>
    <w:p w14:paraId="13F5F81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rPr>
          <w:rFonts w:hint="eastAsia" w:ascii="方正楷体_GBK" w:hAnsi="方正楷体_GBK" w:eastAsia="方正楷体_GBK" w:cs="方正楷体_GBK"/>
          <w:b/>
          <w:bCs/>
          <w:i w:val="0"/>
          <w:iCs w:val="0"/>
          <w:caps w:val="0"/>
          <w:color w:val="333333"/>
          <w:spacing w:val="0"/>
          <w:kern w:val="2"/>
          <w:sz w:val="32"/>
          <w:szCs w:val="32"/>
          <w:lang w:val="en-US" w:eastAsia="zh-CN" w:bidi="ar-SA"/>
        </w:rPr>
      </w:pPr>
      <w:r>
        <w:rPr>
          <w:rFonts w:hint="eastAsia" w:ascii="方正楷体_GBK" w:hAnsi="方正楷体_GBK" w:eastAsia="方正楷体_GBK" w:cs="方正楷体_GBK"/>
          <w:b/>
          <w:bCs/>
          <w:i w:val="0"/>
          <w:iCs w:val="0"/>
          <w:caps w:val="0"/>
          <w:color w:val="333333"/>
          <w:spacing w:val="0"/>
          <w:kern w:val="2"/>
          <w:sz w:val="32"/>
          <w:szCs w:val="32"/>
          <w:lang w:val="en-US" w:eastAsia="zh-CN" w:bidi="ar-SA"/>
        </w:rPr>
        <w:t>（一）主动公开情况</w:t>
      </w:r>
    </w:p>
    <w:p w14:paraId="2FF741F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rPr>
          <w:rFonts w:hint="default" w:ascii="Times New Roman" w:hAnsi="Times New Roman" w:eastAsia="方正仿宋_GBK" w:cs="Times New Roman"/>
          <w:i w:val="0"/>
          <w:iCs w:val="0"/>
          <w:caps w:val="0"/>
          <w:color w:val="000000"/>
          <w:spacing w:val="0"/>
          <w:sz w:val="24"/>
          <w:szCs w:val="24"/>
        </w:rPr>
      </w:pPr>
      <w:r>
        <w:rPr>
          <w:rFonts w:hint="default" w:ascii="Times New Roman" w:hAnsi="Times New Roman" w:eastAsia="方正仿宋_GBK" w:cs="Times New Roman"/>
          <w:b/>
          <w:bCs/>
          <w:i w:val="0"/>
          <w:iCs w:val="0"/>
          <w:caps w:val="0"/>
          <w:color w:val="000000"/>
          <w:spacing w:val="0"/>
          <w:sz w:val="32"/>
          <w:szCs w:val="32"/>
          <w:shd w:val="clear" w:fill="FFFFFF"/>
        </w:rPr>
        <w:t>1.本部门信息发布情况：</w:t>
      </w:r>
      <w:r>
        <w:rPr>
          <w:rFonts w:hint="default" w:ascii="Times New Roman" w:hAnsi="Times New Roman" w:eastAsia="方正仿宋_GBK" w:cs="Times New Roman"/>
          <w:b w:val="0"/>
          <w:bCs w:val="0"/>
          <w:i w:val="0"/>
          <w:iCs w:val="0"/>
          <w:caps w:val="0"/>
          <w:color w:val="000000"/>
          <w:spacing w:val="0"/>
          <w:sz w:val="32"/>
          <w:szCs w:val="32"/>
          <w:shd w:val="clear" w:fill="FFFFFF"/>
        </w:rPr>
        <w:t>公开</w:t>
      </w:r>
      <w:r>
        <w:rPr>
          <w:rFonts w:hint="default" w:ascii="Times New Roman" w:hAnsi="Times New Roman" w:eastAsia="方正仿宋_GBK" w:cs="Times New Roman"/>
          <w:i w:val="0"/>
          <w:iCs w:val="0"/>
          <w:caps w:val="0"/>
          <w:color w:val="000000"/>
          <w:spacing w:val="0"/>
          <w:sz w:val="32"/>
          <w:szCs w:val="32"/>
          <w:shd w:val="clear" w:fill="FFFFFF"/>
        </w:rPr>
        <w:t>内容涉及到安全生产法律法规，典型生产安全事故通报，应急科普以及预警信息等。发布政策法规、决策部署落实、机构领导信息共</w:t>
      </w:r>
      <w:r>
        <w:rPr>
          <w:rFonts w:hint="default" w:ascii="Times New Roman" w:hAnsi="Times New Roman" w:eastAsia="方正仿宋_GBK" w:cs="Times New Roman"/>
          <w:i w:val="0"/>
          <w:iCs w:val="0"/>
          <w:caps w:val="0"/>
          <w:color w:val="000000"/>
          <w:spacing w:val="0"/>
          <w:sz w:val="32"/>
          <w:szCs w:val="32"/>
          <w:shd w:val="clear" w:fill="FFFFFF"/>
          <w:lang w:val="en-US" w:eastAsia="zh-CN"/>
        </w:rPr>
        <w:t>50</w:t>
      </w:r>
      <w:r>
        <w:rPr>
          <w:rFonts w:hint="default" w:ascii="Times New Roman" w:hAnsi="Times New Roman" w:eastAsia="方正仿宋_GBK" w:cs="Times New Roman"/>
          <w:i w:val="0"/>
          <w:iCs w:val="0"/>
          <w:caps w:val="0"/>
          <w:color w:val="000000"/>
          <w:spacing w:val="0"/>
          <w:sz w:val="32"/>
          <w:szCs w:val="32"/>
          <w:shd w:val="clear" w:fill="FFFFFF"/>
        </w:rPr>
        <w:t>条，行政权力运行栏目共发布信息</w:t>
      </w:r>
      <w:r>
        <w:rPr>
          <w:rFonts w:hint="default" w:ascii="Times New Roman" w:hAnsi="Times New Roman" w:eastAsia="方正仿宋_GBK" w:cs="Times New Roman"/>
          <w:i w:val="0"/>
          <w:iCs w:val="0"/>
          <w:caps w:val="0"/>
          <w:color w:val="000000"/>
          <w:spacing w:val="0"/>
          <w:sz w:val="32"/>
          <w:szCs w:val="32"/>
          <w:shd w:val="clear" w:fill="FFFFFF"/>
          <w:lang w:val="en-US" w:eastAsia="zh-CN"/>
        </w:rPr>
        <w:t>47</w:t>
      </w:r>
      <w:r>
        <w:rPr>
          <w:rFonts w:hint="default" w:ascii="Times New Roman" w:hAnsi="Times New Roman" w:eastAsia="方正仿宋_GBK" w:cs="Times New Roman"/>
          <w:i w:val="0"/>
          <w:iCs w:val="0"/>
          <w:caps w:val="0"/>
          <w:color w:val="000000"/>
          <w:spacing w:val="0"/>
          <w:sz w:val="32"/>
          <w:szCs w:val="32"/>
          <w:shd w:val="clear" w:fill="FFFFFF"/>
        </w:rPr>
        <w:t>条，发布政策解读类信息共1</w:t>
      </w:r>
      <w:r>
        <w:rPr>
          <w:rFonts w:hint="default" w:ascii="Times New Roman" w:hAnsi="Times New Roman" w:eastAsia="方正仿宋_GBK" w:cs="Times New Roman"/>
          <w:i w:val="0"/>
          <w:iCs w:val="0"/>
          <w:caps w:val="0"/>
          <w:color w:val="000000"/>
          <w:spacing w:val="0"/>
          <w:sz w:val="32"/>
          <w:szCs w:val="32"/>
          <w:shd w:val="clear" w:fill="FFFFFF"/>
          <w:lang w:val="en-US" w:eastAsia="zh-CN"/>
        </w:rPr>
        <w:t>3</w:t>
      </w:r>
      <w:r>
        <w:rPr>
          <w:rFonts w:hint="default" w:ascii="Times New Roman" w:hAnsi="Times New Roman" w:eastAsia="方正仿宋_GBK" w:cs="Times New Roman"/>
          <w:i w:val="0"/>
          <w:iCs w:val="0"/>
          <w:caps w:val="0"/>
          <w:color w:val="000000"/>
          <w:spacing w:val="0"/>
          <w:sz w:val="32"/>
          <w:szCs w:val="32"/>
          <w:shd w:val="clear" w:fill="FFFFFF"/>
        </w:rPr>
        <w:t>条。发布年度财政预决算及三公经费情况、财政专项资金、部门项目信息共</w:t>
      </w:r>
      <w:r>
        <w:rPr>
          <w:rFonts w:hint="default" w:ascii="Times New Roman" w:hAnsi="Times New Roman" w:eastAsia="方正仿宋_GBK" w:cs="Times New Roman"/>
          <w:i w:val="0"/>
          <w:iCs w:val="0"/>
          <w:caps w:val="0"/>
          <w:color w:val="000000"/>
          <w:spacing w:val="0"/>
          <w:sz w:val="32"/>
          <w:szCs w:val="32"/>
          <w:shd w:val="clear" w:fill="FFFFFF"/>
          <w:lang w:val="en-US" w:eastAsia="zh-CN"/>
        </w:rPr>
        <w:t>11</w:t>
      </w:r>
      <w:r>
        <w:rPr>
          <w:rFonts w:hint="default" w:ascii="Times New Roman" w:hAnsi="Times New Roman" w:eastAsia="方正仿宋_GBK" w:cs="Times New Roman"/>
          <w:i w:val="0"/>
          <w:iCs w:val="0"/>
          <w:caps w:val="0"/>
          <w:color w:val="000000"/>
          <w:spacing w:val="0"/>
          <w:sz w:val="32"/>
          <w:szCs w:val="32"/>
          <w:shd w:val="clear" w:fill="FFFFFF"/>
        </w:rPr>
        <w:t>条。</w:t>
      </w:r>
    </w:p>
    <w:p w14:paraId="2E20E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eastAsia="方正仿宋_GBK" w:cs="Times New Roman"/>
          <w:i w:val="0"/>
          <w:iCs w:val="0"/>
          <w:caps w:val="0"/>
          <w:color w:val="000000"/>
          <w:spacing w:val="0"/>
          <w:sz w:val="24"/>
          <w:szCs w:val="24"/>
        </w:rPr>
      </w:pPr>
      <w:r>
        <w:rPr>
          <w:rFonts w:hint="default" w:ascii="Times New Roman" w:hAnsi="Times New Roman" w:eastAsia="方正仿宋_GBK" w:cs="Times New Roman"/>
          <w:b/>
          <w:bCs/>
          <w:i w:val="0"/>
          <w:iCs w:val="0"/>
          <w:caps w:val="0"/>
          <w:color w:val="000000"/>
          <w:spacing w:val="0"/>
          <w:sz w:val="32"/>
          <w:szCs w:val="32"/>
          <w:shd w:val="clear" w:fill="FFFFFF"/>
        </w:rPr>
        <w:t>2.部门承担县政府信息发布情况：</w:t>
      </w:r>
      <w:r>
        <w:rPr>
          <w:rFonts w:hint="default" w:ascii="Times New Roman" w:hAnsi="Times New Roman" w:eastAsia="方正仿宋_GBK" w:cs="Times New Roman"/>
          <w:i w:val="0"/>
          <w:iCs w:val="0"/>
          <w:caps w:val="0"/>
          <w:color w:val="000000"/>
          <w:spacing w:val="0"/>
          <w:sz w:val="32"/>
          <w:szCs w:val="32"/>
          <w:shd w:val="clear" w:fill="FFFFFF"/>
        </w:rPr>
        <w:t>应急管理栏目发布信息2</w:t>
      </w:r>
      <w:r>
        <w:rPr>
          <w:rFonts w:hint="default" w:ascii="Times New Roman" w:hAnsi="Times New Roman" w:eastAsia="方正仿宋_GBK" w:cs="Times New Roman"/>
          <w:i w:val="0"/>
          <w:iCs w:val="0"/>
          <w:caps w:val="0"/>
          <w:color w:val="000000"/>
          <w:spacing w:val="0"/>
          <w:sz w:val="32"/>
          <w:szCs w:val="32"/>
          <w:shd w:val="clear" w:fill="FFFFFF"/>
          <w:lang w:val="en-US" w:eastAsia="zh-CN"/>
        </w:rPr>
        <w:t>4</w:t>
      </w:r>
      <w:r>
        <w:rPr>
          <w:rFonts w:hint="default" w:ascii="Times New Roman" w:hAnsi="Times New Roman" w:eastAsia="方正仿宋_GBK" w:cs="Times New Roman"/>
          <w:i w:val="0"/>
          <w:iCs w:val="0"/>
          <w:caps w:val="0"/>
          <w:color w:val="000000"/>
          <w:spacing w:val="0"/>
          <w:sz w:val="32"/>
          <w:szCs w:val="32"/>
          <w:shd w:val="clear" w:fill="FFFFFF"/>
        </w:rPr>
        <w:t>条，包括预警信息、应对情况等。主动回应栏目发布信息1</w:t>
      </w:r>
      <w:r>
        <w:rPr>
          <w:rFonts w:hint="default" w:ascii="Times New Roman" w:hAnsi="Times New Roman" w:eastAsia="方正仿宋_GBK" w:cs="Times New Roman"/>
          <w:i w:val="0"/>
          <w:iCs w:val="0"/>
          <w:caps w:val="0"/>
          <w:color w:val="000000"/>
          <w:spacing w:val="0"/>
          <w:sz w:val="32"/>
          <w:szCs w:val="32"/>
          <w:shd w:val="clear" w:fill="FFFFFF"/>
          <w:lang w:val="en-US" w:eastAsia="zh-CN"/>
        </w:rPr>
        <w:t>8</w:t>
      </w:r>
      <w:r>
        <w:rPr>
          <w:rFonts w:hint="default" w:ascii="Times New Roman" w:hAnsi="Times New Roman" w:eastAsia="方正仿宋_GBK" w:cs="Times New Roman"/>
          <w:i w:val="0"/>
          <w:iCs w:val="0"/>
          <w:caps w:val="0"/>
          <w:color w:val="000000"/>
          <w:spacing w:val="0"/>
          <w:sz w:val="32"/>
          <w:szCs w:val="32"/>
          <w:shd w:val="clear" w:fill="FFFFFF"/>
        </w:rPr>
        <w:t>条，涉及应急科普与社会热点回应。</w:t>
      </w:r>
    </w:p>
    <w:p w14:paraId="344C3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b/>
          <w:bCs/>
          <w:i w:val="0"/>
          <w:iCs w:val="0"/>
          <w:caps w:val="0"/>
          <w:color w:val="000000"/>
          <w:spacing w:val="0"/>
          <w:sz w:val="32"/>
          <w:szCs w:val="32"/>
          <w:shd w:val="clear" w:fill="FFFFFF"/>
        </w:rPr>
        <w:t>3.两化平台信息发布情况：</w:t>
      </w:r>
      <w:r>
        <w:rPr>
          <w:rFonts w:hint="default" w:ascii="Times New Roman" w:hAnsi="Times New Roman" w:eastAsia="方正仿宋_GBK" w:cs="Times New Roman"/>
          <w:i w:val="0"/>
          <w:iCs w:val="0"/>
          <w:caps w:val="0"/>
          <w:color w:val="000000"/>
          <w:spacing w:val="0"/>
          <w:sz w:val="32"/>
          <w:szCs w:val="32"/>
          <w:shd w:val="clear" w:fill="FFFFFF"/>
        </w:rPr>
        <w:t>我局积极开展“两化”平台的信息发布工作。202</w:t>
      </w:r>
      <w:r>
        <w:rPr>
          <w:rFonts w:hint="default" w:ascii="Times New Roman" w:hAnsi="Times New Roman" w:eastAsia="方正仿宋_GBK" w:cs="Times New Roman"/>
          <w:i w:val="0"/>
          <w:iCs w:val="0"/>
          <w:caps w:val="0"/>
          <w:color w:val="000000"/>
          <w:spacing w:val="0"/>
          <w:sz w:val="32"/>
          <w:szCs w:val="32"/>
          <w:shd w:val="clear" w:fill="FFFFFF"/>
          <w:lang w:val="en-US" w:eastAsia="zh-CN"/>
        </w:rPr>
        <w:t>4</w:t>
      </w:r>
      <w:r>
        <w:rPr>
          <w:rFonts w:hint="default" w:ascii="Times New Roman" w:hAnsi="Times New Roman" w:eastAsia="方正仿宋_GBK" w:cs="Times New Roman"/>
          <w:i w:val="0"/>
          <w:iCs w:val="0"/>
          <w:caps w:val="0"/>
          <w:color w:val="000000"/>
          <w:spacing w:val="0"/>
          <w:sz w:val="32"/>
          <w:szCs w:val="32"/>
          <w:shd w:val="clear" w:fill="FFFFFF"/>
        </w:rPr>
        <w:t>年度安全生产领域发布政策法规、依法行政、行政管理等信息共</w:t>
      </w:r>
      <w:r>
        <w:rPr>
          <w:rFonts w:hint="default" w:ascii="Times New Roman" w:hAnsi="Times New Roman" w:eastAsia="方正仿宋_GBK" w:cs="Times New Roman"/>
          <w:i w:val="0"/>
          <w:iCs w:val="0"/>
          <w:caps w:val="0"/>
          <w:color w:val="000000"/>
          <w:spacing w:val="0"/>
          <w:sz w:val="32"/>
          <w:szCs w:val="32"/>
          <w:shd w:val="clear" w:fill="FFFFFF"/>
          <w:lang w:val="en-US" w:eastAsia="zh-CN"/>
        </w:rPr>
        <w:t>240</w:t>
      </w:r>
      <w:r>
        <w:rPr>
          <w:rFonts w:hint="default" w:ascii="Times New Roman" w:hAnsi="Times New Roman" w:eastAsia="方正仿宋_GBK" w:cs="Times New Roman"/>
          <w:i w:val="0"/>
          <w:iCs w:val="0"/>
          <w:caps w:val="0"/>
          <w:color w:val="000000"/>
          <w:spacing w:val="0"/>
          <w:sz w:val="32"/>
          <w:szCs w:val="32"/>
          <w:shd w:val="clear" w:fill="FFFFFF"/>
        </w:rPr>
        <w:t>条。救灾领域发布备灾管理、灾后救助和灾害救援等信息共</w:t>
      </w:r>
      <w:r>
        <w:rPr>
          <w:rFonts w:hint="default" w:ascii="Times New Roman" w:hAnsi="Times New Roman" w:eastAsia="方正仿宋_GBK" w:cs="Times New Roman"/>
          <w:i w:val="0"/>
          <w:iCs w:val="0"/>
          <w:caps w:val="0"/>
          <w:color w:val="000000"/>
          <w:spacing w:val="0"/>
          <w:sz w:val="32"/>
          <w:szCs w:val="32"/>
          <w:shd w:val="clear" w:fill="FFFFFF"/>
          <w:lang w:val="en-US" w:eastAsia="zh-CN"/>
        </w:rPr>
        <w:t>247</w:t>
      </w:r>
      <w:r>
        <w:rPr>
          <w:rFonts w:hint="default" w:ascii="Times New Roman" w:hAnsi="Times New Roman" w:eastAsia="方正仿宋_GBK" w:cs="Times New Roman"/>
          <w:i w:val="0"/>
          <w:iCs w:val="0"/>
          <w:caps w:val="0"/>
          <w:color w:val="000000"/>
          <w:spacing w:val="0"/>
          <w:sz w:val="32"/>
          <w:szCs w:val="32"/>
          <w:shd w:val="clear" w:fill="FFFFFF"/>
        </w:rPr>
        <w:t>条。</w:t>
      </w:r>
    </w:p>
    <w:p w14:paraId="5EC2C707">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firstLineChars="200"/>
        <w:jc w:val="both"/>
        <w:textAlignment w:val="baseline"/>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b/>
          <w:bCs/>
          <w:i w:val="0"/>
          <w:iCs w:val="0"/>
          <w:caps w:val="0"/>
          <w:color w:val="333333"/>
          <w:spacing w:val="0"/>
          <w:kern w:val="2"/>
          <w:sz w:val="32"/>
          <w:szCs w:val="32"/>
          <w:lang w:val="en-US" w:eastAsia="zh-CN" w:bidi="ar-SA"/>
        </w:rPr>
        <w:t>（二）依申请公开：</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i w:val="0"/>
          <w:iCs w:val="0"/>
          <w:caps w:val="0"/>
          <w:color w:val="000000"/>
          <w:spacing w:val="0"/>
          <w:sz w:val="32"/>
          <w:szCs w:val="32"/>
        </w:rPr>
        <w:t>202</w:t>
      </w:r>
      <w:r>
        <w:rPr>
          <w:rFonts w:hint="default" w:ascii="Times New Roman" w:hAnsi="Times New Roman" w:eastAsia="方正仿宋_GBK" w:cs="Times New Roman"/>
          <w:i w:val="0"/>
          <w:iCs w:val="0"/>
          <w:caps w:val="0"/>
          <w:color w:val="000000"/>
          <w:spacing w:val="0"/>
          <w:sz w:val="32"/>
          <w:szCs w:val="32"/>
          <w:lang w:val="en-US" w:eastAsia="zh-CN"/>
        </w:rPr>
        <w:t>4</w:t>
      </w:r>
      <w:r>
        <w:rPr>
          <w:rFonts w:hint="default" w:ascii="Times New Roman" w:hAnsi="Times New Roman" w:eastAsia="方正仿宋_GBK" w:cs="Times New Roman"/>
          <w:i w:val="0"/>
          <w:iCs w:val="0"/>
          <w:caps w:val="0"/>
          <w:color w:val="000000"/>
          <w:spacing w:val="0"/>
          <w:sz w:val="32"/>
          <w:szCs w:val="32"/>
        </w:rPr>
        <w:t>年，</w:t>
      </w:r>
      <w:r>
        <w:rPr>
          <w:rFonts w:hint="default" w:ascii="Times New Roman" w:hAnsi="Times New Roman" w:eastAsia="方正仿宋_GBK" w:cs="Times New Roman"/>
          <w:i w:val="0"/>
          <w:iCs w:val="0"/>
          <w:caps w:val="0"/>
          <w:color w:val="000000"/>
          <w:spacing w:val="0"/>
          <w:sz w:val="32"/>
          <w:szCs w:val="32"/>
          <w:lang w:eastAsia="zh-CN"/>
        </w:rPr>
        <w:t>我对</w:t>
      </w:r>
      <w:r>
        <w:rPr>
          <w:rFonts w:hint="default" w:ascii="Times New Roman" w:hAnsi="Times New Roman" w:eastAsia="方正仿宋_GBK" w:cs="Times New Roman"/>
          <w:i w:val="0"/>
          <w:iCs w:val="0"/>
          <w:caps w:val="0"/>
          <w:color w:val="000000"/>
          <w:spacing w:val="0"/>
          <w:sz w:val="32"/>
          <w:szCs w:val="32"/>
        </w:rPr>
        <w:t>局信息依申请公开制度进行了完善，积极做好依申请公开事项办理准备工作，全年未收到依申请公开申请事项。</w:t>
      </w:r>
    </w:p>
    <w:p w14:paraId="03796124">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firstLineChars="200"/>
        <w:jc w:val="both"/>
        <w:textAlignment w:val="baseline"/>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b/>
          <w:bCs/>
          <w:i w:val="0"/>
          <w:iCs w:val="0"/>
          <w:caps w:val="0"/>
          <w:color w:val="333333"/>
          <w:spacing w:val="0"/>
          <w:kern w:val="2"/>
          <w:sz w:val="32"/>
          <w:szCs w:val="32"/>
          <w:lang w:val="en-US" w:eastAsia="zh-CN" w:bidi="ar-SA"/>
        </w:rPr>
        <w:t>（三）政府信息管理：</w:t>
      </w:r>
      <w:r>
        <w:rPr>
          <w:rFonts w:hint="default" w:ascii="Times New Roman" w:hAnsi="Times New Roman" w:eastAsia="方正仿宋_GBK" w:cs="Times New Roman"/>
          <w:i w:val="0"/>
          <w:iCs w:val="0"/>
          <w:caps w:val="0"/>
          <w:color w:val="000000"/>
          <w:spacing w:val="0"/>
          <w:sz w:val="32"/>
          <w:szCs w:val="32"/>
          <w:lang w:val="en-US" w:eastAsia="zh-CN"/>
        </w:rPr>
        <w:t>依据我县行政规范性文件格式规范要求，梳理规范性文件发布要素清单。对信息发布中涉及到的敏感词汇、国家机密、个人隐私等内容重点把关，确保信息发布的准确性、严肃性。规范单位信息发布流程，严格落实信息公开审核制度，不断增强信息发布的时效性、全面性和准确性。</w:t>
      </w:r>
    </w:p>
    <w:p w14:paraId="75315F92">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firstLineChars="200"/>
        <w:jc w:val="both"/>
        <w:textAlignment w:val="baseline"/>
        <w:rPr>
          <w:rFonts w:hint="default" w:ascii="Times New Roman" w:hAnsi="Times New Roman" w:eastAsia="方正仿宋_GBK" w:cs="Times New Roman"/>
          <w:i w:val="0"/>
          <w:iCs w:val="0"/>
          <w:caps w:val="0"/>
          <w:color w:val="000000"/>
          <w:spacing w:val="0"/>
          <w:sz w:val="32"/>
          <w:szCs w:val="32"/>
          <w:lang w:val="en-US" w:eastAsia="zh-CN"/>
        </w:rPr>
      </w:pPr>
      <w:r>
        <w:rPr>
          <w:rFonts w:hint="default" w:ascii="方正楷体_GBK" w:hAnsi="方正楷体_GBK" w:eastAsia="方正楷体_GBK" w:cs="方正楷体_GBK"/>
          <w:b/>
          <w:bCs/>
          <w:i w:val="0"/>
          <w:iCs w:val="0"/>
          <w:caps w:val="0"/>
          <w:color w:val="333333"/>
          <w:spacing w:val="0"/>
          <w:kern w:val="2"/>
          <w:sz w:val="32"/>
          <w:szCs w:val="32"/>
          <w:lang w:val="en-US" w:eastAsia="zh-CN" w:bidi="ar-SA"/>
        </w:rPr>
        <w:t>（四）政府信息公开平台建设情况：</w:t>
      </w:r>
      <w:r>
        <w:rPr>
          <w:rFonts w:hint="default" w:ascii="Times New Roman" w:hAnsi="Times New Roman" w:eastAsia="方正仿宋_GBK" w:cs="Times New Roman"/>
          <w:i w:val="0"/>
          <w:iCs w:val="0"/>
          <w:caps w:val="0"/>
          <w:color w:val="000000"/>
          <w:spacing w:val="0"/>
          <w:sz w:val="32"/>
          <w:szCs w:val="32"/>
          <w:lang w:val="en-US" w:eastAsia="zh-CN"/>
        </w:rPr>
        <w:t>今年我局继续推进舒城县应急管理局微信公众号建设工作，安排专人负责微信公众号运营，2024年微信公众号共计发布信息195条。同时按照省、市要求，对重点领域事项目录进行更新和完善，全年共回复群众热线咨询36条。不断推进政府网站政务新媒体健康发展。</w:t>
      </w:r>
    </w:p>
    <w:p w14:paraId="09C764A6">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firstLineChars="200"/>
        <w:jc w:val="both"/>
        <w:textAlignment w:val="baseline"/>
        <w:rPr>
          <w:rFonts w:hint="default" w:ascii="Times New Roman" w:hAnsi="Times New Roman" w:eastAsia="方正仿宋_GBK" w:cs="Times New Roman"/>
          <w:color w:val="000000"/>
          <w:kern w:val="0"/>
          <w:sz w:val="24"/>
          <w:szCs w:val="32"/>
        </w:rPr>
      </w:pPr>
      <w:r>
        <w:rPr>
          <w:rFonts w:hint="default" w:ascii="方正楷体_GBK" w:hAnsi="方正楷体_GBK" w:eastAsia="方正楷体_GBK" w:cs="方正楷体_GBK"/>
          <w:b/>
          <w:bCs/>
          <w:i w:val="0"/>
          <w:iCs w:val="0"/>
          <w:caps w:val="0"/>
          <w:color w:val="333333"/>
          <w:spacing w:val="0"/>
          <w:kern w:val="2"/>
          <w:sz w:val="32"/>
          <w:szCs w:val="32"/>
          <w:lang w:val="en-US" w:eastAsia="zh-CN" w:bidi="ar-SA"/>
        </w:rPr>
        <w:t>（五）监督保障：</w:t>
      </w:r>
      <w:r>
        <w:rPr>
          <w:rFonts w:hint="default" w:ascii="Times New Roman" w:hAnsi="Times New Roman" w:eastAsia="方正仿宋_GBK" w:cs="Times New Roman"/>
          <w:i w:val="0"/>
          <w:iCs w:val="0"/>
          <w:caps w:val="0"/>
          <w:color w:val="000000"/>
          <w:spacing w:val="0"/>
          <w:sz w:val="32"/>
          <w:szCs w:val="32"/>
          <w:lang w:val="en-US" w:eastAsia="zh-CN"/>
        </w:rPr>
        <w:t>及时调整局政府信息公开工作领导小组，进一步明确应急局政府信息公开工作工作职责，形成主要领导亲自抓，分管领导牵头抓，办公室具体抓信息公开的工作机制。把政府信息公开工作作为年度工作考评的重点内容之一，对市县业务主管部门季度监测反馈问题，坚持立行立改，按要求报送整改情况报告。对工作推进不力的单位和责任人责令限期改正，对发生重大信息错误的直接责任人进行责任追究</w:t>
      </w:r>
    </w:p>
    <w:p w14:paraId="23075BC7">
      <w:pPr>
        <w:widowControl/>
        <w:shd w:val="clear" w:color="auto" w:fill="FFFFFF"/>
        <w:spacing w:before="0" w:beforeAutospacing="0" w:after="0" w:afterAutospacing="0"/>
        <w:jc w:val="both"/>
        <w:rPr>
          <w:rFonts w:hint="default" w:ascii="方正黑体_GBK" w:hAnsi="方正黑体_GBK" w:eastAsia="方正黑体_GBK" w:cs="方正黑体_GBK"/>
          <w:b/>
          <w:color w:val="000000"/>
          <w:kern w:val="0"/>
          <w:sz w:val="32"/>
          <w:szCs w:val="32"/>
          <w:shd w:val="clear" w:color="auto" w:fill="FFFFFF"/>
          <w:lang w:val="en-US" w:eastAsia="zh-CN" w:bidi="ar-SA"/>
        </w:rPr>
      </w:pPr>
      <w:r>
        <w:rPr>
          <w:rFonts w:hint="default" w:ascii="方正黑体_GBK" w:hAnsi="方正黑体_GBK" w:eastAsia="方正黑体_GBK" w:cs="方正黑体_GBK"/>
          <w:b/>
          <w:color w:val="000000"/>
          <w:kern w:val="0"/>
          <w:sz w:val="32"/>
          <w:szCs w:val="32"/>
          <w:shd w:val="clear" w:color="auto" w:fill="FFFFFF"/>
          <w:lang w:val="en-US" w:eastAsia="zh-CN" w:bidi="ar-SA"/>
        </w:rPr>
        <w:t>二、主动公开政府信息情况</w:t>
      </w: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14:paraId="65DDD646">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85CDDE7">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第二十条第（一）项</w:t>
            </w:r>
          </w:p>
        </w:tc>
      </w:tr>
      <w:tr w14:paraId="25658F6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4C9C362">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E03E065">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8209F2F">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5D340C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现行有效件数</w:t>
            </w:r>
          </w:p>
        </w:tc>
      </w:tr>
      <w:tr w14:paraId="54EC9BC6">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417E0C">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48DAEEB8">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0</w:t>
            </w:r>
            <w:r>
              <w:rPr>
                <w:rFonts w:hint="default" w:ascii="Times New Roman" w:hAnsi="Times New Roman" w:eastAsia="方正仿宋_GBK"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4D8BE841">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0</w:t>
            </w:r>
            <w:r>
              <w:rPr>
                <w:rFonts w:hint="default" w:ascii="Times New Roman" w:hAnsi="Times New Roman" w:eastAsia="方正仿宋_GBK"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0903FFD4">
            <w:pPr>
              <w:widowControl/>
              <w:jc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rPr>
              <w:t> </w:t>
            </w:r>
            <w:r>
              <w:rPr>
                <w:rFonts w:hint="default" w:ascii="Times New Roman" w:hAnsi="Times New Roman" w:eastAsia="方正仿宋_GBK" w:cs="Times New Roman"/>
                <w:color w:val="000000"/>
                <w:kern w:val="0"/>
                <w:sz w:val="20"/>
                <w:szCs w:val="20"/>
                <w:lang w:val="en-US" w:eastAsia="zh-CN"/>
              </w:rPr>
              <w:t>0</w:t>
            </w:r>
          </w:p>
        </w:tc>
      </w:tr>
      <w:tr w14:paraId="4697D54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BCDABC3">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7AFE68A6">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0</w:t>
            </w:r>
            <w:r>
              <w:rPr>
                <w:rFonts w:hint="default" w:ascii="Times New Roman" w:hAnsi="Times New Roman" w:eastAsia="方正仿宋_GBK"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2E1FC1E1">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0</w:t>
            </w:r>
            <w:r>
              <w:rPr>
                <w:rFonts w:hint="default" w:ascii="Times New Roman" w:hAnsi="Times New Roman" w:eastAsia="方正仿宋_GBK"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0D613130">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 xml:space="preserve">    0</w:t>
            </w:r>
            <w:r>
              <w:rPr>
                <w:rFonts w:hint="default" w:ascii="Times New Roman" w:hAnsi="Times New Roman" w:eastAsia="方正仿宋_GBK" w:cs="Times New Roman"/>
                <w:color w:val="000000"/>
                <w:kern w:val="0"/>
                <w:sz w:val="20"/>
                <w:szCs w:val="20"/>
              </w:rPr>
              <w:t> </w:t>
            </w:r>
          </w:p>
        </w:tc>
      </w:tr>
      <w:tr w14:paraId="1F7C294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5CAA34">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第二十条第（五）项</w:t>
            </w:r>
          </w:p>
        </w:tc>
      </w:tr>
      <w:tr w14:paraId="51DF554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D4BE5D3">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15FDE1C">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本年处理决定数量</w:t>
            </w:r>
          </w:p>
        </w:tc>
      </w:tr>
      <w:tr w14:paraId="118DE43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9565A27">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B03A559">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1"/>
                <w:szCs w:val="21"/>
                <w:lang w:val="en-US" w:eastAsia="zh-CN"/>
              </w:rPr>
              <w:t>8</w:t>
            </w:r>
          </w:p>
        </w:tc>
      </w:tr>
      <w:tr w14:paraId="4D0A8F3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70E112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第二十条第（六）项</w:t>
            </w:r>
          </w:p>
        </w:tc>
      </w:tr>
      <w:tr w14:paraId="08D88CC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8235CFC">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5963BB74">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本年处理决定数量</w:t>
            </w:r>
          </w:p>
        </w:tc>
      </w:tr>
      <w:tr w14:paraId="2EEE02B0">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454061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BBD6563">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11</w:t>
            </w:r>
            <w:r>
              <w:rPr>
                <w:rFonts w:hint="default" w:ascii="Times New Roman" w:hAnsi="Times New Roman" w:eastAsia="方正仿宋_GBK" w:cs="Times New Roman"/>
                <w:color w:val="000000"/>
                <w:kern w:val="0"/>
                <w:sz w:val="20"/>
                <w:szCs w:val="20"/>
              </w:rPr>
              <w:t>　</w:t>
            </w:r>
          </w:p>
        </w:tc>
      </w:tr>
      <w:tr w14:paraId="49EE28B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E8D3B6">
            <w:pPr>
              <w:widowControl/>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DC6B576">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lang w:val="en-US" w:eastAsia="zh-CN"/>
              </w:rPr>
              <w:t>1</w:t>
            </w:r>
            <w:r>
              <w:rPr>
                <w:rFonts w:hint="default" w:ascii="Times New Roman" w:hAnsi="Times New Roman" w:eastAsia="方正仿宋_GBK" w:cs="Times New Roman"/>
                <w:color w:val="000000"/>
                <w:kern w:val="0"/>
                <w:sz w:val="20"/>
                <w:szCs w:val="20"/>
              </w:rPr>
              <w:t>　</w:t>
            </w:r>
          </w:p>
        </w:tc>
      </w:tr>
      <w:tr w14:paraId="1D7F8F9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2EE78C7">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第二十条第（八）项</w:t>
            </w:r>
          </w:p>
        </w:tc>
      </w:tr>
      <w:tr w14:paraId="1903144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BC7878">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8F2BAEF">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本年收费金额（单位：万元）</w:t>
            </w:r>
          </w:p>
        </w:tc>
      </w:tr>
      <w:tr w14:paraId="06D6D57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4BE7743">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133F1A9">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0</w:t>
            </w:r>
          </w:p>
        </w:tc>
      </w:tr>
    </w:tbl>
    <w:p w14:paraId="1149A0CB">
      <w:pPr>
        <w:widowControl/>
        <w:shd w:val="clear" w:color="auto" w:fill="FFFFFF"/>
        <w:spacing w:before="0" w:beforeAutospacing="0" w:after="0" w:afterAutospacing="0"/>
        <w:jc w:val="both"/>
        <w:rPr>
          <w:rFonts w:hint="default" w:ascii="方正黑体_GBK" w:hAnsi="方正黑体_GBK" w:eastAsia="方正黑体_GBK" w:cs="方正黑体_GBK"/>
          <w:b/>
          <w:color w:val="000000"/>
          <w:kern w:val="0"/>
          <w:sz w:val="32"/>
          <w:szCs w:val="32"/>
          <w:shd w:val="clear" w:color="auto" w:fill="FFFFFF"/>
          <w:lang w:val="en-US" w:eastAsia="zh-CN" w:bidi="ar-SA"/>
        </w:rPr>
      </w:pPr>
      <w:r>
        <w:rPr>
          <w:rFonts w:hint="default" w:ascii="方正黑体_GBK" w:hAnsi="方正黑体_GBK" w:eastAsia="方正黑体_GBK" w:cs="方正黑体_GBK"/>
          <w:b/>
          <w:color w:val="000000"/>
          <w:kern w:val="0"/>
          <w:sz w:val="32"/>
          <w:szCs w:val="32"/>
          <w:shd w:val="clear" w:color="auto" w:fill="FFFFFF"/>
          <w:lang w:val="en-US" w:eastAsia="zh-CN" w:bidi="ar-SA"/>
        </w:rPr>
        <w:t>三、收到和处理政府信息公开申请情况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649C01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2DE85D5">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7EE6A303">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申请人情况</w:t>
            </w:r>
          </w:p>
        </w:tc>
      </w:tr>
      <w:tr w14:paraId="571465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BC1D1EC">
            <w:pPr>
              <w:rPr>
                <w:rFonts w:hint="default" w:ascii="Times New Roman" w:hAnsi="Times New Roman" w:eastAsia="方正仿宋_GBK"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33C5A624">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51372A24">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781E71DC">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总计</w:t>
            </w:r>
          </w:p>
        </w:tc>
      </w:tr>
      <w:tr w14:paraId="2F8830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4C4D3365">
            <w:pPr>
              <w:rPr>
                <w:rFonts w:hint="default" w:ascii="Times New Roman" w:hAnsi="Times New Roman" w:eastAsia="方正仿宋_GBK"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0F74B6EA">
            <w:pPr>
              <w:rPr>
                <w:rFonts w:hint="default" w:ascii="Times New Roman" w:hAnsi="Times New Roman" w:eastAsia="方正仿宋_GBK"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52C2C67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商业</w:t>
            </w:r>
          </w:p>
          <w:p w14:paraId="0BC1677C">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5E9F840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科研</w:t>
            </w:r>
          </w:p>
          <w:p w14:paraId="38A86C81">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B467640">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74843FF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5E0BE1A0">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1CF7CE22">
            <w:pPr>
              <w:rPr>
                <w:rFonts w:hint="default" w:ascii="Times New Roman" w:hAnsi="Times New Roman" w:eastAsia="方正仿宋_GBK" w:cs="Times New Roman"/>
                <w:color w:val="000000"/>
                <w:sz w:val="24"/>
                <w:szCs w:val="24"/>
              </w:rPr>
            </w:pPr>
          </w:p>
        </w:tc>
      </w:tr>
      <w:tr w14:paraId="2864E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7FE5967">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78008823">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097E1C">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2AF1B9">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2AB54">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B13FE3">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2912C9">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D3981A">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r>
      <w:tr w14:paraId="6DFB8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99763A3">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F3C70B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1F3C2F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B39638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3ECE5C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960034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E30404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C958CC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1FA55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814D11E">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09CAF04F">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（一）予以公开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22A737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D6E10E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4BEA1D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45BD5A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E679F4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C7B79C2">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14:paraId="4EEAAAE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4B2B2D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B98FA68">
            <w:pPr>
              <w:rPr>
                <w:rFonts w:hint="default" w:ascii="Times New Roman" w:hAnsi="Times New Roman" w:eastAsia="方正仿宋_GBK"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426A972F">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（二）部分公开（区分处理的，只计这一情形，不计其他情形）</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DE93BC9">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8ED332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76AD38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3FE12F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0865C2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5F9EFB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56E38A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3DD17E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2F119AD">
            <w:pPr>
              <w:rPr>
                <w:rFonts w:hint="default" w:ascii="Times New Roman" w:hAnsi="Times New Roman" w:eastAsia="方正仿宋_GBK"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5E4C2C9">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14:paraId="3177F0D9">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1.属于国家秘密</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1E0417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EB2F459">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C1FA66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FD6D6D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2CDABA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15FC16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14:paraId="593F56B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6D8455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2008E09">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EFD9970">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4534EA7">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2.其他法律行政法规禁止公开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8108FC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6468BF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D04D53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1DA27B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AE90E4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A0DD2B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1F9336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166A5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104B23">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8A6FC61">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ED00FA7">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153A9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1530B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6E5FC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41957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37543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F236F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480BF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234BE1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D3F643B">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70833E4">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2DF79DA">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6730A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E66C3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E75C9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E859A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E504E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816EA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12152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1728B8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C979CA6">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3E98DB">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687BAA4">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0472E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06CAD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6F07F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B4F7C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2E90A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84FCB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148D0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6E65B7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31125E8">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EAF640">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1667F443">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3AE2C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EAD34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FCC02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6933E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FD60A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6295D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BF151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17B1C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58ABD26">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CCAEDB3">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4BAA979">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834600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42E70E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13116A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1AACBC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0E1DA5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D1037B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A86A25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7DE1D6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7C25A0">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68EF3DB">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69FB2813">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C86DC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E893E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E2C02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86283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C8DED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7EF1E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0D515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481F2D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7FF651C">
            <w:pPr>
              <w:rPr>
                <w:rFonts w:hint="default" w:ascii="Times New Roman" w:hAnsi="Times New Roman" w:eastAsia="方正仿宋_GBK"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396DAA27">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14:paraId="53769790">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2DE6F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902E5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B2915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41A76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D9FB6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A0D699">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58890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67E40E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861A1E4">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153EFC2">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E88D874">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A51929">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400C2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8201B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D09E7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63A20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C2E96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BDC57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154045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BFDA0A">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50ECEDB">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68BDEFDB">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9E755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DA74C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C0103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2A9A3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6E048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948F0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BA5E11">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283110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FA6DC9E">
            <w:pPr>
              <w:rPr>
                <w:rFonts w:hint="default" w:ascii="Times New Roman" w:hAnsi="Times New Roman" w:eastAsia="方正仿宋_GBK"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DDA652">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14:paraId="50622D31">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3FED11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A9B31D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05AFE09">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D1863B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D8179E7">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D3DC63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B296926">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58E6E8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9C55D1C">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EE73AEE">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E5B9733">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2B593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C3A39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05678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19F63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1A248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281D8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E3687B">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0242F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923D7DA">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4C0FD0">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4FF4B5A">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3DB10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3183C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23ECFD">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E4A46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F1BD3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918A0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2352D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146120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3BA0F1">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8F8F6A1">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2B26FA6">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FD677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20E8C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CCFC1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9BAA0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49EE88">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E26230">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653654">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761C8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6EF3D5">
            <w:pPr>
              <w:rPr>
                <w:rFonts w:hint="default" w:ascii="Times New Roman" w:hAnsi="Times New Roman" w:eastAsia="方正仿宋_GBK"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7DA6200">
            <w:pPr>
              <w:rPr>
                <w:rFonts w:hint="default" w:ascii="Times New Roman" w:hAnsi="Times New Roman" w:eastAsia="方正仿宋_GBK"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40FBF65D">
            <w:pPr>
              <w:widowControl/>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501E8FC">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65C1073">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D4677DA">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470A54AE">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4DD8A405">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3049937F">
            <w:pPr>
              <w:widowControl/>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1AF0E34">
            <w:pPr>
              <w:widowControl/>
              <w:ind w:firstLine="200" w:firstLineChars="10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0"/>
                <w:sz w:val="20"/>
                <w:szCs w:val="20"/>
                <w:lang w:val="en-US" w:eastAsia="zh-CN"/>
              </w:rPr>
              <w:t>0</w:t>
            </w:r>
          </w:p>
        </w:tc>
      </w:tr>
      <w:tr w14:paraId="4C9C8A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DA43705">
            <w:pPr>
              <w:rPr>
                <w:rFonts w:hint="default" w:ascii="Times New Roman" w:hAnsi="Times New Roman" w:eastAsia="方正仿宋_GBK"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4CF788D0">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22071CAD">
            <w:pPr>
              <w:widowControl/>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5DBF002E">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EE051F">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0FCC97">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A1B808">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00B46F">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278C56">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BB5735">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r>
      <w:tr w14:paraId="5C3868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B2F0E26">
            <w:pPr>
              <w:rPr>
                <w:rFonts w:hint="default" w:ascii="Times New Roman" w:hAnsi="Times New Roman" w:eastAsia="方正仿宋_GBK"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A83E3D4">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39E91DF">
            <w:pPr>
              <w:widowControl/>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ECB896E">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36AE4C">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FA3E62">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71C8A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BBBC94">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50788C">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E552F3">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r>
      <w:tr w14:paraId="36233C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FF21817">
            <w:pPr>
              <w:rPr>
                <w:rFonts w:hint="default" w:ascii="Times New Roman" w:hAnsi="Times New Roman" w:eastAsia="方正仿宋_GBK"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196D8AE4">
            <w:pPr>
              <w:rPr>
                <w:rFonts w:hint="default" w:ascii="Times New Roman" w:hAnsi="Times New Roman" w:eastAsia="方正仿宋_GBK"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91BF32B">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613D522A">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B0E12F">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7DA86B">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6CB003">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F8EAF4">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D11C35">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8DC97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r>
      <w:tr w14:paraId="4C23B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600BAB6">
            <w:pPr>
              <w:rPr>
                <w:rFonts w:hint="default" w:ascii="Times New Roman" w:hAnsi="Times New Roman" w:eastAsia="方正仿宋_GBK"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7FE6A4BC">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2518759B">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0850C9">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E159EF">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44802D">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D6ABDB">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722A0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F75AB5">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r>
      <w:tr w14:paraId="71B1F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2E3D087">
            <w:pPr>
              <w:widowControl/>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665BD071">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5B5986">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1473F9">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FB4B28">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99A44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565E38">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2046F7">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kern w:val="0"/>
                <w:sz w:val="20"/>
                <w:szCs w:val="20"/>
                <w:lang w:val="en-US" w:eastAsia="zh-CN"/>
              </w:rPr>
              <w:t>0</w:t>
            </w:r>
          </w:p>
        </w:tc>
      </w:tr>
    </w:tbl>
    <w:p w14:paraId="517C0FC0">
      <w:pPr>
        <w:widowControl/>
        <w:shd w:val="clear" w:color="auto" w:fill="FFFFFF"/>
        <w:jc w:val="center"/>
        <w:rPr>
          <w:rFonts w:hint="default" w:ascii="Times New Roman" w:hAnsi="Times New Roman" w:eastAsia="方正仿宋_GBK" w:cs="Times New Roman"/>
          <w:color w:val="000000"/>
          <w:sz w:val="24"/>
          <w:szCs w:val="24"/>
        </w:rPr>
      </w:pPr>
    </w:p>
    <w:p w14:paraId="765DC666">
      <w:pPr>
        <w:widowControl/>
        <w:shd w:val="clear" w:color="auto" w:fill="FFFFFF"/>
        <w:spacing w:before="0" w:beforeAutospacing="0" w:after="0" w:afterAutospacing="0"/>
        <w:ind w:firstLine="420"/>
        <w:jc w:val="both"/>
        <w:rPr>
          <w:rFonts w:hint="default" w:ascii="方正黑体_GBK" w:hAnsi="方正黑体_GBK" w:eastAsia="方正黑体_GBK" w:cs="方正黑体_GBK"/>
          <w:b/>
          <w:color w:val="000000"/>
          <w:kern w:val="0"/>
          <w:sz w:val="32"/>
          <w:szCs w:val="32"/>
          <w:shd w:val="clear" w:color="auto" w:fill="FFFFFF"/>
          <w:lang w:val="en-US" w:eastAsia="zh-CN" w:bidi="ar-SA"/>
        </w:rPr>
      </w:pPr>
      <w:r>
        <w:rPr>
          <w:rFonts w:hint="default" w:ascii="方正黑体_GBK" w:hAnsi="方正黑体_GBK" w:eastAsia="方正黑体_GBK" w:cs="方正黑体_GBK"/>
          <w:b/>
          <w:color w:val="000000"/>
          <w:kern w:val="0"/>
          <w:sz w:val="32"/>
          <w:szCs w:val="32"/>
          <w:shd w:val="clear" w:color="auto" w:fill="FFFFFF"/>
          <w:lang w:val="en-US" w:eastAsia="zh-CN" w:bidi="ar-SA"/>
        </w:rPr>
        <w:t>四、政府信息公开行政复议、行政诉讼情况</w:t>
      </w:r>
    </w:p>
    <w:p w14:paraId="29B7540F">
      <w:pPr>
        <w:widowControl/>
        <w:shd w:val="clear" w:color="auto" w:fill="FFFFFF"/>
        <w:jc w:val="center"/>
        <w:rPr>
          <w:rFonts w:hint="default" w:ascii="Times New Roman" w:hAnsi="Times New Roman" w:eastAsia="方正仿宋_GBK" w:cs="Times New Roman"/>
          <w:color w:val="000000"/>
          <w:sz w:val="24"/>
          <w:szCs w:val="24"/>
        </w:rPr>
      </w:pP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449C6F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89034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23DEBB">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行政诉讼</w:t>
            </w:r>
          </w:p>
        </w:tc>
      </w:tr>
      <w:tr w14:paraId="5C8EE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410B7C0">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D3CA460">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结果</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145B9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其他</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61E43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尚未</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457E0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AF5D62">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21F27C">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复议后起诉</w:t>
            </w:r>
          </w:p>
        </w:tc>
      </w:tr>
      <w:tr w14:paraId="6F168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E3CFC9E">
            <w:pPr>
              <w:rPr>
                <w:rFonts w:hint="default" w:ascii="Times New Roman" w:hAnsi="Times New Roman" w:eastAsia="方正仿宋_GBK"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0549596">
            <w:pPr>
              <w:rPr>
                <w:rFonts w:hint="default" w:ascii="Times New Roman" w:hAnsi="Times New Roman" w:eastAsia="方正仿宋_GBK"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25153D">
            <w:pPr>
              <w:rPr>
                <w:rFonts w:hint="default" w:ascii="Times New Roman" w:hAnsi="Times New Roman" w:eastAsia="方正仿宋_GBK"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5B2607">
            <w:pPr>
              <w:rPr>
                <w:rFonts w:hint="default" w:ascii="Times New Roman" w:hAnsi="Times New Roman" w:eastAsia="方正仿宋_GBK"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193582">
            <w:pPr>
              <w:rPr>
                <w:rFonts w:hint="default" w:ascii="Times New Roman" w:hAnsi="Times New Roman" w:eastAsia="方正仿宋_GBK"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16A41B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结果</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9A19781">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结果</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477B1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其他</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D6CB90">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尚未</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8596D5">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8CF5B7">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结果</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EAE869">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结果</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240696">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其他</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0846FB">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尚未</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12E34B">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rPr>
              <w:t>总计</w:t>
            </w:r>
          </w:p>
        </w:tc>
      </w:tr>
      <w:tr w14:paraId="76233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2941B33">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3034303">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81F6011">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8932FC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6A7DBC5">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F7F3DE1">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61B64B8">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7F70067">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C2788CE">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06E5B7C">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3D62A2F">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4A3944">
            <w:pPr>
              <w:widowControl/>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DC05741">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13D8D8B">
            <w:pPr>
              <w:widowControl/>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73E7639">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0</w:t>
            </w:r>
          </w:p>
        </w:tc>
      </w:tr>
    </w:tbl>
    <w:p w14:paraId="49D4BA19">
      <w:pPr>
        <w:widowControl/>
        <w:jc w:val="left"/>
        <w:rPr>
          <w:rFonts w:hint="default" w:ascii="Times New Roman" w:hAnsi="Times New Roman" w:eastAsia="方正仿宋_GBK" w:cs="Times New Roman"/>
          <w:color w:val="000000"/>
          <w:sz w:val="32"/>
          <w:szCs w:val="32"/>
        </w:rPr>
      </w:pPr>
    </w:p>
    <w:p w14:paraId="178466E7">
      <w:pPr>
        <w:widowControl/>
        <w:shd w:val="clear" w:color="auto" w:fill="FFFFFF"/>
        <w:spacing w:before="0" w:beforeAutospacing="0" w:after="0" w:afterAutospacing="0"/>
        <w:ind w:firstLine="420"/>
        <w:jc w:val="both"/>
        <w:rPr>
          <w:rFonts w:hint="default" w:ascii="方正黑体_GBK" w:hAnsi="方正黑体_GBK" w:eastAsia="方正黑体_GBK" w:cs="方正黑体_GBK"/>
          <w:b/>
          <w:color w:val="000000"/>
          <w:kern w:val="0"/>
          <w:sz w:val="32"/>
          <w:szCs w:val="32"/>
          <w:shd w:val="clear" w:color="auto" w:fill="FFFFFF"/>
          <w:lang w:val="en-US" w:eastAsia="zh-CN" w:bidi="ar-SA"/>
        </w:rPr>
      </w:pPr>
      <w:r>
        <w:rPr>
          <w:rFonts w:hint="default" w:ascii="方正黑体_GBK" w:hAnsi="方正黑体_GBK" w:eastAsia="方正黑体_GBK" w:cs="方正黑体_GBK"/>
          <w:b/>
          <w:color w:val="000000"/>
          <w:kern w:val="0"/>
          <w:sz w:val="32"/>
          <w:szCs w:val="32"/>
          <w:shd w:val="clear" w:color="auto" w:fill="FFFFFF"/>
          <w:lang w:val="en-US" w:eastAsia="zh-CN" w:bidi="ar-SA"/>
        </w:rPr>
        <w:t>五、存在的主要问题及改进情况</w:t>
      </w:r>
    </w:p>
    <w:p w14:paraId="6A532EBA">
      <w:pPr>
        <w:widowControl/>
        <w:shd w:val="clear" w:color="auto" w:fill="FFFFFF"/>
        <w:spacing w:before="0" w:beforeAutospacing="0" w:after="0" w:afterAutospacing="0"/>
        <w:ind w:firstLine="420"/>
        <w:jc w:val="both"/>
        <w:rPr>
          <w:rFonts w:hint="default" w:ascii="Times New Roman" w:hAnsi="Times New Roman" w:eastAsia="方正仿宋_GBK" w:cs="Times New Roman"/>
          <w:i w:val="0"/>
          <w:iCs w:val="0"/>
          <w:caps w:val="0"/>
          <w:color w:val="3D3D3D"/>
          <w:spacing w:val="0"/>
          <w:sz w:val="32"/>
          <w:szCs w:val="32"/>
          <w:bdr w:val="none" w:color="auto" w:sz="0" w:space="0"/>
          <w:shd w:val="clear" w:fill="FFFFFF"/>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我局政务公开在在自查及上级监测中仍存在部分问题：一是部门应急管理主动回应部分信息发布存在滞后情况。二是局内工作落实情况公开不及时。下一步我局将继续围绕县委、县政府政务公开工作部署和要求，提升工作质效。</w:t>
      </w:r>
      <w:r>
        <w:rPr>
          <w:rFonts w:hint="default" w:ascii="Times New Roman" w:hAnsi="Times New Roman" w:eastAsia="方正仿宋_GBK" w:cs="Times New Roman"/>
          <w:i w:val="0"/>
          <w:iCs w:val="0"/>
          <w:caps w:val="0"/>
          <w:color w:val="3D3D3D"/>
          <w:spacing w:val="0"/>
          <w:sz w:val="32"/>
          <w:szCs w:val="32"/>
          <w:bdr w:val="none" w:color="auto" w:sz="0" w:space="0"/>
          <w:shd w:val="clear" w:fill="FFFFFF"/>
        </w:rPr>
        <w:t>一、加强信息发布。对于涉及应急管理工作的社会热点问题及时进行发布。二、明确责任分工，及时提醒各股室人员报送工作落实情况，并由政务公开经办人员整理信息后进行公开，协调推进责任落实。</w:t>
      </w:r>
    </w:p>
    <w:p w14:paraId="50B92585">
      <w:pPr>
        <w:widowControl/>
        <w:shd w:val="clear" w:color="auto" w:fill="FFFFFF"/>
        <w:spacing w:before="0" w:beforeAutospacing="0" w:after="0" w:afterAutospacing="0"/>
        <w:ind w:firstLine="420"/>
        <w:jc w:val="both"/>
        <w:rPr>
          <w:rFonts w:hint="eastAsia"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b/>
          <w:color w:val="000000"/>
          <w:kern w:val="0"/>
          <w:sz w:val="32"/>
          <w:szCs w:val="32"/>
          <w:shd w:val="clear" w:color="auto" w:fill="FFFFFF"/>
          <w:lang w:val="en-US" w:eastAsia="zh-CN" w:bidi="ar-SA"/>
        </w:rPr>
        <w:t>六、其他需要报告的事项</w:t>
      </w:r>
    </w:p>
    <w:p w14:paraId="1EE533B1">
      <w:pPr>
        <w:widowControl/>
        <w:shd w:val="clear" w:color="auto" w:fill="FFFFFF"/>
        <w:spacing w:before="0" w:beforeAutospacing="0" w:after="0" w:afterAutospacing="0"/>
        <w:ind w:firstLine="420"/>
        <w:jc w:val="left"/>
        <w:rPr>
          <w:rFonts w:hint="default" w:ascii="Times New Roman" w:hAnsi="Times New Roman" w:eastAsia="方正仿宋_GBK" w:cs="Times New Roman"/>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按照《国务院办公厅关于印发〈政府信息公开信息处理费管理办法〉的通知》（国办函〔</w:t>
      </w:r>
      <w:r>
        <w:rPr>
          <w:rFonts w:hint="default" w:ascii="Times New Roman" w:hAnsi="Times New Roman" w:eastAsia="方正仿宋_GBK" w:cs="Times New Roman"/>
          <w:i w:val="0"/>
          <w:iCs w:val="0"/>
          <w:caps w:val="0"/>
          <w:color w:val="333333"/>
          <w:spacing w:val="0"/>
          <w:sz w:val="32"/>
          <w:szCs w:val="32"/>
          <w:shd w:val="clear" w:fill="FFFFFF"/>
        </w:rPr>
        <w:t>2020〕109号）规定的按件、按量收费标准，本年度没有产生信息公开处理费。</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20C7">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84D51CC">
                          <w:pPr>
                            <w:widowControl w:val="0"/>
                            <w:tabs>
                              <w:tab w:val="center" w:pos="4153"/>
                              <w:tab w:val="right" w:pos="8306"/>
                            </w:tabs>
                            <w:snapToGrid w:val="0"/>
                            <w:jc w:val="right"/>
                            <w:rPr>
                              <w:rFonts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7</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5Zku0BAADV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TlmS&#10;7QEAANUDAAAOAAAAAAAAAAEAIAAAAB4BAABkcnMvZTJvRG9jLnhtbFBLBQYAAAAABgAGAFkBAAB9&#10;BQAAAAA=&#10;">
              <v:fill on="f" focussize="0,0"/>
              <v:stroke on="f"/>
              <v:imagedata o:title=""/>
              <o:lock v:ext="edit" aspectratio="f"/>
              <v:textbox inset="0mm,0mm,0mm,0mm" style="mso-fit-shape-to-text:t;">
                <w:txbxContent>
                  <w:p w14:paraId="684D51CC">
                    <w:pPr>
                      <w:widowControl w:val="0"/>
                      <w:tabs>
                        <w:tab w:val="center" w:pos="4153"/>
                        <w:tab w:val="right" w:pos="8306"/>
                      </w:tabs>
                      <w:snapToGrid w:val="0"/>
                      <w:jc w:val="right"/>
                      <w:rPr>
                        <w:rFonts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7</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p w14:paraId="2A442F57">
    <w:pPr>
      <w:rPr>
        <w:rFonts w:ascii="仿宋_GB2312" w:hAnsi="Times New Roman" w:eastAsia="仿宋_GB2312" w:cs="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B631">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2F2C51">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waO0BAADVAwAADgAAAGRycy9lMm9Eb2MueG1srVNLbtswEN0XyB0I&#10;7mMpBt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V5RYbvDCj79+Hn//Pf75&#10;Qa6SPJ0PFWbdecyL/XvX49JM5wEPE+u+AZP+yIdgHMU9nMSVfSQiFS3mi0WJIYGxyUH84qncQ4gf&#10;pTMkGYwC3l4Wle8/hzikTimpm3W3Sut8g9qSjtF3l/PL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RT/Bo&#10;7QEAANUDAAAOAAAAAAAAAAEAIAAAAB4BAABkcnMvZTJvRG9jLnhtbFBLBQYAAAAABgAGAFkBAAB9&#10;BQAAAAA=&#10;">
              <v:fill on="f" focussize="0,0"/>
              <v:stroke on="f"/>
              <v:imagedata o:title=""/>
              <o:lock v:ext="edit" aspectratio="f"/>
              <v:textbox inset="0mm,0mm,0mm,0mm" style="mso-fit-shape-to-text:t;">
                <w:txbxContent>
                  <w:p w14:paraId="382F2C51">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p w14:paraId="38F8D623">
    <w:pPr>
      <w:rPr>
        <w:rFonts w:ascii="仿宋_GB2312" w:hAnsi="Times New Roman" w:eastAsia="仿宋_GB2312" w:cs="Times New Roman"/>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5401A"/>
    <w:rsid w:val="1AFC19C5"/>
    <w:rsid w:val="22237002"/>
    <w:rsid w:val="484C7D5F"/>
    <w:rsid w:val="52EA3518"/>
    <w:rsid w:val="5A862E7C"/>
    <w:rsid w:val="60E26E7C"/>
    <w:rsid w:val="61744FEB"/>
    <w:rsid w:val="6CEA1A52"/>
    <w:rsid w:val="6D3A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1813</Words>
  <Characters>1918</Characters>
  <Lines>0</Lines>
  <Paragraphs>0</Paragraphs>
  <TotalTime>63</TotalTime>
  <ScaleCrop>false</ScaleCrop>
  <LinksUpToDate>false</LinksUpToDate>
  <CharactersWithSpaces>2126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WPS_1503457836</cp:lastModifiedBy>
  <dcterms:modified xsi:type="dcterms:W3CDTF">2025-01-07T03:07:04Z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90195B2CCD404D769FFE4564E7BD9A64_12</vt:lpwstr>
  </property>
  <property fmtid="{D5CDD505-2E9C-101B-9397-08002B2CF9AE}" pid="4" name="KSOTemplateDocerSaveRecord">
    <vt:lpwstr>eyJoZGlkIjoiNDFlN2M0Mzk5NzRkMmM5ZmYxZTkzYWRlZDNmY2NlMDYiLCJ1c2VySWQiOiIyOTcyMjA0MjUifQ==</vt:lpwstr>
  </property>
</Properties>
</file>