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auto"/>
          <w:lang w:val="en-US" w:eastAsia="zh-CN"/>
        </w:rPr>
        <w:t>舒城县工业信息化和商务局2024年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auto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根据《中华人民共和国政府信息公开条例》（国务院令第711号）和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《国务院办公厅政府信息与政务公开办公室关于印发&lt;中华人民共和国政府信息公开工作年度报告格式&gt;的通知》（国办公开办函〔2021〕30号）要求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工业信息化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年度政府信息公开工作年度报告，结合本局工作实际，本年度报告由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、主动公开政府信息情况、收到和处理政府信息公开申请情况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行政诉讼情况、存在的主要问题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改进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情况、其他需要报告的事项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等六部分组成。本报告中所列数据的统计时限为202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年12月31日，如对本报告有任何疑问，请与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县工业信息化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办联系（地址：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安徽省六安市舒城县春秋北路集中办公区</w:t>
      </w:r>
      <w:r>
        <w:rPr>
          <w:rFonts w:hint="eastAsia" w:ascii="仿宋_GB2312" w:hAnsi="仿宋_GB2312" w:eastAsia="仿宋_GB2312" w:cs="仿宋_GB2312"/>
          <w:sz w:val="32"/>
          <w:szCs w:val="32"/>
        </w:rPr>
        <w:t>；邮编：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231300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；电话：0564-8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528255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舒城县工业信息化和商务局按照县委、县政府的统一安排部署，加强组织领导，健全工作机制，认真贯彻《中华人民共和国政府信息公开条例》，充分运用政府门户网站，主动向社会公布各类政府信息，扎实有效推进我局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（一）主动公开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2024年，因为机构改革，原经信局和原商务局合并，成立舒城县工业信息化和商务局，合并后我局扎实推进政务公开及政府信息公开工作，做好相关政务公开网站数据迁移，截至2024年底，我局通过舒城县政府信息公开管理系统公开信息总数218条，举办新闻发布会2场，重大决策预公开1条，促进消费相关信息26条，项目施工可能危及电力设施安全作业行政许可6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（二）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规范依申请公开办理流程，本年度收到公开申请共1件（网络渠道申请1件），按要求答复，未因依付产生行政复议和行政诉讼。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县工信商务局高度重视政府信息公开工作。一是根据《中华人民共和国政府信息公开条例》，明确了公开与不公开的边界，推动政府信息依法公开；二是把政务公开工作纳入工信工作重要议事日程，按照“一把手牵头抓，分管领导主要抓，业务科室具体抓”的工作要求，切实加强对政府信息公开工作的组织领导，确保政府信息公开工作有序开展；三是坚决贯彻执行信息公开发布“三审三校”制度，明确审批流程和本单位政务信息公开工作的信息员、复审员和终审员，确保信息发布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本年度我局依托舒城县人民政府网站公开政府信息，加强政府网站内容建设和信息发布审核，并且根据县政务公开办要求和实际工作需要，对政府信息公开目录进行调整优化，使公开信息格式更规范、内容更严谨、要素更充分、可读性更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一是将政府信息公开工作纳入局机关各股室年度工作考核，日常更新信息，保障政府信息公开工作及时完善落实；二是加强人员培训学习，组织政务信息公开工作人员深入学习相关法律法规，增强保密意识，严格按规定把控公开内容，切实做好政府信息公开工作；三是及时高效完成整改，把抓好政务公开问题整改工作作为一项重要任务抓紧抓实，认真制定问题整改报告，及时补差补缺，高效完成整改任务。2024年度没有发生因政务公开产生的责任追究，我局本年度未开展社会评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before="0" w:beforeAutospacing="0" w:after="0" w:afterAutospacing="0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四、政府信息公开行政复议和行政诉讼情况</w:t>
      </w:r>
    </w:p>
    <w:tbl>
      <w:tblPr>
        <w:tblStyle w:val="3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（一）上年度存在问题和整改情况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关于上年度</w:t>
      </w: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政务公开进一步深化、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相关</w:t>
      </w: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信息公开不及时等问题。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2024年我局不断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规范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政务公开的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信息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内容、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信息多样性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相关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程序和监督保障措施，总结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工作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经验，不断提高我局政务公开的质量和水平。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检查与自查相结合，定期更新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政务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公开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目录和内容。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（二）主要问题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一是政府信息公开不够全面，相对单一，公开内容仍需进一步深化和丰富等问题；二是政府信息公开的内容存在不严谨的问题。比如在部分稿件中存在错别字的情况。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（三）改进措施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一是进一步完善政务公开工作机制，强化各业务科室的职责，形成职责分明、分工合理、各负其责、齐抓共管的工作局面。二是进一步提升政务公开质量。强化工作人员对政务公开业务的学习，提升信息公开工作人员业务能力水平，做好先审后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D94090"/>
    <w:rsid w:val="305A774D"/>
    <w:rsid w:val="35742217"/>
    <w:rsid w:val="47651648"/>
    <w:rsid w:val="484C7D5F"/>
    <w:rsid w:val="49CA0EBB"/>
    <w:rsid w:val="52EA3518"/>
    <w:rsid w:val="5A862E7C"/>
    <w:rsid w:val="61744FEB"/>
    <w:rsid w:val="65A706A6"/>
    <w:rsid w:val="6CEA1A52"/>
    <w:rsid w:val="6D4A7EB2"/>
    <w:rsid w:val="7CA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Normal Indent1"/>
    <w:qFormat/>
    <w:uiPriority w:val="0"/>
    <w:pPr>
      <w:widowControl w:val="0"/>
      <w:spacing w:line="48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2025-01-09T01:39:34Z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78E14CE26888417C8FE9C62772D85FCB</vt:lpwstr>
  </property>
  <property fmtid="{D5CDD505-2E9C-101B-9397-08002B2CF9AE}" pid="4" name="KSOTemplateDocerSaveRecord">
    <vt:lpwstr>eyJoZGlkIjoiOTU5Zjc4YTkxMWZjMzA4OWRlOGMwMDQ1MTYyMmVjMjIiLCJ1c2VySWQiOiI3MTY2NTg5ODAifQ==</vt:lpwstr>
  </property>
</Properties>
</file>