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A08C1">
      <w:pPr>
        <w:keepNext w:val="0"/>
        <w:keepLines w:val="0"/>
        <w:widowControl/>
        <w:suppressLineNumbers w:val="0"/>
        <w:jc w:val="center"/>
        <w:rPr>
          <w:rFonts w:hint="eastAsia" w:asciiTheme="majorEastAsia" w:hAnsiTheme="majorEastAsia" w:eastAsiaTheme="majorEastAsia" w:cstheme="majorEastAsia"/>
          <w:color w:val="000000" w:themeColor="text1"/>
          <w:kern w:val="0"/>
          <w:sz w:val="48"/>
          <w:szCs w:val="48"/>
          <w:lang w:val="en-US"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48"/>
          <w:szCs w:val="48"/>
          <w:lang w:val="en-US" w:eastAsia="zh-CN" w:bidi="ar"/>
          <w14:textFill>
            <w14:solidFill>
              <w14:schemeClr w14:val="tx1"/>
            </w14:solidFill>
          </w14:textFill>
        </w:rPr>
        <w:t>舒城县阙店乡人民政府2024年政府信息公开工作年度报告</w:t>
      </w:r>
    </w:p>
    <w:p w14:paraId="42DC6D07">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宋体" w:eastAsia="仿宋_GB2312" w:cs="仿宋_GB2312"/>
          <w:i w:val="0"/>
          <w:iCs w:val="0"/>
          <w:caps w:val="0"/>
          <w:color w:val="333333"/>
          <w:spacing w:val="0"/>
          <w:kern w:val="2"/>
          <w:sz w:val="32"/>
          <w:szCs w:val="32"/>
          <w:shd w:val="clear" w:fill="FFFFFF"/>
          <w:lang w:val="en-US" w:eastAsia="zh-CN" w:bidi="ar-SA"/>
        </w:rPr>
      </w:pPr>
      <w:r>
        <w:rPr>
          <w:rFonts w:hint="eastAsia" w:ascii="仿宋_GB2312" w:hAnsi="宋体" w:eastAsia="仿宋_GB2312" w:cs="仿宋_GB2312"/>
          <w:i w:val="0"/>
          <w:iCs w:val="0"/>
          <w:caps w:val="0"/>
          <w:color w:val="333333"/>
          <w:spacing w:val="0"/>
          <w:kern w:val="2"/>
          <w:sz w:val="32"/>
          <w:szCs w:val="32"/>
          <w:shd w:val="clear" w:fill="FFFFFF"/>
          <w:lang w:val="en-US" w:eastAsia="zh-CN" w:bidi="ar-SA"/>
        </w:rPr>
        <w:t xml:space="preserve">本报告依据《中华人民共和国政府信息公开条例》（国务院令第711号，以下简称新《条例》）和《六安市政务公开办公室关于做好 </w:t>
      </w:r>
      <w:r>
        <w:rPr>
          <w:rFonts w:hint="default" w:ascii="仿宋_GB2312" w:hAnsi="宋体" w:eastAsia="仿宋_GB2312" w:cs="仿宋_GB2312"/>
          <w:i w:val="0"/>
          <w:iCs w:val="0"/>
          <w:caps w:val="0"/>
          <w:color w:val="333333"/>
          <w:spacing w:val="0"/>
          <w:kern w:val="2"/>
          <w:sz w:val="32"/>
          <w:szCs w:val="32"/>
          <w:shd w:val="clear" w:fill="FFFFFF"/>
          <w:lang w:val="en-US" w:eastAsia="zh-CN" w:bidi="ar-SA"/>
        </w:rPr>
        <w:t xml:space="preserve">2024 </w:t>
      </w:r>
      <w:r>
        <w:rPr>
          <w:rFonts w:hint="eastAsia" w:ascii="仿宋_GB2312" w:hAnsi="宋体" w:eastAsia="仿宋_GB2312" w:cs="仿宋_GB2312"/>
          <w:i w:val="0"/>
          <w:iCs w:val="0"/>
          <w:caps w:val="0"/>
          <w:color w:val="333333"/>
          <w:spacing w:val="0"/>
          <w:kern w:val="2"/>
          <w:sz w:val="32"/>
          <w:szCs w:val="32"/>
          <w:shd w:val="clear" w:fill="FFFFFF"/>
          <w:lang w:val="en-US" w:eastAsia="zh-CN" w:bidi="ar-SA"/>
        </w:rPr>
        <w:t>年度政府信息公开年度报告编制和发布的工作提示》及舒城县政务公开办公室《舒城县人民政府办公室关于做好 2024 年度政府信息公开年度报告编制和发布工作的通知》文件要求编制而成,报告主要包括：总体情况、主动公开政府信息情况、收到和处理政府信息公开申请情况、政府信息公开行政复议和行政诉讼情况、政府信息公开工作存在主要问题及改进情况和其他需要报告事项。本年度报告中使用数据统计期限为2024年1月1日至2024年12月31日。如对本报告有任何疑问，请与六安市舒城县阙店乡政府联系（地址：阙店乡阙店街道；邮编：231363；联系电话：0564-8587966）。</w:t>
      </w:r>
    </w:p>
    <w:p w14:paraId="73F34C1E">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90" w:lineRule="exact"/>
        <w:ind w:firstLine="420"/>
        <w:jc w:val="both"/>
        <w:textAlignment w:val="auto"/>
        <w:rPr>
          <w:rFonts w:hint="eastAsia" w:ascii="宋体" w:hAnsi="宋体" w:eastAsia="宋体" w:cs="宋体"/>
          <w:b/>
          <w:color w:val="000000"/>
          <w:kern w:val="0"/>
          <w:sz w:val="32"/>
          <w:szCs w:val="32"/>
          <w:shd w:val="clear" w:color="auto" w:fill="FFFFFF"/>
          <w:lang w:val="en-US" w:eastAsia="zh-CN" w:bidi="ar-SA"/>
        </w:rPr>
      </w:pPr>
      <w:r>
        <w:rPr>
          <w:rFonts w:hint="eastAsia" w:ascii="宋体" w:hAnsi="宋体" w:eastAsia="宋体" w:cs="宋体"/>
          <w:b/>
          <w:color w:val="000000"/>
          <w:kern w:val="0"/>
          <w:sz w:val="32"/>
          <w:szCs w:val="32"/>
          <w:shd w:val="clear" w:color="auto" w:fill="FFFFFF"/>
          <w:lang w:val="en-US" w:eastAsia="zh-CN" w:bidi="ar-SA"/>
        </w:rPr>
        <w:t>总体情况</w:t>
      </w:r>
    </w:p>
    <w:p w14:paraId="3FDCD1CC">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宋体" w:hAnsi="宋体" w:eastAsia="宋体" w:cs="宋体"/>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2"/>
          <w:szCs w:val="32"/>
          <w:shd w:val="clear" w:fill="FFFFFF"/>
          <w14:textFill>
            <w14:solidFill>
              <w14:schemeClr w14:val="tx1"/>
            </w14:solidFill>
          </w14:textFill>
        </w:rPr>
        <w:t>主动公开</w:t>
      </w:r>
    </w:p>
    <w:p w14:paraId="0302E6F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_GB2312" w:hAnsi="宋体" w:eastAsia="仿宋_GB2312" w:cs="仿宋_GB2312"/>
          <w:i w:val="0"/>
          <w:iCs w:val="0"/>
          <w:caps w:val="0"/>
          <w:color w:val="333333"/>
          <w:spacing w:val="0"/>
          <w:kern w:val="2"/>
          <w:sz w:val="32"/>
          <w:szCs w:val="32"/>
          <w:shd w:val="clear" w:fill="FFFFFF"/>
          <w:lang w:val="en-US" w:eastAsia="zh-CN" w:bidi="ar-SA"/>
        </w:rPr>
      </w:pPr>
      <w:r>
        <w:rPr>
          <w:rFonts w:hint="eastAsia" w:ascii="仿宋_GB2312" w:hAnsi="宋体" w:eastAsia="仿宋_GB2312" w:cs="仿宋_GB2312"/>
          <w:i w:val="0"/>
          <w:iCs w:val="0"/>
          <w:caps w:val="0"/>
          <w:color w:val="333333"/>
          <w:spacing w:val="0"/>
          <w:kern w:val="2"/>
          <w:sz w:val="32"/>
          <w:szCs w:val="32"/>
          <w:shd w:val="clear" w:fill="FFFFFF"/>
          <w:lang w:val="en-US" w:eastAsia="zh-CN" w:bidi="ar-SA"/>
        </w:rPr>
        <w:t>2024年以来，阙店乡政府严格按照省、市、县政府政务公开办的工作要求，全面贯彻落实政务公开工作部署，成立政务公开领导小组负责日常信息公开、发布、维护，不断强化组织领导，压实工作责任，提升信息发布质量。我乡全年栏目共公开信息1100余条，其中主动公开600余条，紧扣民生领域，深入了解民生领域信息公开的要求，加强惠农、教育、社会救助、社会保障等民生领域信息公开，其中惠农公开190条信息；教育公开23条信息；社会救助和社会保障共公开58条信息，及时回应群众关切89条信息，坚持把最关乎群众切身利益的事项作为政务公开工作的重中之重。</w:t>
      </w:r>
    </w:p>
    <w:p w14:paraId="7A77F5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32"/>
          <w:szCs w:val="32"/>
          <w:shd w:val="clear" w:fill="FFFFFF"/>
          <w14:textFill>
            <w14:solidFill>
              <w14:schemeClr w14:val="tx1"/>
            </w14:solidFill>
          </w14:textFill>
        </w:rPr>
        <w:t>（二）依申请公开</w:t>
      </w:r>
    </w:p>
    <w:p w14:paraId="7C26C55E">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宋体" w:eastAsia="仿宋_GB2312" w:cs="仿宋_GB2312"/>
          <w:i w:val="0"/>
          <w:iCs w:val="0"/>
          <w:caps w:val="0"/>
          <w:color w:val="333333"/>
          <w:spacing w:val="0"/>
          <w:kern w:val="2"/>
          <w:sz w:val="32"/>
          <w:szCs w:val="32"/>
          <w:shd w:val="clear" w:fill="FFFFFF"/>
          <w:lang w:val="en-US" w:eastAsia="zh-CN" w:bidi="ar-SA"/>
        </w:rPr>
        <w:t>我乡严格按照《中华人民共和国政府信息公开条例》要求，规范化开展依申请公开工作，严格按照法定时限履行答复程序，对申请内容进行答复。2024年，我乡共收到2件线上依申请公开政府信息的申请，已办结完成。</w:t>
      </w:r>
    </w:p>
    <w:p w14:paraId="61023180">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宋体" w:hAnsi="宋体" w:eastAsia="宋体" w:cs="宋体"/>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2"/>
          <w:szCs w:val="32"/>
          <w:shd w:val="clear" w:fill="FFFFFF"/>
          <w14:textFill>
            <w14:solidFill>
              <w14:schemeClr w14:val="tx1"/>
            </w14:solidFill>
          </w14:textFill>
        </w:rPr>
        <w:t>政府信息管理</w:t>
      </w:r>
    </w:p>
    <w:p w14:paraId="5498372A">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宋体" w:eastAsia="仿宋_GB2312" w:cs="仿宋_GB2312"/>
          <w:i w:val="0"/>
          <w:iCs w:val="0"/>
          <w:caps w:val="0"/>
          <w:color w:val="333333"/>
          <w:spacing w:val="0"/>
          <w:kern w:val="2"/>
          <w:sz w:val="32"/>
          <w:szCs w:val="32"/>
          <w:shd w:val="clear" w:fill="FFFFFF"/>
          <w:lang w:val="en-US" w:eastAsia="zh-CN" w:bidi="ar-SA"/>
        </w:rPr>
      </w:pPr>
      <w:r>
        <w:rPr>
          <w:rFonts w:hint="eastAsia" w:ascii="仿宋_GB2312" w:hAnsi="宋体" w:eastAsia="仿宋_GB2312" w:cs="仿宋_GB2312"/>
          <w:i w:val="0"/>
          <w:iCs w:val="0"/>
          <w:caps w:val="0"/>
          <w:color w:val="333333"/>
          <w:spacing w:val="0"/>
          <w:kern w:val="2"/>
          <w:sz w:val="32"/>
          <w:szCs w:val="32"/>
          <w:shd w:val="clear" w:fill="FFFFFF"/>
          <w:lang w:val="en-US" w:eastAsia="zh-CN" w:bidi="ar-SA"/>
        </w:rPr>
        <w:t>我乡积极完善政府信息公开工作制度，建立健全政府信息公开专人负责、专人审查机制，严格落实“三审”制，做到不发布与政府职能没有直接关联的信息、不发布任何涉及国家安全和有保密要求的信息、不发布未经审核的信息。以制度为抓手，拓宽公开范围，细化公开内容，规范公开渠道，使政务公开工作制度化、规范化、科学化。同时结合实际，对全年发布的信息进行梳理，清理无效信息和说明信息，参照规范性文件调整规政策文件的格式，及时废止失效文件，严格按照“公开为原则，不公开为例外”的总体要求落实全乡政务公开工作。</w:t>
      </w:r>
    </w:p>
    <w:p w14:paraId="4024F6AC">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firstLine="420" w:firstLineChars="0"/>
        <w:jc w:val="both"/>
        <w:textAlignment w:val="auto"/>
        <w:rPr>
          <w:rFonts w:hint="eastAsia" w:ascii="宋体" w:hAnsi="宋体" w:eastAsia="宋体" w:cs="宋体"/>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2"/>
          <w:szCs w:val="32"/>
          <w:shd w:val="clear" w:fill="FFFFFF"/>
          <w14:textFill>
            <w14:solidFill>
              <w14:schemeClr w14:val="tx1"/>
            </w14:solidFill>
          </w14:textFill>
        </w:rPr>
        <w:t>政府信息公开平台建设</w:t>
      </w:r>
    </w:p>
    <w:p w14:paraId="63847CD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_GB2312" w:hAnsi="宋体" w:eastAsia="仿宋_GB2312" w:cs="仿宋_GB2312"/>
          <w:i w:val="0"/>
          <w:iCs w:val="0"/>
          <w:caps w:val="0"/>
          <w:color w:val="333333"/>
          <w:spacing w:val="0"/>
          <w:kern w:val="2"/>
          <w:sz w:val="32"/>
          <w:szCs w:val="32"/>
          <w:shd w:val="clear" w:fill="FFFFFF"/>
          <w:lang w:val="en-US" w:eastAsia="zh-CN" w:bidi="ar-SA"/>
        </w:rPr>
      </w:pPr>
      <w:r>
        <w:rPr>
          <w:rFonts w:hint="eastAsia" w:ascii="仿宋_GB2312" w:hAnsi="宋体" w:eastAsia="仿宋_GB2312" w:cs="仿宋_GB2312"/>
          <w:i w:val="0"/>
          <w:iCs w:val="0"/>
          <w:caps w:val="0"/>
          <w:color w:val="333333"/>
          <w:spacing w:val="0"/>
          <w:kern w:val="2"/>
          <w:sz w:val="32"/>
          <w:szCs w:val="32"/>
          <w:shd w:val="clear" w:fill="FFFFFF"/>
          <w:lang w:val="en-US" w:eastAsia="zh-CN" w:bidi="ar-SA"/>
        </w:rPr>
        <w:t>为打通政府信息公开“最后一公里”，更好发挥好政务公开专区作用，我乡加强政府信息公开查阅点建设工作，开设政策咨询综合服务台，并对政务公开专区进行常态化管理。采取“线上＋线下”等多种渠道公开信息，线上及时公布居民群众关心的惠民政策及补贴等各类信息，确保了群众的知情权；线下</w:t>
      </w:r>
      <w:r>
        <w:rPr>
          <w:rFonts w:hint="default" w:ascii="仿宋_GB2312" w:hAnsi="宋体" w:eastAsia="仿宋_GB2312" w:cs="仿宋_GB2312"/>
          <w:i w:val="0"/>
          <w:iCs w:val="0"/>
          <w:caps w:val="0"/>
          <w:color w:val="333333"/>
          <w:spacing w:val="0"/>
          <w:kern w:val="2"/>
          <w:sz w:val="32"/>
          <w:szCs w:val="32"/>
          <w:shd w:val="clear" w:fill="FFFFFF"/>
          <w:lang w:val="en-US" w:eastAsia="zh-CN" w:bidi="ar-SA"/>
        </w:rPr>
        <w:t>阙店乡政务公开办联合乡民政办、司法所、应急所等部门联合开展政务公开主题日活动</w:t>
      </w:r>
      <w:r>
        <w:rPr>
          <w:rFonts w:hint="eastAsia" w:ascii="仿宋_GB2312" w:hAnsi="宋体" w:eastAsia="仿宋_GB2312" w:cs="仿宋_GB2312"/>
          <w:i w:val="0"/>
          <w:iCs w:val="0"/>
          <w:caps w:val="0"/>
          <w:color w:val="333333"/>
          <w:spacing w:val="0"/>
          <w:kern w:val="2"/>
          <w:sz w:val="32"/>
          <w:szCs w:val="32"/>
          <w:shd w:val="clear" w:fill="FFFFFF"/>
          <w:lang w:val="en-US" w:eastAsia="zh-CN" w:bidi="ar-SA"/>
        </w:rPr>
        <w:t>，日常做好专区设备维护和群众咨询答复引导等服务工作。</w:t>
      </w:r>
    </w:p>
    <w:p w14:paraId="093D6919">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firstLine="420" w:firstLineChars="0"/>
        <w:jc w:val="both"/>
        <w:textAlignment w:val="auto"/>
        <w:rPr>
          <w:rFonts w:hint="eastAsia" w:ascii="宋体" w:hAnsi="宋体" w:eastAsia="宋体" w:cs="宋体"/>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2"/>
          <w:szCs w:val="32"/>
          <w:shd w:val="clear" w:fill="FFFFFF"/>
          <w14:textFill>
            <w14:solidFill>
              <w14:schemeClr w14:val="tx1"/>
            </w14:solidFill>
          </w14:textFill>
        </w:rPr>
        <w:t>监督保障</w:t>
      </w:r>
    </w:p>
    <w:p w14:paraId="35E5677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_GB2312" w:hAnsi="宋体" w:eastAsia="仿宋_GB2312" w:cs="仿宋_GB2312"/>
          <w:i w:val="0"/>
          <w:iCs w:val="0"/>
          <w:caps w:val="0"/>
          <w:color w:val="333333"/>
          <w:spacing w:val="0"/>
          <w:kern w:val="2"/>
          <w:sz w:val="32"/>
          <w:szCs w:val="32"/>
          <w:shd w:val="clear" w:fill="FFFFFF"/>
          <w:lang w:val="en-US" w:eastAsia="zh-CN" w:bidi="ar-SA"/>
        </w:rPr>
      </w:pPr>
      <w:r>
        <w:rPr>
          <w:rFonts w:hint="eastAsia" w:ascii="仿宋_GB2312" w:hAnsi="宋体" w:eastAsia="仿宋_GB2312" w:cs="仿宋_GB2312"/>
          <w:i w:val="0"/>
          <w:iCs w:val="0"/>
          <w:caps w:val="0"/>
          <w:color w:val="333333"/>
          <w:spacing w:val="0"/>
          <w:kern w:val="2"/>
          <w:sz w:val="32"/>
          <w:szCs w:val="32"/>
          <w:shd w:val="clear" w:fill="FFFFFF"/>
          <w:lang w:val="en-US" w:eastAsia="zh-CN" w:bidi="ar-SA"/>
        </w:rPr>
        <w:t>我乡2024年全年聚焦政务公开工作提质增效，牢牢把握正确政治方向和舆论导向，建立内部监督运行机制，责任到人，不定期开展政务公开内部督查，发现问题及时整改。同时，自觉接受公众监督，使政府工作更加透明、规范，从而更好地服务于广大群众，更好地推动基层治理工作走深走实。2024年度我乡社会评议良好，未产生责任追究相关问题和结果。</w:t>
      </w:r>
    </w:p>
    <w:p w14:paraId="45E50E3B">
      <w:pPr>
        <w:widowControl/>
        <w:numPr>
          <w:ilvl w:val="0"/>
          <w:numId w:val="4"/>
        </w:numPr>
        <w:shd w:val="clear" w:color="auto" w:fill="FFFFFF"/>
        <w:spacing w:before="0" w:beforeAutospacing="0" w:after="0" w:afterAutospacing="0"/>
        <w:ind w:firstLine="420"/>
        <w:jc w:val="both"/>
        <w:rPr>
          <w:rFonts w:hint="eastAsia" w:ascii="宋体" w:hAnsi="宋体" w:eastAsia="宋体" w:cs="宋体"/>
          <w:b/>
          <w:color w:val="000000"/>
          <w:kern w:val="0"/>
          <w:sz w:val="32"/>
          <w:szCs w:val="32"/>
          <w:shd w:val="clear" w:color="auto" w:fill="FFFFFF"/>
          <w:lang w:val="en-US" w:eastAsia="zh-CN" w:bidi="ar-SA"/>
        </w:rPr>
      </w:pPr>
      <w:r>
        <w:rPr>
          <w:rFonts w:hint="eastAsia" w:ascii="宋体" w:hAnsi="宋体" w:eastAsia="宋体" w:cs="宋体"/>
          <w:b/>
          <w:color w:val="000000"/>
          <w:kern w:val="0"/>
          <w:sz w:val="32"/>
          <w:szCs w:val="32"/>
          <w:shd w:val="clear" w:color="auto" w:fill="FFFFFF"/>
          <w:lang w:val="en-US" w:eastAsia="zh-CN" w:bidi="ar-SA"/>
        </w:rPr>
        <w:t>主动公开政府信息情况</w:t>
      </w:r>
    </w:p>
    <w:p w14:paraId="44EAF00F">
      <w:pPr>
        <w:widowControl/>
        <w:numPr>
          <w:ilvl w:val="0"/>
          <w:numId w:val="0"/>
        </w:numPr>
        <w:shd w:val="clear" w:color="auto" w:fill="FFFFFF"/>
        <w:spacing w:before="0" w:beforeAutospacing="0" w:after="0" w:afterAutospacing="0"/>
        <w:jc w:val="both"/>
        <w:rPr>
          <w:rFonts w:hint="eastAsia" w:ascii="宋体" w:hAnsi="宋体" w:eastAsia="宋体" w:cs="宋体"/>
          <w:b/>
          <w:color w:val="000000"/>
          <w:kern w:val="0"/>
          <w:sz w:val="24"/>
          <w:szCs w:val="24"/>
          <w:shd w:val="clear" w:color="auto" w:fill="FFFFFF"/>
          <w:lang w:val="en-US" w:eastAsia="zh-CN" w:bidi="ar-SA"/>
        </w:rPr>
      </w:pPr>
    </w:p>
    <w:tbl>
      <w:tblPr>
        <w:tblStyle w:val="6"/>
        <w:tblW w:w="9740" w:type="dxa"/>
        <w:jc w:val="center"/>
        <w:tblLayout w:type="fixed"/>
        <w:tblCellMar>
          <w:top w:w="0" w:type="dxa"/>
          <w:left w:w="0" w:type="dxa"/>
          <w:bottom w:w="0" w:type="dxa"/>
          <w:right w:w="0" w:type="dxa"/>
        </w:tblCellMar>
      </w:tblPr>
      <w:tblGrid>
        <w:gridCol w:w="2435"/>
        <w:gridCol w:w="2435"/>
        <w:gridCol w:w="2435"/>
        <w:gridCol w:w="2435"/>
      </w:tblGrid>
      <w:tr w14:paraId="6F01FB05">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62AE113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第二十条第（一）项</w:t>
            </w:r>
          </w:p>
        </w:tc>
      </w:tr>
      <w:tr w14:paraId="2D358A2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F6F94CA">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67A703C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5A8CF64D">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306B47F3">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现行有效件数</w:t>
            </w:r>
          </w:p>
        </w:tc>
      </w:tr>
      <w:tr w14:paraId="42B224FA">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F01242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5B20499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68F03B3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56D4BE04">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14:paraId="2C19F20B">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4062BE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0F427E1F">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0D471304">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7BAD5805">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14:paraId="1D8F6E03">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2288B63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第二十条第（五）项</w:t>
            </w:r>
          </w:p>
        </w:tc>
      </w:tr>
      <w:tr w14:paraId="49912AD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F5C4DB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701176C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1EFC8B5F">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901A92F">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70EB08D9">
            <w:pPr>
              <w:widowControl/>
              <w:jc w:val="center"/>
              <w:rPr>
                <w:rFonts w:hint="default"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1"/>
                <w:szCs w:val="21"/>
                <w:lang w:val="en-US" w:eastAsia="zh-CN"/>
              </w:rPr>
              <w:t>235</w:t>
            </w:r>
          </w:p>
        </w:tc>
      </w:tr>
      <w:tr w14:paraId="1F68782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4802F87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第二十条第（六）项</w:t>
            </w:r>
          </w:p>
        </w:tc>
      </w:tr>
      <w:tr w14:paraId="1AA0912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7CB149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440BDF9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1524FA3F">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5C817D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164C82B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r>
      <w:tr w14:paraId="0E3AF8A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341E1F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29287FF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r>
      <w:tr w14:paraId="577A6C2E">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28E422AD">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第二十条第（八）项</w:t>
            </w:r>
          </w:p>
        </w:tc>
      </w:tr>
      <w:tr w14:paraId="25D5F10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E39D4C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416345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本年收费金额（单位：万元）</w:t>
            </w:r>
          </w:p>
        </w:tc>
      </w:tr>
      <w:tr w14:paraId="746D049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4FD4DA8">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42C8AF9C">
            <w:pPr>
              <w:jc w:val="center"/>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bl>
    <w:p w14:paraId="01239511">
      <w:pPr>
        <w:widowControl/>
        <w:jc w:val="left"/>
        <w:rPr>
          <w:rFonts w:ascii="仿宋_GB2312" w:hAnsi="Times New Roman" w:eastAsia="仿宋_GB2312" w:cs="Times New Roman"/>
          <w:color w:val="000000"/>
          <w:sz w:val="32"/>
          <w:szCs w:val="32"/>
        </w:rPr>
      </w:pPr>
    </w:p>
    <w:p w14:paraId="2613C8F9">
      <w:pPr>
        <w:widowControl/>
        <w:shd w:val="clear" w:color="auto" w:fill="FFFFFF"/>
        <w:spacing w:before="0" w:beforeAutospacing="0" w:after="0" w:afterAutospacing="0"/>
        <w:ind w:firstLine="420"/>
        <w:jc w:val="both"/>
        <w:rPr>
          <w:rFonts w:ascii="宋体" w:hAnsi="宋体" w:eastAsia="宋体" w:cs="宋体"/>
          <w:color w:val="000000"/>
          <w:kern w:val="0"/>
          <w:sz w:val="32"/>
          <w:szCs w:val="32"/>
          <w:lang w:val="en-US" w:eastAsia="zh-CN" w:bidi="ar-SA"/>
        </w:rPr>
      </w:pPr>
      <w:r>
        <w:rPr>
          <w:rFonts w:hint="eastAsia" w:ascii="宋体" w:hAnsi="宋体" w:eastAsia="宋体" w:cs="宋体"/>
          <w:b/>
          <w:color w:val="000000"/>
          <w:kern w:val="0"/>
          <w:sz w:val="32"/>
          <w:szCs w:val="32"/>
          <w:shd w:val="clear" w:color="auto" w:fill="FFFFFF"/>
          <w:lang w:val="en-US" w:eastAsia="zh-CN" w:bidi="ar-SA"/>
        </w:rPr>
        <w:t>三、收到和处理政府信息公开申请情况</w:t>
      </w:r>
    </w:p>
    <w:p w14:paraId="6A92A61F">
      <w:pPr>
        <w:widowControl/>
        <w:shd w:val="clear" w:color="auto" w:fill="FFFFFF"/>
        <w:spacing w:before="0" w:beforeAutospacing="0" w:after="0" w:afterAutospacing="0"/>
        <w:ind w:firstLine="420"/>
        <w:jc w:val="both"/>
        <w:rPr>
          <w:rFonts w:ascii="宋体" w:hAnsi="宋体" w:eastAsia="宋体" w:cs="宋体"/>
          <w:color w:val="000000"/>
          <w:kern w:val="0"/>
          <w:sz w:val="24"/>
          <w:szCs w:val="24"/>
          <w:lang w:val="en-US" w:eastAsia="zh-CN" w:bidi="ar-SA"/>
        </w:rPr>
      </w:pPr>
    </w:p>
    <w:tbl>
      <w:tblPr>
        <w:tblStyle w:val="6"/>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569C28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45592F3D">
            <w:pPr>
              <w:widowControl/>
              <w:jc w:val="left"/>
              <w:rPr>
                <w:rFonts w:ascii="仿宋_GB2312" w:hAnsi="Times New Roman" w:eastAsia="仿宋_GB2312" w:cs="Times New Roman"/>
                <w:color w:val="000000"/>
                <w:sz w:val="32"/>
                <w:szCs w:val="32"/>
              </w:rPr>
            </w:pPr>
            <w:r>
              <w:rPr>
                <w:rFonts w:ascii="楷体" w:hAnsi="楷体" w:eastAsia="楷体" w:cs="楷体"/>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14:paraId="3275699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申请人情况</w:t>
            </w:r>
          </w:p>
        </w:tc>
      </w:tr>
      <w:tr w14:paraId="4ED424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6EB19324">
            <w:pPr>
              <w:rPr>
                <w:rFonts w:ascii="宋体" w:hAnsi="Times New Roman" w:eastAsia="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14:paraId="079D1E1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469668BD">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14:paraId="1131B3D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6FF657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29596F97">
            <w:pPr>
              <w:rPr>
                <w:rFonts w:ascii="宋体" w:hAnsi="Times New Roman" w:eastAsia="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14:paraId="3C3CE517">
            <w:pPr>
              <w:rPr>
                <w:rFonts w:ascii="宋体"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14:paraId="65BF9818">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商业</w:t>
            </w:r>
          </w:p>
          <w:p w14:paraId="6BD0916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14:paraId="2591067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科研</w:t>
            </w:r>
          </w:p>
          <w:p w14:paraId="073885C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75E55ED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2342E5D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535A45AA">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0690B9F5">
            <w:pPr>
              <w:rPr>
                <w:rFonts w:ascii="宋体" w:hAnsi="Times New Roman" w:eastAsia="仿宋_GB2312" w:cs="Times New Roman"/>
                <w:color w:val="000000"/>
                <w:sz w:val="24"/>
                <w:szCs w:val="24"/>
              </w:rPr>
            </w:pPr>
          </w:p>
        </w:tc>
      </w:tr>
      <w:tr w14:paraId="0371B6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7" w:hRule="atLeast"/>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12C9B494">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1B539E54">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14:paraId="7F6DF94D">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4DBDE4">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B9B74B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3CE28BBC">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0C49BB">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B2AB2E3">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2</w:t>
            </w:r>
          </w:p>
        </w:tc>
      </w:tr>
      <w:tr w14:paraId="5E2571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37F0BE2B">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724ED5B9">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4577FA">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F06DFE3">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6E01C82">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286BFF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6A123579">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9E13AF7">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73A940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4CD65C6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1C198BDD">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14:paraId="494785E0">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14:paraId="3B500944">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7E4DB5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13AD710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37E56D35">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2CA40B5">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tcPr>
          <w:p w14:paraId="1D963060">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2</w:t>
            </w:r>
          </w:p>
        </w:tc>
      </w:tr>
      <w:tr w14:paraId="2663DF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6C87D63">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07A85C9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（二）部分公开</w:t>
            </w:r>
            <w:r>
              <w:rPr>
                <w:rFonts w:hint="eastAsia" w:ascii="楷体" w:hAnsi="楷体" w:eastAsia="楷体" w:cs="楷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78DF9AD0">
            <w:pPr>
              <w:widowControl/>
              <w:jc w:val="center"/>
              <w:rPr>
                <w:rFonts w:hint="default"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60BA3D">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32B813">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B3B234">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FA82FB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3C6BA938">
            <w:pPr>
              <w:widowControl/>
              <w:jc w:val="center"/>
              <w:rPr>
                <w:rFonts w:hint="default"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98F30C7">
            <w:pPr>
              <w:keepNext w:val="0"/>
              <w:keepLines w:val="0"/>
              <w:widowControl w:val="0"/>
              <w:suppressLineNumbers w:val="0"/>
              <w:spacing w:before="0" w:beforeAutospacing="0" w:after="0" w:afterAutospacing="0"/>
              <w:ind w:left="0" w:right="0"/>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bidi="ar"/>
              </w:rPr>
              <w:t>0</w:t>
            </w:r>
          </w:p>
        </w:tc>
      </w:tr>
      <w:tr w14:paraId="1E29B1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E5961E9">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29A8FF9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14:paraId="18607C02">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tcPr>
          <w:p w14:paraId="1962C092">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1B13A8A">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51FE3A7">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130275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3F50B21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3423C8F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single" w:color="auto" w:sz="8" w:space="0"/>
              <w:left w:val="nil"/>
              <w:bottom w:val="single" w:color="auto" w:sz="8" w:space="0"/>
              <w:right w:val="single" w:color="auto" w:sz="8" w:space="0"/>
            </w:tcBorders>
            <w:tcMar>
              <w:left w:w="57" w:type="dxa"/>
              <w:right w:w="57" w:type="dxa"/>
            </w:tcMar>
          </w:tcPr>
          <w:p w14:paraId="642A97C1">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471B45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488D9BC">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37DF997">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8A461F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tcPr>
          <w:p w14:paraId="2DEC30DB">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C24006B">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98DB71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34A7DD2A">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B46F2A7">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EA46964">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762D590">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72CD72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6BECA79">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CA9301">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941F27A">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tcPr>
          <w:p w14:paraId="52902B0F">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A71C440">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001B0F1">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7D0D73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5179FAA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3FDC0078">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061F12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14:paraId="1C6338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32C447E">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75757D7">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3232E214">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tcPr>
          <w:p w14:paraId="3E2FE9F5">
            <w:pPr>
              <w:widowControl/>
              <w:jc w:val="center"/>
              <w:rPr>
                <w:rFonts w:hint="default"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315C667">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CDC9952">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788BE7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20889814">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D6647AC">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FDBC4D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14:paraId="229742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017BC4C">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C957FB8">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E3DFCDA">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tcPr>
          <w:p w14:paraId="16EAB7B5">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6226DF8">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1D3E8B9">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6E608A4">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A42A762">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B7FF48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581DBF7E">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637D4E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1014B1A">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A7F7E7C">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FB2772F">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tcPr>
          <w:p w14:paraId="1F1BCFDA">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1B99B2B">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FE61884">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B64E4D0">
            <w:pPr>
              <w:widowControl/>
              <w:jc w:val="center"/>
              <w:rPr>
                <w:rFonts w:hint="default"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2BA0ACA">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26A43C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6D280404">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38FFFB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9FCB378">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61A8B05">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A95238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tcPr>
          <w:p w14:paraId="3143D437">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7602A90">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F5CBB49">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5637C9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67778476">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4F91CC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67176DB1">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5C0397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B964B10">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8992767">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BAABAAF">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tcPr>
          <w:p w14:paraId="58EFEAA9">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8B99989">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4E37C6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193D7C5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795DE71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14032B6F">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BB96BD3">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0B7F43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971EFB2">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47A790C6">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14:paraId="779FE73F">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14:paraId="5FDA59D7">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D5F33DE">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3A020AD">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57A7FE3">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F33ED8A">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A64887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6A83B795">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35C19F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4CC8B96">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3DD11ECF">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02AC613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tcPr>
          <w:p w14:paraId="69E86E79">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BF6D98A">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D1F6447">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502F3F1">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5AC55D7">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61A820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392645DD">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09DA97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9ECD7DB">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330E012">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6DBDA16">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tcPr>
          <w:p w14:paraId="6F612711">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7282DE5">
            <w:pPr>
              <w:widowControl/>
              <w:jc w:val="center"/>
              <w:rPr>
                <w:rFonts w:hint="default"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92022B8">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99C372B">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765CC0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3C26DFBE">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307DB92">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540FD7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B6F26DB">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2D65AB2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14:paraId="49F58AA1">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tcPr>
          <w:p w14:paraId="469FF43C">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95EAF4A">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8DDC3D8">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E92F8C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185ABDC">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E09E477">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5828FF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14:paraId="450BEC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C09C263">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AD8B413">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E855B1C">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tcPr>
          <w:p w14:paraId="3CE68ED4">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A00CDC1">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3D8B0C4">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1325E21">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AC4E114">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4FE907A">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C824283">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59F1D4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BCDEB6A">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31603C17">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06185F61">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tcPr>
          <w:p w14:paraId="43B032F8">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B99CFCF">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3349F38">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98ABB81">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9052892">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424ED03">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71B2097">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316FD6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8976B40">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31CEEF9">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3712F3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tcPr>
          <w:p w14:paraId="552BB428">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8F16224">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5C05110">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6E56F71">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6F8030F">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4FE96D7">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83E6151">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789185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1863AF5">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D9A5187">
            <w:pPr>
              <w:rPr>
                <w:rFonts w:ascii="宋体" w:hAnsi="Times New Roman" w:eastAsia="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14:paraId="691095ED">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14:paraId="5ED577F2">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53C13DCE">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72BF146B">
            <w:pPr>
              <w:widowControl/>
              <w:jc w:val="center"/>
              <w:rPr>
                <w:rFonts w:hint="default"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79D1BC0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18F5544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7174F868">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607E064E">
            <w:pPr>
              <w:widowControl/>
              <w:jc w:val="center"/>
              <w:rPr>
                <w:rFonts w:ascii="Calibri" w:hAnsi="Calibri" w:eastAsia="仿宋_GB2312" w:cs="Calibri"/>
                <w:color w:val="000000"/>
                <w:kern w:val="0"/>
                <w:sz w:val="20"/>
                <w:szCs w:val="20"/>
              </w:rPr>
            </w:pPr>
            <w:r>
              <w:rPr>
                <w:rFonts w:hint="eastAsia" w:ascii="Calibri" w:hAnsi="Calibri" w:eastAsia="仿宋_GB2312" w:cs="Calibri"/>
                <w:color w:val="000000"/>
                <w:kern w:val="0"/>
                <w:sz w:val="20"/>
                <w:szCs w:val="20"/>
                <w:lang w:val="en-US" w:eastAsia="zh-CN"/>
              </w:rPr>
              <w:t>0</w:t>
            </w:r>
          </w:p>
        </w:tc>
      </w:tr>
      <w:tr w14:paraId="2686EE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89290F9">
            <w:pPr>
              <w:rPr>
                <w:rFonts w:ascii="宋体"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61BD1352">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14:paraId="59309385">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706B8FA0">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1FE87D2">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30314EF">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B4DA36">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3499EB4">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EA048E">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4EF6FC">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r>
      <w:tr w14:paraId="31425A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1"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DAA1970">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2C16780D">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15E3DFF4">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02EE822A">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8ECF20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123C0521">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4A4378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070F2490">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6E95B99">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vAlign w:val="center"/>
          </w:tcPr>
          <w:p w14:paraId="086CBED4">
            <w:pPr>
              <w:widowControl/>
              <w:jc w:val="center"/>
              <w:rPr>
                <w:rFonts w:hint="default"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r>
      <w:tr w14:paraId="121314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7"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5D4F188">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11A8BF0B">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4FCB1CD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14:paraId="5303F3C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1C1C751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3CA9085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20E390AB">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5702925">
            <w:pPr>
              <w:widowControl/>
              <w:jc w:val="center"/>
              <w:rPr>
                <w:rFonts w:hint="default"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078C07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1CEDDC07">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621A35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8E0E14C">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6A0001FD">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4AE76EC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14:paraId="5D8AC18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1199571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3F770C09">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3E5E73B">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8C1E645">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B3C83FD">
            <w:pPr>
              <w:widowControl/>
              <w:jc w:val="center"/>
              <w:rPr>
                <w:rFonts w:hint="default"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2</w:t>
            </w:r>
          </w:p>
        </w:tc>
      </w:tr>
      <w:tr w14:paraId="7D0428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60E5CBC1">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14:paraId="784EBCA4">
            <w:pPr>
              <w:widowControl/>
              <w:jc w:val="center"/>
              <w:rPr>
                <w:rFonts w:hint="eastAsia" w:ascii="Calibri" w:hAnsi="Calibri" w:eastAsia="仿宋_GB2312" w:cs="Calibri"/>
                <w:color w:val="000000"/>
                <w:kern w:val="0"/>
                <w:sz w:val="20"/>
                <w:szCs w:val="20"/>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4E01596">
            <w:pPr>
              <w:widowControl/>
              <w:jc w:val="center"/>
              <w:rPr>
                <w:rFonts w:hint="eastAsia" w:ascii="Calibri" w:hAnsi="Calibri" w:eastAsia="仿宋_GB2312" w:cs="Calibri"/>
                <w:color w:val="000000"/>
                <w:kern w:val="0"/>
                <w:sz w:val="20"/>
                <w:szCs w:val="20"/>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D6B1995">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FE7573F">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56AB4FD">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5FCBDE4">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 0</w:t>
            </w:r>
          </w:p>
        </w:tc>
        <w:tc>
          <w:tcPr>
            <w:tcW w:w="688" w:type="dxa"/>
            <w:tcBorders>
              <w:top w:val="nil"/>
              <w:left w:val="nil"/>
              <w:bottom w:val="single" w:color="auto" w:sz="8" w:space="0"/>
              <w:right w:val="single" w:color="auto" w:sz="8" w:space="0"/>
            </w:tcBorders>
            <w:tcMar>
              <w:left w:w="57" w:type="dxa"/>
              <w:right w:w="57" w:type="dxa"/>
            </w:tcMar>
          </w:tcPr>
          <w:p w14:paraId="7FA4D393">
            <w:pPr>
              <w:widowControl/>
              <w:jc w:val="center"/>
              <w:rPr>
                <w:rFonts w:hint="default"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r>
    </w:tbl>
    <w:p w14:paraId="23A12096">
      <w:pPr>
        <w:widowControl/>
        <w:shd w:val="clear" w:color="auto" w:fill="FFFFFF"/>
        <w:jc w:val="center"/>
        <w:rPr>
          <w:rFonts w:ascii="宋体" w:hAnsi="宋体" w:eastAsia="宋体" w:cs="宋体"/>
          <w:color w:val="000000"/>
          <w:sz w:val="24"/>
          <w:szCs w:val="24"/>
        </w:rPr>
      </w:pPr>
    </w:p>
    <w:p w14:paraId="083ED9A6">
      <w:pPr>
        <w:widowControl/>
        <w:shd w:val="clear" w:color="auto" w:fill="FFFFFF"/>
        <w:spacing w:before="0" w:beforeAutospacing="0" w:after="0" w:afterAutospacing="0"/>
        <w:ind w:firstLine="420"/>
        <w:jc w:val="both"/>
        <w:rPr>
          <w:rFonts w:ascii="宋体" w:hAnsi="宋体" w:eastAsia="宋体" w:cs="宋体"/>
          <w:color w:val="000000"/>
          <w:kern w:val="0"/>
          <w:sz w:val="32"/>
          <w:szCs w:val="32"/>
          <w:lang w:val="en-US" w:eastAsia="zh-CN" w:bidi="ar-SA"/>
        </w:rPr>
      </w:pPr>
      <w:r>
        <w:rPr>
          <w:rFonts w:hint="eastAsia" w:ascii="宋体" w:hAnsi="宋体" w:eastAsia="宋体" w:cs="宋体"/>
          <w:b/>
          <w:color w:val="000000"/>
          <w:kern w:val="0"/>
          <w:sz w:val="32"/>
          <w:szCs w:val="32"/>
          <w:shd w:val="clear" w:color="auto" w:fill="FFFFFF"/>
          <w:lang w:val="en-US" w:eastAsia="zh-CN" w:bidi="ar-SA"/>
        </w:rPr>
        <w:t>四、政府信息公开行政复议、行政诉讼情况</w:t>
      </w:r>
    </w:p>
    <w:p w14:paraId="48AC472C">
      <w:pPr>
        <w:widowControl/>
        <w:shd w:val="clear" w:color="auto" w:fill="FFFFFF"/>
        <w:jc w:val="center"/>
        <w:rPr>
          <w:rFonts w:ascii="宋体" w:hAnsi="宋体" w:eastAsia="宋体" w:cs="宋体"/>
          <w:color w:val="000000"/>
          <w:sz w:val="24"/>
          <w:szCs w:val="24"/>
        </w:rPr>
      </w:pPr>
    </w:p>
    <w:tbl>
      <w:tblPr>
        <w:tblStyle w:val="6"/>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2C3A45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88E7C0A">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507B1D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行政诉讼</w:t>
            </w:r>
          </w:p>
        </w:tc>
      </w:tr>
      <w:tr w14:paraId="07001E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7A1A87AA">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7B649D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BA2CA2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2AE109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0EBE38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046D438">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E7E43A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复议后起诉</w:t>
            </w:r>
          </w:p>
        </w:tc>
      </w:tr>
      <w:tr w14:paraId="0E09EB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4BFA1697">
            <w:pPr>
              <w:rPr>
                <w:rFonts w:ascii="宋体"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4B5BC1C7">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835CFDA">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F751151">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C6087A3">
            <w:pPr>
              <w:rPr>
                <w:rFonts w:ascii="宋体"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DCCA71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FC948E3">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7972D6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6E64B2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4950DAA">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9181B6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751B47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50DDF1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5F675A8">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9F0404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36C31C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6659FB64">
            <w:pPr>
              <w:widowControl/>
              <w:jc w:val="center"/>
              <w:rPr>
                <w:rFonts w:hint="eastAsia" w:ascii="黑体" w:hAnsi="宋体" w:eastAsia="黑体" w:cs="黑体"/>
                <w:color w:val="000000"/>
                <w:kern w:val="0"/>
                <w:sz w:val="20"/>
                <w:szCs w:val="20"/>
                <w:lang w:val="en-US" w:eastAsia="zh-CN"/>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25C7E4F">
            <w:pPr>
              <w:widowControl/>
              <w:jc w:val="center"/>
              <w:rPr>
                <w:rFonts w:hint="eastAsia" w:ascii="黑体" w:hAnsi="宋体" w:eastAsia="黑体" w:cs="黑体"/>
                <w:color w:val="000000"/>
                <w:kern w:val="0"/>
                <w:sz w:val="20"/>
                <w:szCs w:val="20"/>
                <w:lang w:val="en-US" w:eastAsia="zh-CN"/>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6CEFA10A">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E263E55">
            <w:pPr>
              <w:widowControl/>
              <w:jc w:val="center"/>
              <w:rPr>
                <w:rFonts w:hint="default" w:ascii="黑体" w:hAnsi="宋体" w:eastAsia="黑体" w:cs="黑体"/>
                <w:color w:val="000000"/>
                <w:kern w:val="0"/>
                <w:sz w:val="20"/>
                <w:szCs w:val="20"/>
                <w:lang w:val="en-US" w:eastAsia="zh-CN"/>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3620A7A">
            <w:pPr>
              <w:widowControl/>
              <w:jc w:val="center"/>
              <w:rPr>
                <w:rFonts w:hint="default" w:ascii="黑体" w:hAnsi="宋体" w:eastAsia="黑体" w:cs="黑体"/>
                <w:color w:val="000000"/>
                <w:kern w:val="0"/>
                <w:sz w:val="20"/>
                <w:szCs w:val="20"/>
                <w:lang w:val="en-US" w:eastAsia="zh-CN"/>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5BA2F43">
            <w:pPr>
              <w:widowControl/>
              <w:jc w:val="center"/>
              <w:rPr>
                <w:rFonts w:hint="default" w:ascii="黑体" w:hAnsi="宋体" w:eastAsia="黑体" w:cs="黑体"/>
                <w:color w:val="000000"/>
                <w:kern w:val="0"/>
                <w:sz w:val="20"/>
                <w:szCs w:val="20"/>
                <w:lang w:val="en-US" w:eastAsia="zh-CN"/>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6063CC10">
            <w:pPr>
              <w:widowControl/>
              <w:jc w:val="center"/>
              <w:rPr>
                <w:rFonts w:hint="default" w:ascii="黑体" w:hAnsi="宋体" w:eastAsia="黑体" w:cs="黑体"/>
                <w:color w:val="000000"/>
                <w:kern w:val="0"/>
                <w:sz w:val="20"/>
                <w:szCs w:val="20"/>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673A89F5">
            <w:pPr>
              <w:widowControl/>
              <w:jc w:val="center"/>
              <w:rPr>
                <w:rFonts w:hint="default" w:ascii="黑体" w:hAnsi="宋体" w:eastAsia="黑体" w:cs="黑体"/>
                <w:color w:val="000000"/>
                <w:kern w:val="0"/>
                <w:sz w:val="20"/>
                <w:szCs w:val="20"/>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829B720">
            <w:pPr>
              <w:widowControl/>
              <w:jc w:val="center"/>
              <w:rPr>
                <w:rFonts w:hint="default" w:ascii="黑体" w:hAnsi="宋体" w:eastAsia="黑体" w:cs="黑体"/>
                <w:color w:val="000000"/>
                <w:kern w:val="0"/>
                <w:sz w:val="20"/>
                <w:szCs w:val="20"/>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3F1AF8E">
            <w:pPr>
              <w:widowControl/>
              <w:jc w:val="center"/>
              <w:rPr>
                <w:rFonts w:hint="default" w:ascii="黑体" w:hAnsi="宋体" w:eastAsia="黑体" w:cs="黑体"/>
                <w:color w:val="000000"/>
                <w:kern w:val="0"/>
                <w:sz w:val="20"/>
                <w:szCs w:val="20"/>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489307E">
            <w:pPr>
              <w:widowControl/>
              <w:jc w:val="center"/>
              <w:rPr>
                <w:rFonts w:hint="default" w:ascii="黑体" w:hAnsi="宋体" w:eastAsia="黑体" w:cs="黑体"/>
                <w:color w:val="000000"/>
                <w:kern w:val="0"/>
                <w:sz w:val="20"/>
                <w:szCs w:val="20"/>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630D38B">
            <w:pPr>
              <w:widowControl/>
              <w:jc w:val="center"/>
              <w:rPr>
                <w:rFonts w:hint="default" w:ascii="黑体" w:hAnsi="宋体" w:eastAsia="黑体" w:cs="黑体"/>
                <w:color w:val="000000"/>
                <w:kern w:val="0"/>
                <w:sz w:val="20"/>
                <w:szCs w:val="20"/>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6C485B48">
            <w:pPr>
              <w:widowControl/>
              <w:jc w:val="center"/>
              <w:rPr>
                <w:rFonts w:hint="default" w:ascii="黑体" w:hAnsi="宋体" w:eastAsia="黑体" w:cs="黑体"/>
                <w:color w:val="000000"/>
                <w:kern w:val="0"/>
                <w:sz w:val="20"/>
                <w:szCs w:val="20"/>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2D0C613">
            <w:pPr>
              <w:widowControl/>
              <w:jc w:val="center"/>
              <w:rPr>
                <w:rFonts w:hint="default" w:ascii="黑体" w:hAnsi="宋体" w:eastAsia="黑体" w:cs="黑体"/>
                <w:color w:val="000000"/>
                <w:kern w:val="0"/>
                <w:sz w:val="20"/>
                <w:szCs w:val="20"/>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78F45F0">
            <w:pPr>
              <w:widowControl/>
              <w:jc w:val="center"/>
              <w:rPr>
                <w:rFonts w:hint="default" w:ascii="黑体" w:hAnsi="宋体" w:eastAsia="黑体" w:cs="黑体"/>
                <w:color w:val="000000"/>
                <w:kern w:val="0"/>
                <w:sz w:val="20"/>
                <w:szCs w:val="20"/>
                <w:lang w:val="en-US" w:eastAsia="zh-CN"/>
              </w:rPr>
            </w:pPr>
            <w:r>
              <w:rPr>
                <w:rFonts w:hint="eastAsia" w:ascii="黑体" w:hAnsi="宋体" w:eastAsia="黑体" w:cs="黑体"/>
                <w:color w:val="000000"/>
                <w:kern w:val="0"/>
                <w:sz w:val="20"/>
                <w:szCs w:val="20"/>
                <w:lang w:val="en-US" w:eastAsia="zh-CN"/>
              </w:rPr>
              <w:t>0</w:t>
            </w:r>
          </w:p>
        </w:tc>
      </w:tr>
    </w:tbl>
    <w:p w14:paraId="067751E3">
      <w:pPr>
        <w:widowControl/>
        <w:numPr>
          <w:ilvl w:val="0"/>
          <w:numId w:val="0"/>
        </w:numPr>
        <w:shd w:val="clear" w:color="auto" w:fill="FFFFFF"/>
        <w:spacing w:before="0" w:beforeAutospacing="0" w:after="0" w:afterAutospacing="0"/>
        <w:jc w:val="both"/>
        <w:rPr>
          <w:rFonts w:hint="eastAsia" w:ascii="宋体" w:hAnsi="宋体" w:eastAsia="宋体" w:cs="宋体"/>
          <w:b/>
          <w:color w:val="000000"/>
          <w:kern w:val="0"/>
          <w:sz w:val="32"/>
          <w:szCs w:val="32"/>
          <w:shd w:val="clear" w:color="auto" w:fill="FFFFFF"/>
          <w:lang w:val="en-US" w:eastAsia="zh-CN" w:bidi="ar-SA"/>
        </w:rPr>
      </w:pPr>
    </w:p>
    <w:p w14:paraId="0B861CB5">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before="0" w:beforeAutospacing="0" w:after="0" w:afterAutospacing="0" w:line="590" w:lineRule="exact"/>
        <w:ind w:firstLine="420"/>
        <w:jc w:val="both"/>
        <w:textAlignment w:val="auto"/>
        <w:rPr>
          <w:rFonts w:hint="eastAsia" w:ascii="宋体" w:hAnsi="宋体" w:eastAsia="宋体" w:cs="宋体"/>
          <w:b/>
          <w:color w:val="000000"/>
          <w:kern w:val="0"/>
          <w:sz w:val="32"/>
          <w:szCs w:val="32"/>
          <w:shd w:val="clear" w:color="auto" w:fill="FFFFFF"/>
          <w:lang w:val="en-US" w:eastAsia="zh-CN" w:bidi="ar-SA"/>
        </w:rPr>
      </w:pPr>
      <w:r>
        <w:rPr>
          <w:rFonts w:hint="eastAsia" w:ascii="宋体" w:hAnsi="宋体" w:eastAsia="宋体" w:cs="宋体"/>
          <w:b/>
          <w:color w:val="000000"/>
          <w:kern w:val="0"/>
          <w:sz w:val="32"/>
          <w:szCs w:val="32"/>
          <w:shd w:val="clear" w:color="auto" w:fill="FFFFFF"/>
          <w:lang w:val="en-US" w:eastAsia="zh-CN" w:bidi="ar-SA"/>
        </w:rPr>
        <w:t>存在的主要问题及改进情况</w:t>
      </w:r>
    </w:p>
    <w:p w14:paraId="64EA9764">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上年度存在问题整改情况</w:t>
      </w:r>
    </w:p>
    <w:p w14:paraId="06F10365">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宋体" w:eastAsia="仿宋_GB2312" w:cs="仿宋_GB2312"/>
          <w:i w:val="0"/>
          <w:iCs w:val="0"/>
          <w:caps w:val="0"/>
          <w:color w:val="333333"/>
          <w:spacing w:val="0"/>
          <w:kern w:val="2"/>
          <w:sz w:val="32"/>
          <w:szCs w:val="32"/>
          <w:shd w:val="clear" w:fill="FFFFFF"/>
          <w:lang w:val="en-US" w:eastAsia="zh-CN" w:bidi="ar-SA"/>
        </w:rPr>
      </w:pPr>
      <w:r>
        <w:rPr>
          <w:rFonts w:hint="default" w:ascii="仿宋_GB2312" w:hAnsi="宋体" w:eastAsia="仿宋_GB2312" w:cs="仿宋_GB2312"/>
          <w:i w:val="0"/>
          <w:iCs w:val="0"/>
          <w:caps w:val="0"/>
          <w:color w:val="333333"/>
          <w:spacing w:val="0"/>
          <w:kern w:val="2"/>
          <w:sz w:val="32"/>
          <w:szCs w:val="32"/>
          <w:shd w:val="clear" w:fill="FFFFFF"/>
          <w:lang w:val="en-US" w:eastAsia="zh-CN" w:bidi="ar-SA"/>
        </w:rPr>
        <w:t>针对202</w:t>
      </w:r>
      <w:r>
        <w:rPr>
          <w:rFonts w:hint="eastAsia" w:ascii="仿宋_GB2312" w:hAnsi="宋体" w:eastAsia="仿宋_GB2312" w:cs="仿宋_GB2312"/>
          <w:i w:val="0"/>
          <w:iCs w:val="0"/>
          <w:caps w:val="0"/>
          <w:color w:val="333333"/>
          <w:spacing w:val="0"/>
          <w:kern w:val="2"/>
          <w:sz w:val="32"/>
          <w:szCs w:val="32"/>
          <w:shd w:val="clear" w:fill="FFFFFF"/>
          <w:lang w:val="en-US" w:eastAsia="zh-CN" w:bidi="ar-SA"/>
        </w:rPr>
        <w:t>3</w:t>
      </w:r>
      <w:r>
        <w:rPr>
          <w:rFonts w:hint="default" w:ascii="仿宋_GB2312" w:hAnsi="宋体" w:eastAsia="仿宋_GB2312" w:cs="仿宋_GB2312"/>
          <w:i w:val="0"/>
          <w:iCs w:val="0"/>
          <w:caps w:val="0"/>
          <w:color w:val="333333"/>
          <w:spacing w:val="0"/>
          <w:kern w:val="2"/>
          <w:sz w:val="32"/>
          <w:szCs w:val="32"/>
          <w:shd w:val="clear" w:fill="FFFFFF"/>
          <w:lang w:val="en-US" w:eastAsia="zh-CN" w:bidi="ar-SA"/>
        </w:rPr>
        <w:t>年信息公开工作更新不及时、不规范</w:t>
      </w:r>
      <w:r>
        <w:rPr>
          <w:rFonts w:hint="eastAsia" w:ascii="仿宋_GB2312" w:hAnsi="宋体" w:eastAsia="仿宋_GB2312" w:cs="仿宋_GB2312"/>
          <w:i w:val="0"/>
          <w:iCs w:val="0"/>
          <w:caps w:val="0"/>
          <w:color w:val="333333"/>
          <w:spacing w:val="0"/>
          <w:kern w:val="2"/>
          <w:sz w:val="32"/>
          <w:szCs w:val="32"/>
          <w:shd w:val="clear" w:fill="FFFFFF"/>
          <w:lang w:val="en-US" w:eastAsia="zh-CN" w:bidi="ar-SA"/>
        </w:rPr>
        <w:t>和</w:t>
      </w:r>
      <w:r>
        <w:rPr>
          <w:rFonts w:hint="default" w:ascii="仿宋_GB2312" w:hAnsi="宋体" w:eastAsia="仿宋_GB2312" w:cs="仿宋_GB2312"/>
          <w:i w:val="0"/>
          <w:iCs w:val="0"/>
          <w:caps w:val="0"/>
          <w:color w:val="333333"/>
          <w:spacing w:val="0"/>
          <w:kern w:val="2"/>
          <w:sz w:val="32"/>
          <w:szCs w:val="32"/>
          <w:shd w:val="clear" w:fill="FFFFFF"/>
          <w:lang w:val="en-US" w:eastAsia="zh-CN" w:bidi="ar-SA"/>
        </w:rPr>
        <w:t>形式较单一</w:t>
      </w:r>
      <w:r>
        <w:rPr>
          <w:rFonts w:hint="eastAsia" w:ascii="仿宋_GB2312" w:hAnsi="宋体" w:eastAsia="仿宋_GB2312" w:cs="仿宋_GB2312"/>
          <w:i w:val="0"/>
          <w:iCs w:val="0"/>
          <w:caps w:val="0"/>
          <w:color w:val="333333"/>
          <w:spacing w:val="0"/>
          <w:kern w:val="2"/>
          <w:sz w:val="32"/>
          <w:szCs w:val="32"/>
          <w:shd w:val="clear" w:fill="FFFFFF"/>
          <w:lang w:val="en-US" w:eastAsia="zh-CN" w:bidi="ar-SA"/>
        </w:rPr>
        <w:t>等问题，我乡定期开展业务经办人员交流培训，提高业务人员思想，及时抓住问题并整改，突出重点、热点和难点问题，完善好目录公开内容，同时强化乡政务公开办与各部门联动，尽可能丰富信息形式，及时、准确、全面地发布人民群众关心的事项。</w:t>
      </w:r>
    </w:p>
    <w:p w14:paraId="1EF0B0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eastAsia" w:ascii="宋体" w:hAnsi="宋体" w:eastAsia="宋体" w:cs="宋体"/>
          <w:b/>
          <w:bCs/>
          <w:i w:val="0"/>
          <w:iCs w:val="0"/>
          <w:caps w:val="0"/>
          <w:color w:val="000000"/>
          <w:spacing w:val="0"/>
          <w:sz w:val="48"/>
          <w:szCs w:val="48"/>
        </w:rPr>
      </w:pPr>
      <w:r>
        <w:rPr>
          <w:rFonts w:ascii="仿宋_GB2312" w:hAnsi="宋体" w:eastAsia="仿宋_GB2312" w:cs="仿宋_GB2312"/>
          <w:b w:val="0"/>
          <w:bCs w:val="0"/>
          <w:i w:val="0"/>
          <w:iCs w:val="0"/>
          <w:caps w:val="0"/>
          <w:color w:val="000000"/>
          <w:spacing w:val="0"/>
          <w:sz w:val="32"/>
          <w:szCs w:val="32"/>
          <w:shd w:val="clear" w:fill="FFFFFF"/>
        </w:rPr>
        <w:t>（二）</w:t>
      </w:r>
      <w:r>
        <w:rPr>
          <w:rFonts w:hint="eastAsia" w:ascii="仿宋_GB2312" w:hAnsi="宋体" w:eastAsia="仿宋_GB2312" w:cs="仿宋_GB2312"/>
          <w:b w:val="0"/>
          <w:bCs w:val="0"/>
          <w:i w:val="0"/>
          <w:iCs w:val="0"/>
          <w:caps w:val="0"/>
          <w:color w:val="000000"/>
          <w:spacing w:val="0"/>
          <w:sz w:val="32"/>
          <w:szCs w:val="32"/>
          <w:shd w:val="clear" w:fill="FFFFFF"/>
        </w:rPr>
        <w:t>202</w:t>
      </w:r>
      <w:r>
        <w:rPr>
          <w:rFonts w:hint="eastAsia" w:ascii="仿宋_GB2312" w:eastAsia="仿宋_GB2312" w:cs="仿宋_GB2312"/>
          <w:b w:val="0"/>
          <w:bCs w:val="0"/>
          <w:i w:val="0"/>
          <w:iCs w:val="0"/>
          <w:caps w:val="0"/>
          <w:color w:val="000000"/>
          <w:spacing w:val="0"/>
          <w:sz w:val="32"/>
          <w:szCs w:val="32"/>
          <w:shd w:val="clear" w:fill="FFFFFF"/>
          <w:lang w:val="en-US" w:eastAsia="zh-CN"/>
        </w:rPr>
        <w:t>4</w:t>
      </w:r>
      <w:r>
        <w:rPr>
          <w:rFonts w:hint="eastAsia" w:ascii="仿宋_GB2312" w:hAnsi="宋体" w:eastAsia="仿宋_GB2312" w:cs="仿宋_GB2312"/>
          <w:b w:val="0"/>
          <w:bCs w:val="0"/>
          <w:i w:val="0"/>
          <w:iCs w:val="0"/>
          <w:caps w:val="0"/>
          <w:color w:val="000000"/>
          <w:spacing w:val="0"/>
          <w:sz w:val="32"/>
          <w:szCs w:val="32"/>
          <w:shd w:val="clear" w:fill="FFFFFF"/>
        </w:rPr>
        <w:t>年存在问题</w:t>
      </w:r>
    </w:p>
    <w:p w14:paraId="0E17CB0A">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宋体" w:eastAsia="仿宋_GB2312" w:cs="仿宋_GB2312"/>
          <w:i w:val="0"/>
          <w:iCs w:val="0"/>
          <w:caps w:val="0"/>
          <w:color w:val="333333"/>
          <w:spacing w:val="0"/>
          <w:kern w:val="2"/>
          <w:sz w:val="32"/>
          <w:szCs w:val="32"/>
          <w:shd w:val="clear" w:fill="FFFFFF"/>
          <w:lang w:val="en-US" w:eastAsia="zh-CN" w:bidi="ar-SA"/>
        </w:rPr>
      </w:pPr>
      <w:r>
        <w:rPr>
          <w:rFonts w:hint="eastAsia" w:ascii="仿宋_GB2312" w:hAnsi="宋体" w:eastAsia="仿宋_GB2312" w:cs="仿宋_GB2312"/>
          <w:i w:val="0"/>
          <w:iCs w:val="0"/>
          <w:caps w:val="0"/>
          <w:color w:val="333333"/>
          <w:spacing w:val="0"/>
          <w:kern w:val="2"/>
          <w:sz w:val="32"/>
          <w:szCs w:val="32"/>
          <w:shd w:val="clear" w:fill="FFFFFF"/>
          <w:lang w:val="en-US" w:eastAsia="zh-CN" w:bidi="ar-SA"/>
        </w:rPr>
        <w:t>1.未充分发挥政务公开专区的作用，群众主动使用专区查阅功能的次数少、主动监督政务公开工作的意识不强。</w:t>
      </w:r>
    </w:p>
    <w:p w14:paraId="6423E33D">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宋体" w:eastAsia="仿宋_GB2312" w:cs="仿宋_GB2312"/>
          <w:i w:val="0"/>
          <w:iCs w:val="0"/>
          <w:caps w:val="0"/>
          <w:color w:val="333333"/>
          <w:spacing w:val="0"/>
          <w:kern w:val="2"/>
          <w:sz w:val="32"/>
          <w:szCs w:val="32"/>
          <w:shd w:val="clear" w:fill="FFFFFF"/>
          <w:lang w:val="en-US" w:eastAsia="zh-CN" w:bidi="ar-SA"/>
        </w:rPr>
      </w:pPr>
      <w:r>
        <w:rPr>
          <w:rFonts w:hint="eastAsia" w:ascii="仿宋_GB2312" w:hAnsi="宋体" w:eastAsia="仿宋_GB2312" w:cs="仿宋_GB2312"/>
          <w:i w:val="0"/>
          <w:iCs w:val="0"/>
          <w:caps w:val="0"/>
          <w:color w:val="333333"/>
          <w:spacing w:val="0"/>
          <w:kern w:val="2"/>
          <w:sz w:val="32"/>
          <w:szCs w:val="32"/>
          <w:shd w:val="clear" w:fill="FFFFFF"/>
          <w:lang w:val="en-US" w:eastAsia="zh-CN" w:bidi="ar-SA"/>
        </w:rPr>
        <w:t>（三）改进情况</w:t>
      </w:r>
    </w:p>
    <w:p w14:paraId="35FF736B">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宋体" w:eastAsia="仿宋_GB2312" w:cs="仿宋_GB2312"/>
          <w:i w:val="0"/>
          <w:iCs w:val="0"/>
          <w:caps w:val="0"/>
          <w:color w:val="333333"/>
          <w:spacing w:val="0"/>
          <w:kern w:val="2"/>
          <w:sz w:val="32"/>
          <w:szCs w:val="32"/>
          <w:shd w:val="clear" w:fill="FFFFFF"/>
          <w:lang w:val="en-US" w:eastAsia="zh-CN" w:bidi="ar-SA"/>
        </w:rPr>
      </w:pPr>
      <w:r>
        <w:rPr>
          <w:rFonts w:hint="eastAsia" w:ascii="仿宋_GB2312" w:hAnsi="宋体" w:eastAsia="仿宋_GB2312" w:cs="仿宋_GB2312"/>
          <w:i w:val="0"/>
          <w:iCs w:val="0"/>
          <w:caps w:val="0"/>
          <w:color w:val="333333"/>
          <w:spacing w:val="0"/>
          <w:kern w:val="2"/>
          <w:sz w:val="32"/>
          <w:szCs w:val="32"/>
          <w:shd w:val="clear" w:fill="FFFFFF"/>
          <w:lang w:val="en-US" w:eastAsia="zh-CN" w:bidi="ar-SA"/>
        </w:rPr>
        <w:t>1.加大宣传力度，利用线上和线下结合的方式让群众充分了解政务公开专区的使用方法和作用。同时结合公众的需求和阅读习惯，拓展更加丰富多样的公开方式和公众参与形式，提升便民利民服务能力。</w:t>
      </w:r>
    </w:p>
    <w:p w14:paraId="153B0E53">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420"/>
        <w:jc w:val="both"/>
        <w:textAlignment w:val="auto"/>
        <w:rPr>
          <w:rFonts w:ascii="宋体" w:hAnsi="宋体" w:eastAsia="宋体" w:cs="宋体"/>
          <w:color w:val="000000"/>
          <w:kern w:val="0"/>
          <w:sz w:val="32"/>
          <w:szCs w:val="32"/>
          <w:lang w:val="en-US" w:eastAsia="zh-CN" w:bidi="ar-SA"/>
        </w:rPr>
      </w:pPr>
      <w:r>
        <w:rPr>
          <w:rFonts w:hint="eastAsia" w:ascii="宋体" w:hAnsi="宋体" w:eastAsia="宋体" w:cs="宋体"/>
          <w:b/>
          <w:color w:val="000000"/>
          <w:kern w:val="0"/>
          <w:sz w:val="32"/>
          <w:szCs w:val="32"/>
          <w:shd w:val="clear" w:color="auto" w:fill="FFFFFF"/>
          <w:lang w:val="en-US" w:eastAsia="zh-CN" w:bidi="ar-SA"/>
        </w:rPr>
        <w:t>六、其他需要报告的事项</w:t>
      </w:r>
    </w:p>
    <w:p w14:paraId="53FA08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按照《国务院办公厅关于印发〈政府信息公开信息处理费管理办法〉的通知》（国办函〔2020〕109号）规定的按件、按量收费标准，本年度没有产生信息公开处理费。</w:t>
      </w:r>
    </w:p>
    <w:p w14:paraId="25C40D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14:paraId="6E1417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14:paraId="3DA2C0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14:paraId="4AEC82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bookmarkStart w:id="0" w:name="_GoBack"/>
      <w:bookmarkEnd w:id="0"/>
    </w:p>
    <w:p w14:paraId="5084A3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14:paraId="60D3CF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宋体" w:eastAsia="仿宋_GB2312" w:cs="仿宋_GB2312"/>
          <w:i w:val="0"/>
          <w:iCs w:val="0"/>
          <w:caps w:val="0"/>
          <w:color w:val="333333"/>
          <w:spacing w:val="0"/>
          <w:sz w:val="32"/>
          <w:szCs w:val="32"/>
          <w:shd w:val="clear" w:fill="FFFFFF"/>
          <w:lang w:val="en-US" w:eastAsia="zh-CN"/>
        </w:rPr>
      </w:pPr>
      <w:r>
        <w:rPr>
          <w:rFonts w:hint="eastAsia" w:ascii="仿宋_GB2312" w:hAnsi="宋体" w:eastAsia="仿宋_GB2312" w:cs="仿宋_GB2312"/>
          <w:i w:val="0"/>
          <w:iCs w:val="0"/>
          <w:caps w:val="0"/>
          <w:color w:val="333333"/>
          <w:spacing w:val="0"/>
          <w:sz w:val="32"/>
          <w:szCs w:val="32"/>
          <w:shd w:val="clear" w:fill="FFFFFF"/>
          <w:lang w:val="en-US" w:eastAsia="zh-CN"/>
        </w:rPr>
        <w:t>2025年1月14日</w:t>
      </w:r>
    </w:p>
    <w:p w14:paraId="4C0807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仿宋_GB2312" w:hAnsi="宋体" w:eastAsia="仿宋_GB2312" w:cs="仿宋_GB2312"/>
          <w:i w:val="0"/>
          <w:iCs w:val="0"/>
          <w:caps w:val="0"/>
          <w:color w:val="333333"/>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5DE5A"/>
    <w:multiLevelType w:val="singleLevel"/>
    <w:tmpl w:val="A325DE5A"/>
    <w:lvl w:ilvl="0" w:tentative="0">
      <w:start w:val="3"/>
      <w:numFmt w:val="chineseCounting"/>
      <w:suff w:val="nothing"/>
      <w:lvlText w:val="（%1）"/>
      <w:lvlJc w:val="left"/>
      <w:rPr>
        <w:rFonts w:hint="eastAsia"/>
      </w:rPr>
    </w:lvl>
  </w:abstractNum>
  <w:abstractNum w:abstractNumId="1">
    <w:nsid w:val="A4CFAA4D"/>
    <w:multiLevelType w:val="singleLevel"/>
    <w:tmpl w:val="A4CFAA4D"/>
    <w:lvl w:ilvl="0" w:tentative="0">
      <w:start w:val="1"/>
      <w:numFmt w:val="chineseCounting"/>
      <w:suff w:val="nothing"/>
      <w:lvlText w:val="%1、"/>
      <w:lvlJc w:val="left"/>
      <w:rPr>
        <w:rFonts w:hint="eastAsia"/>
      </w:rPr>
    </w:lvl>
  </w:abstractNum>
  <w:abstractNum w:abstractNumId="2">
    <w:nsid w:val="F5DE2C3E"/>
    <w:multiLevelType w:val="singleLevel"/>
    <w:tmpl w:val="F5DE2C3E"/>
    <w:lvl w:ilvl="0" w:tentative="0">
      <w:start w:val="1"/>
      <w:numFmt w:val="chineseCounting"/>
      <w:suff w:val="nothing"/>
      <w:lvlText w:val="（%1）"/>
      <w:lvlJc w:val="left"/>
      <w:rPr>
        <w:rFonts w:hint="eastAsia"/>
      </w:rPr>
    </w:lvl>
  </w:abstractNum>
  <w:abstractNum w:abstractNumId="3">
    <w:nsid w:val="F9C03537"/>
    <w:multiLevelType w:val="singleLevel"/>
    <w:tmpl w:val="F9C03537"/>
    <w:lvl w:ilvl="0" w:tentative="0">
      <w:start w:val="5"/>
      <w:numFmt w:val="chineseCounting"/>
      <w:suff w:val="nothing"/>
      <w:lvlText w:val="%1、"/>
      <w:lvlJc w:val="left"/>
      <w:rPr>
        <w:rFonts w:hint="eastAsia"/>
      </w:rPr>
    </w:lvl>
  </w:abstractNum>
  <w:abstractNum w:abstractNumId="4">
    <w:nsid w:val="61991F28"/>
    <w:multiLevelType w:val="singleLevel"/>
    <w:tmpl w:val="61991F28"/>
    <w:lvl w:ilvl="0" w:tentative="0">
      <w:start w:val="1"/>
      <w:numFmt w:val="chineseCounting"/>
      <w:suff w:val="nothing"/>
      <w:lvlText w:val="（%1）"/>
      <w:lvlJc w:val="left"/>
      <w:rPr>
        <w:rFonts w:hint="eastAsia"/>
      </w:rPr>
    </w:lvl>
  </w:abstractNum>
  <w:abstractNum w:abstractNumId="5">
    <w:nsid w:val="7FCBA6A4"/>
    <w:multiLevelType w:val="singleLevel"/>
    <w:tmpl w:val="7FCBA6A4"/>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OWFjNjJlMjhmZjk4YzQ5Y2E1ZDIyZmIzYzJiNDgifQ=="/>
  </w:docVars>
  <w:rsids>
    <w:rsidRoot w:val="282E5D3D"/>
    <w:rsid w:val="000118A6"/>
    <w:rsid w:val="009C5363"/>
    <w:rsid w:val="02CE2CB2"/>
    <w:rsid w:val="033F6241"/>
    <w:rsid w:val="03840B71"/>
    <w:rsid w:val="03E2554B"/>
    <w:rsid w:val="04E237B5"/>
    <w:rsid w:val="04E80C82"/>
    <w:rsid w:val="06452248"/>
    <w:rsid w:val="07D433FC"/>
    <w:rsid w:val="08535187"/>
    <w:rsid w:val="0BE33EA4"/>
    <w:rsid w:val="0C540FAF"/>
    <w:rsid w:val="0C547201"/>
    <w:rsid w:val="0C792DDE"/>
    <w:rsid w:val="0C994C14"/>
    <w:rsid w:val="0D3861DB"/>
    <w:rsid w:val="0EC8358F"/>
    <w:rsid w:val="0F772484"/>
    <w:rsid w:val="0FE268D2"/>
    <w:rsid w:val="10ED552F"/>
    <w:rsid w:val="113672C9"/>
    <w:rsid w:val="115649D3"/>
    <w:rsid w:val="118B2B31"/>
    <w:rsid w:val="11CD1E7C"/>
    <w:rsid w:val="121C56FB"/>
    <w:rsid w:val="1232769D"/>
    <w:rsid w:val="12D31F47"/>
    <w:rsid w:val="13741F37"/>
    <w:rsid w:val="14BF72F3"/>
    <w:rsid w:val="14CB3DD9"/>
    <w:rsid w:val="14CC4545"/>
    <w:rsid w:val="15F36BE7"/>
    <w:rsid w:val="16161084"/>
    <w:rsid w:val="17797B1C"/>
    <w:rsid w:val="183A72AB"/>
    <w:rsid w:val="186B56B7"/>
    <w:rsid w:val="18F27B86"/>
    <w:rsid w:val="19D90D46"/>
    <w:rsid w:val="1A9E554F"/>
    <w:rsid w:val="1ADA574F"/>
    <w:rsid w:val="1ADF413A"/>
    <w:rsid w:val="1B1F6C2C"/>
    <w:rsid w:val="1B317295"/>
    <w:rsid w:val="1C6F7740"/>
    <w:rsid w:val="1E062289"/>
    <w:rsid w:val="1E25455A"/>
    <w:rsid w:val="1E510DF9"/>
    <w:rsid w:val="1E896A9C"/>
    <w:rsid w:val="1EFE7626"/>
    <w:rsid w:val="1F7A08D5"/>
    <w:rsid w:val="1F996FAD"/>
    <w:rsid w:val="20B61DE1"/>
    <w:rsid w:val="211D2448"/>
    <w:rsid w:val="215D768B"/>
    <w:rsid w:val="21796D94"/>
    <w:rsid w:val="21D818E3"/>
    <w:rsid w:val="22133977"/>
    <w:rsid w:val="22252D7A"/>
    <w:rsid w:val="222D60D3"/>
    <w:rsid w:val="22372AAE"/>
    <w:rsid w:val="2262788E"/>
    <w:rsid w:val="226F5814"/>
    <w:rsid w:val="227C4964"/>
    <w:rsid w:val="23931F66"/>
    <w:rsid w:val="23EE3640"/>
    <w:rsid w:val="244A2F6C"/>
    <w:rsid w:val="24C525F3"/>
    <w:rsid w:val="253A2C9F"/>
    <w:rsid w:val="254A5C25"/>
    <w:rsid w:val="256532C8"/>
    <w:rsid w:val="259C77F7"/>
    <w:rsid w:val="266F49A7"/>
    <w:rsid w:val="26966CBB"/>
    <w:rsid w:val="277B1BF0"/>
    <w:rsid w:val="27E42BDC"/>
    <w:rsid w:val="282E5D3D"/>
    <w:rsid w:val="283A6E54"/>
    <w:rsid w:val="28B16356"/>
    <w:rsid w:val="28F434A6"/>
    <w:rsid w:val="29804D3A"/>
    <w:rsid w:val="2AB03173"/>
    <w:rsid w:val="2AE337D3"/>
    <w:rsid w:val="2B0674C1"/>
    <w:rsid w:val="2B27609B"/>
    <w:rsid w:val="2B4327FE"/>
    <w:rsid w:val="2C5F157F"/>
    <w:rsid w:val="2CA64AB8"/>
    <w:rsid w:val="2CBE44F7"/>
    <w:rsid w:val="2D377E06"/>
    <w:rsid w:val="2D53042D"/>
    <w:rsid w:val="2DAA0901"/>
    <w:rsid w:val="2E3D144C"/>
    <w:rsid w:val="2F143434"/>
    <w:rsid w:val="2FAA7E40"/>
    <w:rsid w:val="304508D2"/>
    <w:rsid w:val="3058256D"/>
    <w:rsid w:val="30C419B0"/>
    <w:rsid w:val="30DE251B"/>
    <w:rsid w:val="31175F84"/>
    <w:rsid w:val="31837ABD"/>
    <w:rsid w:val="31F2254D"/>
    <w:rsid w:val="32D60378"/>
    <w:rsid w:val="335344BA"/>
    <w:rsid w:val="338F274A"/>
    <w:rsid w:val="345D63A4"/>
    <w:rsid w:val="34F62354"/>
    <w:rsid w:val="360D4468"/>
    <w:rsid w:val="362703C8"/>
    <w:rsid w:val="36730B2B"/>
    <w:rsid w:val="36FF3742"/>
    <w:rsid w:val="370F76FD"/>
    <w:rsid w:val="37CD2DD8"/>
    <w:rsid w:val="396401D4"/>
    <w:rsid w:val="39C24EFB"/>
    <w:rsid w:val="3AFD268F"/>
    <w:rsid w:val="3BA26D92"/>
    <w:rsid w:val="3BE112ED"/>
    <w:rsid w:val="3CC35237"/>
    <w:rsid w:val="3D9077EA"/>
    <w:rsid w:val="3DA503DF"/>
    <w:rsid w:val="3E202607"/>
    <w:rsid w:val="3EF46515"/>
    <w:rsid w:val="3F5511BE"/>
    <w:rsid w:val="3FB5178A"/>
    <w:rsid w:val="3FED451C"/>
    <w:rsid w:val="414A67AD"/>
    <w:rsid w:val="4168282C"/>
    <w:rsid w:val="41815EC7"/>
    <w:rsid w:val="41886A2A"/>
    <w:rsid w:val="4242307D"/>
    <w:rsid w:val="42C13FA2"/>
    <w:rsid w:val="431F6F1A"/>
    <w:rsid w:val="4439400C"/>
    <w:rsid w:val="45651A65"/>
    <w:rsid w:val="4597548E"/>
    <w:rsid w:val="469F45FA"/>
    <w:rsid w:val="4751486C"/>
    <w:rsid w:val="47C65C99"/>
    <w:rsid w:val="47EF630C"/>
    <w:rsid w:val="48743864"/>
    <w:rsid w:val="48961A2D"/>
    <w:rsid w:val="48D12A65"/>
    <w:rsid w:val="496438D9"/>
    <w:rsid w:val="4AD60806"/>
    <w:rsid w:val="4B236A53"/>
    <w:rsid w:val="4BA5583C"/>
    <w:rsid w:val="4BCB2B40"/>
    <w:rsid w:val="4C8449BE"/>
    <w:rsid w:val="4F005E52"/>
    <w:rsid w:val="4F244236"/>
    <w:rsid w:val="500D3C76"/>
    <w:rsid w:val="50966A6E"/>
    <w:rsid w:val="50AF17EF"/>
    <w:rsid w:val="50C35389"/>
    <w:rsid w:val="50C8299F"/>
    <w:rsid w:val="515B1A65"/>
    <w:rsid w:val="51844B18"/>
    <w:rsid w:val="51BA6B9E"/>
    <w:rsid w:val="52F520DA"/>
    <w:rsid w:val="53A44C82"/>
    <w:rsid w:val="54D65326"/>
    <w:rsid w:val="558E2409"/>
    <w:rsid w:val="55CB6443"/>
    <w:rsid w:val="55E53FF3"/>
    <w:rsid w:val="564B3E56"/>
    <w:rsid w:val="57081D47"/>
    <w:rsid w:val="585316E8"/>
    <w:rsid w:val="587B479B"/>
    <w:rsid w:val="58BA1767"/>
    <w:rsid w:val="58D5034F"/>
    <w:rsid w:val="5BA207CC"/>
    <w:rsid w:val="5BCF1086"/>
    <w:rsid w:val="5C003935"/>
    <w:rsid w:val="5CE02B67"/>
    <w:rsid w:val="5CED3EB9"/>
    <w:rsid w:val="5E2D1E30"/>
    <w:rsid w:val="5FFC6958"/>
    <w:rsid w:val="60730B79"/>
    <w:rsid w:val="60830691"/>
    <w:rsid w:val="62875C56"/>
    <w:rsid w:val="63B219B9"/>
    <w:rsid w:val="64085A7D"/>
    <w:rsid w:val="654A14BC"/>
    <w:rsid w:val="66664CDC"/>
    <w:rsid w:val="66E8749F"/>
    <w:rsid w:val="67650AF0"/>
    <w:rsid w:val="678C42CF"/>
    <w:rsid w:val="67E265E5"/>
    <w:rsid w:val="68363608"/>
    <w:rsid w:val="69216C99"/>
    <w:rsid w:val="6A9F6176"/>
    <w:rsid w:val="6CE150BD"/>
    <w:rsid w:val="6D093393"/>
    <w:rsid w:val="6D095C70"/>
    <w:rsid w:val="6EEB3FD1"/>
    <w:rsid w:val="6F6D2C38"/>
    <w:rsid w:val="6F7A7103"/>
    <w:rsid w:val="6F814935"/>
    <w:rsid w:val="6F854425"/>
    <w:rsid w:val="734819F2"/>
    <w:rsid w:val="73EC106B"/>
    <w:rsid w:val="765D3A06"/>
    <w:rsid w:val="76B61368"/>
    <w:rsid w:val="772269FE"/>
    <w:rsid w:val="7746449A"/>
    <w:rsid w:val="78144598"/>
    <w:rsid w:val="781C3334"/>
    <w:rsid w:val="78306EF8"/>
    <w:rsid w:val="78A31478"/>
    <w:rsid w:val="78B638A1"/>
    <w:rsid w:val="78BE5FBF"/>
    <w:rsid w:val="79A74F98"/>
    <w:rsid w:val="7A0B13D3"/>
    <w:rsid w:val="7A432F13"/>
    <w:rsid w:val="7C122B9D"/>
    <w:rsid w:val="7D060228"/>
    <w:rsid w:val="7D1E2969"/>
    <w:rsid w:val="7D9D5FFF"/>
    <w:rsid w:val="7E6B47E6"/>
    <w:rsid w:val="7EDC56E4"/>
    <w:rsid w:val="7F807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autoRedefine/>
    <w:qFormat/>
    <w:uiPriority w:val="0"/>
    <w:rPr>
      <w:i/>
    </w:rPr>
  </w:style>
  <w:style w:type="character" w:styleId="9">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2588</Words>
  <Characters>2679</Characters>
  <Lines>1</Lines>
  <Paragraphs>1</Paragraphs>
  <TotalTime>43</TotalTime>
  <ScaleCrop>false</ScaleCrop>
  <LinksUpToDate>false</LinksUpToDate>
  <CharactersWithSpaces>2837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2024-01-18T02:32:00Z</dcterms:created>
  <dc:creator>晓晓</dc:creator>
  <cp:lastModifiedBy>晓晓</cp:lastModifiedBy>
  <dcterms:modified xsi:type="dcterms:W3CDTF">2025-01-14T02:14:57Z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1799901CBD05492A85BC7EB99A6EC88F_13</vt:lpwstr>
  </property>
  <property fmtid="{D5CDD505-2E9C-101B-9397-08002B2CF9AE}" pid="4" name="KSOTemplateDocerSaveRecord">
    <vt:lpwstr>eyJoZGlkIjoiYWE1OWFjNjJlMjhmZjk4YzQ5Y2E1ZDIyZmIzYzJiNDgiLCJ1c2VySWQiOiIzMTExODgwNTEifQ==</vt:lpwstr>
  </property>
</Properties>
</file>