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48D0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32"/>
          <w:szCs w:val="32"/>
          <w:lang w:eastAsia="zh-CN"/>
        </w:rPr>
      </w:pPr>
    </w:p>
    <w:p w14:paraId="5E3FA294">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eastAsia="zh-CN"/>
        </w:rPr>
        <w:t>舒城县发展和改革委员会</w:t>
      </w:r>
      <w:r>
        <w:rPr>
          <w:rFonts w:hint="eastAsia" w:ascii="方正小标宋简体" w:eastAsia="方正小标宋简体"/>
          <w:sz w:val="44"/>
          <w:szCs w:val="44"/>
          <w:lang w:val="en-US" w:eastAsia="zh-CN"/>
        </w:rPr>
        <w:t>2024年政府信息公开年度工作报告</w:t>
      </w:r>
    </w:p>
    <w:p w14:paraId="1C13E7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根据《中华人民共和国政府信息公开条例》</w:t>
      </w:r>
      <w:r>
        <w:rPr>
          <w:rFonts w:hint="eastAsia" w:ascii="Times New Roman" w:hAnsi="Times New Roman" w:eastAsia="方正仿宋_GBK" w:cs="Times New Roman"/>
          <w:color w:val="000000"/>
          <w:kern w:val="0"/>
          <w:sz w:val="32"/>
          <w:szCs w:val="32"/>
          <w:lang w:val="en-US" w:eastAsia="zh-CN" w:bidi="ar"/>
        </w:rPr>
        <w:t>（国务院令第711号）有关规定和要求，我委认真编制了2024年舒城县发展和改革委员会政府信息公开工作年度报告。全文包括：总体情况、主动公开政府信息情况、收到和处理政府信息公开申请情况、政府信息公开行政复议及行政诉讼情况、存在的主要问题及改进情况和其他需要报告的事项。</w:t>
      </w:r>
    </w:p>
    <w:p w14:paraId="7DD116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本年度报告中使用数据统计期限为2024年1月1日至2024年12月31日。本年度报告的电子版可以从舒城县发展和改革委员会政府信息公开平台下载。如对本年度报告有疑问，请与舒城县发展和改革委员会办公室联系。地址:舒城县城关镇春秋北路集中办公区四楼，联系电话:0564-8621273。</w:t>
      </w:r>
    </w:p>
    <w:p w14:paraId="1A297BCA">
      <w:pPr>
        <w:pStyle w:val="6"/>
        <w:widowControl/>
        <w:numPr>
          <w:ilvl w:val="0"/>
          <w:numId w:val="1"/>
        </w:numPr>
        <w:shd w:val="clear" w:color="auto" w:fill="FFFFFF"/>
        <w:spacing w:beforeAutospacing="0" w:afterAutospacing="0"/>
        <w:ind w:firstLine="420"/>
        <w:jc w:val="both"/>
        <w:rPr>
          <w:rFonts w:hint="eastAsia"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总体情况</w:t>
      </w:r>
    </w:p>
    <w:p w14:paraId="27433F60">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ind w:firstLine="643" w:firstLineChars="200"/>
        <w:jc w:val="both"/>
        <w:textAlignment w:val="auto"/>
        <w:rPr>
          <w:rFonts w:hint="eastAsia" w:ascii="仿宋_GB2312" w:hAnsi="宋体" w:eastAsia="仿宋_GB2312" w:cs="宋体"/>
          <w:b/>
          <w:bCs w:val="0"/>
          <w:color w:val="333333"/>
          <w:sz w:val="32"/>
          <w:szCs w:val="32"/>
          <w:shd w:val="clear" w:color="auto" w:fill="FFFFFF"/>
        </w:rPr>
      </w:pPr>
      <w:r>
        <w:rPr>
          <w:rFonts w:hint="eastAsia" w:ascii="仿宋_GB2312" w:hAnsi="宋体" w:eastAsia="仿宋_GB2312" w:cs="宋体"/>
          <w:b/>
          <w:bCs w:val="0"/>
          <w:color w:val="333333"/>
          <w:sz w:val="32"/>
          <w:szCs w:val="32"/>
          <w:shd w:val="clear" w:color="auto" w:fill="FFFFFF"/>
        </w:rPr>
        <w:t>主动公开</w:t>
      </w:r>
    </w:p>
    <w:p w14:paraId="6C0BA8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eastAsia" w:ascii="仿宋_GB2312" w:hAnsi="宋体" w:eastAsia="仿宋_GB2312" w:cs="宋体"/>
          <w:b/>
          <w:bCs w:val="0"/>
          <w:color w:val="333333"/>
          <w:sz w:val="32"/>
          <w:szCs w:val="32"/>
          <w:shd w:val="clear" w:color="auto" w:fill="FFFFFF"/>
        </w:rPr>
      </w:pPr>
      <w:r>
        <w:rPr>
          <w:rFonts w:hint="eastAsia" w:ascii="Times New Roman" w:hAnsi="Times New Roman" w:eastAsia="方正仿宋_GBK" w:cs="Times New Roman"/>
          <w:color w:val="000000"/>
          <w:kern w:val="0"/>
          <w:sz w:val="32"/>
          <w:szCs w:val="32"/>
          <w:lang w:val="en-US" w:eastAsia="zh-CN" w:bidi="ar"/>
        </w:rPr>
        <w:t>2</w:t>
      </w:r>
      <w:r>
        <w:rPr>
          <w:rFonts w:hint="eastAsia" w:ascii="Times New Roman" w:hAnsi="Times New Roman" w:eastAsia="方正仿宋_GBK" w:cs="Times New Roman"/>
          <w:color w:val="000000"/>
          <w:kern w:val="0"/>
          <w:sz w:val="32"/>
          <w:szCs w:val="32"/>
          <w:lang w:val="en-US" w:eastAsia="zh-CN" w:bidi="ar"/>
        </w:rPr>
        <w:t>024年，我委主动对外公开发布信息727条</w:t>
      </w:r>
      <w:r>
        <w:rPr>
          <w:rFonts w:hint="eastAsia" w:ascii="仿宋_GB2312" w:hAnsi="宋体" w:eastAsia="仿宋_GB2312" w:cs="宋体"/>
          <w:bCs/>
          <w:color w:val="333333"/>
          <w:sz w:val="32"/>
          <w:szCs w:val="32"/>
          <w:shd w:val="clear" w:color="auto" w:fill="FFFFFF"/>
          <w:lang w:eastAsia="zh-CN"/>
        </w:rPr>
        <w:t>。</w:t>
      </w:r>
    </w:p>
    <w:p w14:paraId="065697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3"/>
        <w:jc w:val="both"/>
        <w:rPr>
          <w:rFonts w:hint="eastAsia" w:ascii="Times New Roman" w:hAnsi="Times New Roman" w:eastAsia="方正仿宋_GBK" w:cs="Times New Roman"/>
          <w:color w:val="000000"/>
          <w:kern w:val="0"/>
          <w:sz w:val="32"/>
          <w:szCs w:val="32"/>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一是积极完善规划编制公开。</w:t>
      </w:r>
      <w:r>
        <w:rPr>
          <w:rFonts w:hint="default" w:ascii="Times New Roman" w:hAnsi="Times New Roman" w:eastAsia="方正仿宋_GBK" w:cs="Times New Roman"/>
          <w:color w:val="000000"/>
          <w:kern w:val="0"/>
          <w:sz w:val="32"/>
          <w:szCs w:val="32"/>
          <w:lang w:val="en-US" w:eastAsia="zh-CN" w:bidi="ar"/>
        </w:rPr>
        <w:t>202</w:t>
      </w:r>
      <w:r>
        <w:rPr>
          <w:rFonts w:hint="eastAsia" w:ascii="Times New Roman" w:hAnsi="Times New Roman" w:eastAsia="方正仿宋_GBK" w:cs="Times New Roman"/>
          <w:color w:val="000000"/>
          <w:kern w:val="0"/>
          <w:sz w:val="32"/>
          <w:szCs w:val="32"/>
          <w:lang w:val="en-US" w:eastAsia="zh-CN" w:bidi="ar"/>
        </w:rPr>
        <w:t>4年高效完成并公开《舒城县2023年国民经济和社会发展计划执行情况与2024年计划》，制定了并公开了《舒城县县城新型城镇化建设方案（2023-2025）》、《舒城县电动汽车充电基础设施规划》。</w:t>
      </w:r>
    </w:p>
    <w:p w14:paraId="1287A0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3"/>
        <w:jc w:val="both"/>
        <w:rPr>
          <w:rFonts w:hint="eastAsia" w:ascii="Times New Roman" w:hAnsi="Times New Roman" w:eastAsia="方正仿宋_GBK" w:cs="Times New Roman"/>
          <w:color w:val="000000"/>
          <w:kern w:val="0"/>
          <w:sz w:val="32"/>
          <w:szCs w:val="32"/>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二是加强经济领域信息公开。</w:t>
      </w:r>
      <w:r>
        <w:rPr>
          <w:rFonts w:hint="eastAsia" w:ascii="Times New Roman" w:hAnsi="Times New Roman" w:eastAsia="方正仿宋_GBK" w:cs="Times New Roman"/>
          <w:color w:val="000000"/>
          <w:kern w:val="0"/>
          <w:sz w:val="32"/>
          <w:szCs w:val="32"/>
          <w:lang w:val="en-US" w:eastAsia="zh-CN" w:bidi="ar"/>
        </w:rPr>
        <w:t>认真贯彻落实国家、省经济工作会议精神和《政府工作报告》部署，做好扩大有效投资相关规划及重大建设项目信息公开，积极引导市场预期。起草《舒城县政府投资管理导则》。</w:t>
      </w:r>
    </w:p>
    <w:p w14:paraId="72CB6F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643" w:firstLineChars="200"/>
        <w:jc w:val="left"/>
        <w:rPr>
          <w:rFonts w:hint="eastAsia" w:ascii="Times New Roman" w:hAnsi="Times New Roman" w:eastAsia="方正仿宋_GBK" w:cs="Times New Roman"/>
          <w:b w:val="0"/>
          <w:bCs w:val="0"/>
          <w:color w:val="000000"/>
          <w:kern w:val="0"/>
          <w:sz w:val="32"/>
          <w:szCs w:val="32"/>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三是确保重点领域信息公开。</w:t>
      </w:r>
      <w:r>
        <w:rPr>
          <w:rFonts w:hint="eastAsia" w:ascii="Times New Roman" w:hAnsi="Times New Roman" w:eastAsia="方正仿宋_GBK" w:cs="Times New Roman"/>
          <w:b w:val="0"/>
          <w:bCs w:val="0"/>
          <w:color w:val="000000"/>
          <w:kern w:val="0"/>
          <w:sz w:val="32"/>
          <w:szCs w:val="32"/>
          <w:lang w:val="en-US" w:eastAsia="zh-CN" w:bidi="ar"/>
        </w:rPr>
        <w:t>加强重大建设项目公开，及时发布政府投资项目建议书、可行性研究报告、初步设计、投资项目核准和备案，通过批前公示和批准结果公示，实现全程公开，切实保障人民群众的知情权。</w:t>
      </w:r>
    </w:p>
    <w:p w14:paraId="113BE2C5">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ind w:left="0" w:leftChars="0" w:firstLine="643" w:firstLineChars="200"/>
        <w:jc w:val="both"/>
        <w:textAlignment w:val="auto"/>
        <w:rPr>
          <w:rFonts w:hint="eastAsia" w:ascii="仿宋_GB2312" w:hAnsi="宋体" w:eastAsia="仿宋_GB2312" w:cs="宋体"/>
          <w:b/>
          <w:bCs w:val="0"/>
          <w:color w:val="333333"/>
          <w:sz w:val="32"/>
          <w:szCs w:val="32"/>
          <w:shd w:val="clear" w:color="auto" w:fill="FFFFFF"/>
        </w:rPr>
      </w:pPr>
      <w:r>
        <w:rPr>
          <w:rFonts w:hint="eastAsia" w:ascii="仿宋_GB2312" w:hAnsi="宋体" w:eastAsia="仿宋_GB2312" w:cs="宋体"/>
          <w:b/>
          <w:bCs w:val="0"/>
          <w:color w:val="333333"/>
          <w:sz w:val="32"/>
          <w:szCs w:val="32"/>
          <w:shd w:val="clear" w:color="auto" w:fill="FFFFFF"/>
        </w:rPr>
        <w:t>依申请公开</w:t>
      </w:r>
    </w:p>
    <w:p w14:paraId="79BF44C4">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2024年，我委完善依申请公开制度，规范依申请公开答复流程，做好依申请公开接收、办理、答复、存档等工作环节，对相关依申请公开信息按规定时限回复；本年度我委</w:t>
      </w:r>
      <w:r>
        <w:rPr>
          <w:rFonts w:hint="default" w:ascii="Times New Roman" w:hAnsi="Times New Roman" w:eastAsia="方正仿宋_GBK" w:cs="Times New Roman"/>
          <w:b w:val="0"/>
          <w:bCs w:val="0"/>
          <w:color w:val="000000"/>
          <w:kern w:val="0"/>
          <w:sz w:val="32"/>
          <w:szCs w:val="32"/>
          <w:lang w:val="en-US" w:eastAsia="zh-CN" w:bidi="ar"/>
        </w:rPr>
        <w:t>共受理依申请公开</w:t>
      </w:r>
      <w:r>
        <w:rPr>
          <w:rFonts w:hint="eastAsia" w:ascii="Times New Roman" w:hAnsi="Times New Roman" w:eastAsia="方正仿宋_GBK" w:cs="Times New Roman"/>
          <w:b w:val="0"/>
          <w:bCs w:val="0"/>
          <w:color w:val="000000"/>
          <w:kern w:val="0"/>
          <w:sz w:val="32"/>
          <w:szCs w:val="32"/>
          <w:lang w:val="en-US" w:eastAsia="zh-CN" w:bidi="ar"/>
        </w:rPr>
        <w:t>0</w:t>
      </w:r>
      <w:r>
        <w:rPr>
          <w:rFonts w:hint="default" w:ascii="Times New Roman" w:hAnsi="Times New Roman" w:eastAsia="方正仿宋_GBK" w:cs="Times New Roman"/>
          <w:b w:val="0"/>
          <w:bCs w:val="0"/>
          <w:color w:val="000000"/>
          <w:kern w:val="0"/>
          <w:sz w:val="32"/>
          <w:szCs w:val="32"/>
          <w:lang w:val="en-US" w:eastAsia="zh-CN" w:bidi="ar"/>
        </w:rPr>
        <w:t>件，无行政复议，无行政诉讼。</w:t>
      </w:r>
    </w:p>
    <w:p w14:paraId="5BA2B553">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ind w:left="0" w:leftChars="0" w:firstLine="643" w:firstLineChars="200"/>
        <w:jc w:val="both"/>
        <w:textAlignment w:val="auto"/>
        <w:rPr>
          <w:rFonts w:hint="eastAsia" w:ascii="仿宋_GB2312" w:hAnsi="宋体" w:eastAsia="仿宋_GB2312" w:cs="宋体"/>
          <w:b/>
          <w:bCs w:val="0"/>
          <w:color w:val="333333"/>
          <w:sz w:val="32"/>
          <w:szCs w:val="32"/>
          <w:shd w:val="clear" w:color="auto" w:fill="FFFFFF"/>
        </w:rPr>
      </w:pPr>
      <w:r>
        <w:rPr>
          <w:rFonts w:hint="eastAsia" w:ascii="仿宋_GB2312" w:hAnsi="宋体" w:eastAsia="仿宋_GB2312" w:cs="宋体"/>
          <w:b/>
          <w:bCs w:val="0"/>
          <w:color w:val="333333"/>
          <w:sz w:val="32"/>
          <w:szCs w:val="32"/>
          <w:shd w:val="clear" w:color="auto" w:fill="FFFFFF"/>
        </w:rPr>
        <w:t>政府信息管理</w:t>
      </w:r>
    </w:p>
    <w:p w14:paraId="59B1A4EE">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严格落实信息管理三级审核制，同时定期开展自查，加强信息公开目录内容安全和信息保障情况的监测力度。规范规范性文件制作流程，制定了信息发布审查制度，切实做到政务公开工作有人抓、有人管、有人办，积极回应社会关切，不断增强政务公开时效。2024年公开民生信息409条。</w:t>
      </w:r>
    </w:p>
    <w:p w14:paraId="0754830A">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ind w:left="0" w:leftChars="0" w:firstLine="643" w:firstLineChars="200"/>
        <w:jc w:val="both"/>
        <w:textAlignment w:val="auto"/>
        <w:rPr>
          <w:rFonts w:hint="eastAsia" w:ascii="仿宋_GB2312" w:hAnsi="宋体" w:eastAsia="仿宋_GB2312" w:cs="宋体"/>
          <w:b/>
          <w:bCs w:val="0"/>
          <w:color w:val="333333"/>
          <w:sz w:val="32"/>
          <w:szCs w:val="32"/>
          <w:shd w:val="clear" w:color="auto" w:fill="FFFFFF"/>
        </w:rPr>
      </w:pPr>
      <w:r>
        <w:rPr>
          <w:rFonts w:hint="eastAsia" w:ascii="仿宋_GB2312" w:hAnsi="宋体" w:eastAsia="仿宋_GB2312" w:cs="宋体"/>
          <w:b/>
          <w:bCs w:val="0"/>
          <w:color w:val="333333"/>
          <w:sz w:val="32"/>
          <w:szCs w:val="32"/>
          <w:shd w:val="clear" w:color="auto" w:fill="FFFFFF"/>
          <w:lang w:eastAsia="zh-CN"/>
        </w:rPr>
        <w:t>政府信息公开</w:t>
      </w:r>
      <w:r>
        <w:rPr>
          <w:rFonts w:hint="eastAsia" w:ascii="仿宋_GB2312" w:hAnsi="宋体" w:eastAsia="仿宋_GB2312" w:cs="宋体"/>
          <w:b/>
          <w:bCs w:val="0"/>
          <w:color w:val="333333"/>
          <w:sz w:val="32"/>
          <w:szCs w:val="32"/>
          <w:shd w:val="clear" w:color="auto" w:fill="FFFFFF"/>
        </w:rPr>
        <w:t>平台建设</w:t>
      </w:r>
      <w:r>
        <w:rPr>
          <w:rFonts w:hint="eastAsia" w:ascii="仿宋_GB2312" w:hAnsi="宋体" w:eastAsia="仿宋_GB2312" w:cs="宋体"/>
          <w:b/>
          <w:bCs w:val="0"/>
          <w:color w:val="333333"/>
          <w:sz w:val="32"/>
          <w:szCs w:val="32"/>
          <w:shd w:val="clear" w:color="auto" w:fill="FFFFFF"/>
          <w:lang w:val="en-US" w:eastAsia="zh-CN"/>
        </w:rPr>
        <w:t>情况</w:t>
      </w:r>
      <w:r>
        <w:rPr>
          <w:rFonts w:hint="eastAsia" w:ascii="仿宋_GB2312" w:hAnsi="宋体" w:eastAsia="仿宋_GB2312" w:cs="宋体"/>
          <w:b/>
          <w:bCs w:val="0"/>
          <w:color w:val="333333"/>
          <w:sz w:val="32"/>
          <w:szCs w:val="32"/>
          <w:shd w:val="clear" w:color="auto" w:fill="FFFFFF"/>
          <w:lang w:eastAsia="zh-CN"/>
        </w:rPr>
        <w:t xml:space="preserve"> </w:t>
      </w:r>
      <w:r>
        <w:rPr>
          <w:rFonts w:hint="default" w:ascii="仿宋_GB2312" w:hAnsi="宋体" w:eastAsia="仿宋_GB2312" w:cs="宋体"/>
          <w:b/>
          <w:bCs w:val="0"/>
          <w:color w:val="333333"/>
          <w:sz w:val="32"/>
          <w:szCs w:val="32"/>
          <w:shd w:val="clear" w:color="auto" w:fill="FFFFFF"/>
          <w:lang w:val="en-US" w:eastAsia="zh-CN"/>
        </w:rPr>
        <w:t xml:space="preserve">   </w:t>
      </w:r>
    </w:p>
    <w:p w14:paraId="4024F136">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我委依托舒城县人民政府网站公开政府信息，加强政府网站内容建设和信息发布审核，进一步提升信息公开平台发布功能，不断优化、规范栏目设置，不断提升信息发布质量和效率，使公开信息格式更规范、内容更严谨、要素更充分、可读性更强。加强政府热线平台建设，2024年政府热线平台共办理热线49件，所有办件均及时反馈答复，满意率100%。</w:t>
      </w:r>
      <w:r>
        <w:rPr>
          <w:rFonts w:hint="default" w:ascii="Times New Roman" w:hAnsi="Times New Roman" w:eastAsia="方正仿宋_GBK" w:cs="Times New Roman"/>
          <w:b w:val="0"/>
          <w:bCs w:val="0"/>
          <w:color w:val="000000"/>
          <w:kern w:val="0"/>
          <w:sz w:val="32"/>
          <w:szCs w:val="32"/>
          <w:lang w:val="en-US" w:eastAsia="zh-CN" w:bidi="ar"/>
        </w:rPr>
        <w:t xml:space="preserve">       </w:t>
      </w:r>
    </w:p>
    <w:p w14:paraId="67FF2D0E">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ind w:left="0" w:leftChars="0" w:firstLine="643" w:firstLineChars="200"/>
        <w:jc w:val="both"/>
        <w:textAlignment w:val="auto"/>
        <w:rPr>
          <w:rFonts w:hint="eastAsia" w:ascii="仿宋_GB2312" w:hAnsi="宋体" w:eastAsia="仿宋_GB2312" w:cs="宋体"/>
          <w:b/>
          <w:bCs w:val="0"/>
          <w:color w:val="333333"/>
          <w:sz w:val="32"/>
          <w:szCs w:val="32"/>
          <w:shd w:val="clear" w:color="auto" w:fill="FFFFFF"/>
        </w:rPr>
      </w:pPr>
      <w:r>
        <w:rPr>
          <w:rFonts w:hint="eastAsia" w:ascii="仿宋_GB2312" w:hAnsi="宋体" w:eastAsia="仿宋_GB2312" w:cs="宋体"/>
          <w:b/>
          <w:bCs w:val="0"/>
          <w:color w:val="333333"/>
          <w:sz w:val="32"/>
          <w:szCs w:val="32"/>
          <w:shd w:val="clear" w:color="auto" w:fill="FFFFFF"/>
        </w:rPr>
        <w:t>监督保障</w:t>
      </w:r>
    </w:p>
    <w:p w14:paraId="570B3A1F">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加强监测整改，积极参加市、县级信息公开培训。完善相关政务公开管理机制，将政府信息公开纳入机关干部考核，本年度我委未因政务公开出现问题造成严重负面影响而开展责任追究的情况，建立健全政务公开工作考核制度、社会评议制度和责任追究制度，加强对政务公开工作的日常指导和监督检查。对政府信息公开任务进行细致分工，对各股室、中心信息做到按月统计、按月通报、按月督促。积极创建政务公开示范点，积极参加政务公开业务培训，全面提升政务公开能力水平。</w:t>
      </w:r>
    </w:p>
    <w:p w14:paraId="422AAFE3">
      <w:pPr>
        <w:pStyle w:val="6"/>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二、主动公开政府信息情况</w:t>
      </w:r>
    </w:p>
    <w:tbl>
      <w:tblPr>
        <w:tblStyle w:val="7"/>
        <w:tblW w:w="9740" w:type="dxa"/>
        <w:jc w:val="center"/>
        <w:tblLayout w:type="fixed"/>
        <w:tblCellMar>
          <w:top w:w="0" w:type="dxa"/>
          <w:left w:w="0" w:type="dxa"/>
          <w:bottom w:w="0" w:type="dxa"/>
          <w:right w:w="0" w:type="dxa"/>
        </w:tblCellMar>
      </w:tblPr>
      <w:tblGrid>
        <w:gridCol w:w="2435"/>
        <w:gridCol w:w="2435"/>
        <w:gridCol w:w="2435"/>
        <w:gridCol w:w="2435"/>
      </w:tblGrid>
      <w:tr w14:paraId="66AD868F">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4CD458A">
            <w:pPr>
              <w:widowControl/>
              <w:wordWrap w:val="0"/>
              <w:jc w:val="center"/>
            </w:pPr>
            <w:r>
              <w:rPr>
                <w:rFonts w:hint="eastAsia" w:ascii="宋体" w:hAnsi="宋体" w:eastAsia="宋体" w:cs="宋体"/>
                <w:color w:val="000000"/>
                <w:kern w:val="0"/>
                <w:sz w:val="20"/>
                <w:szCs w:val="20"/>
              </w:rPr>
              <w:t>第二十条第（一）项</w:t>
            </w:r>
          </w:p>
        </w:tc>
      </w:tr>
      <w:tr w14:paraId="3CF19386">
        <w:tblPrEx>
          <w:tblCellMar>
            <w:top w:w="0" w:type="dxa"/>
            <w:left w:w="0" w:type="dxa"/>
            <w:bottom w:w="0" w:type="dxa"/>
            <w:right w:w="0" w:type="dxa"/>
          </w:tblCellMar>
        </w:tblPrEx>
        <w:trPr>
          <w:trHeight w:val="325"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E1CC441">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5D6D6A0">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361C4F6">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2713310">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3141DB38">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CBF8824">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396E029">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8381281">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1A04DEF">
            <w:pPr>
              <w:widowControl/>
              <w:wordWrap w:val="0"/>
              <w:jc w:val="center"/>
              <w:rPr>
                <w:rFonts w:hint="eastAsia" w:eastAsiaTheme="minorEastAsia"/>
                <w:lang w:val="en-US" w:eastAsia="zh-CN"/>
              </w:rPr>
            </w:pPr>
            <w:r>
              <w:rPr>
                <w:rFonts w:hint="eastAsia"/>
                <w:lang w:val="en-US" w:eastAsia="zh-CN"/>
              </w:rPr>
              <w:t>0</w:t>
            </w:r>
          </w:p>
        </w:tc>
      </w:tr>
      <w:tr w14:paraId="5F6E636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329FFE5">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F7098C6">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F4BC33E">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9B4A483">
            <w:pPr>
              <w:widowControl/>
              <w:wordWrap w:val="0"/>
              <w:jc w:val="center"/>
              <w:rPr>
                <w:rFonts w:hint="eastAsia" w:eastAsiaTheme="minorEastAsia"/>
                <w:lang w:val="en-US" w:eastAsia="zh-CN"/>
              </w:rPr>
            </w:pPr>
            <w:r>
              <w:rPr>
                <w:rFonts w:hint="eastAsia"/>
                <w:lang w:val="en-US" w:eastAsia="zh-CN"/>
              </w:rPr>
              <w:t>0</w:t>
            </w:r>
          </w:p>
        </w:tc>
      </w:tr>
      <w:tr w14:paraId="042797E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A9C0C1A">
            <w:pPr>
              <w:widowControl/>
              <w:wordWrap w:val="0"/>
              <w:jc w:val="center"/>
            </w:pPr>
            <w:r>
              <w:rPr>
                <w:rFonts w:hint="eastAsia" w:ascii="宋体" w:hAnsi="宋体" w:eastAsia="宋体" w:cs="宋体"/>
                <w:color w:val="000000"/>
                <w:kern w:val="0"/>
                <w:sz w:val="20"/>
                <w:szCs w:val="20"/>
              </w:rPr>
              <w:t>第二十条第（五）项</w:t>
            </w:r>
          </w:p>
        </w:tc>
      </w:tr>
      <w:tr w14:paraId="48ABAC25">
        <w:tblPrEx>
          <w:tblCellMar>
            <w:top w:w="0" w:type="dxa"/>
            <w:left w:w="0" w:type="dxa"/>
            <w:bottom w:w="0" w:type="dxa"/>
            <w:right w:w="0" w:type="dxa"/>
          </w:tblCellMar>
        </w:tblPrEx>
        <w:trPr>
          <w:trHeight w:val="357"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ED988EF">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7D53B6D">
            <w:pPr>
              <w:widowControl/>
              <w:wordWrap w:val="0"/>
              <w:jc w:val="center"/>
            </w:pPr>
            <w:r>
              <w:rPr>
                <w:rFonts w:hint="eastAsia" w:ascii="宋体" w:hAnsi="宋体" w:eastAsia="宋体" w:cs="宋体"/>
                <w:color w:val="000000"/>
                <w:kern w:val="0"/>
                <w:sz w:val="20"/>
                <w:szCs w:val="20"/>
              </w:rPr>
              <w:t>本年处理决定数量</w:t>
            </w:r>
          </w:p>
        </w:tc>
      </w:tr>
      <w:tr w14:paraId="3111DBFF">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EEFA882">
            <w:pPr>
              <w:widowControl/>
              <w:wordWrap w:val="0"/>
              <w:jc w:val="cente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EAE396A">
            <w:pPr>
              <w:widowControl/>
              <w:wordWrap w:val="0"/>
              <w:jc w:val="center"/>
              <w:rPr>
                <w:rFonts w:hint="default" w:eastAsiaTheme="minorEastAsia"/>
                <w:lang w:val="en-US" w:eastAsia="zh-CN"/>
              </w:rPr>
            </w:pPr>
            <w:r>
              <w:rPr>
                <w:rFonts w:hint="eastAsia"/>
                <w:lang w:val="en-US" w:eastAsia="zh-CN"/>
              </w:rPr>
              <w:t>4</w:t>
            </w:r>
          </w:p>
        </w:tc>
      </w:tr>
      <w:tr w14:paraId="697A268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33A425A">
            <w:pPr>
              <w:widowControl/>
              <w:wordWrap w:val="0"/>
              <w:jc w:val="center"/>
            </w:pPr>
            <w:r>
              <w:rPr>
                <w:rFonts w:hint="eastAsia" w:ascii="宋体" w:hAnsi="宋体" w:eastAsia="宋体" w:cs="宋体"/>
                <w:color w:val="000000"/>
                <w:kern w:val="0"/>
                <w:sz w:val="20"/>
                <w:szCs w:val="20"/>
              </w:rPr>
              <w:t>第二十条第（六）项</w:t>
            </w:r>
          </w:p>
        </w:tc>
      </w:tr>
      <w:tr w14:paraId="274014C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787D222">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D1F9302">
            <w:pPr>
              <w:widowControl/>
              <w:wordWrap w:val="0"/>
              <w:jc w:val="center"/>
            </w:pPr>
            <w:r>
              <w:rPr>
                <w:rFonts w:hint="eastAsia" w:ascii="宋体" w:hAnsi="宋体" w:eastAsia="宋体" w:cs="宋体"/>
                <w:color w:val="000000"/>
                <w:kern w:val="0"/>
                <w:sz w:val="20"/>
                <w:szCs w:val="20"/>
              </w:rPr>
              <w:t>本年处理决定数量</w:t>
            </w:r>
          </w:p>
        </w:tc>
      </w:tr>
      <w:tr w14:paraId="32B93B58">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35FD89F">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12AACC7">
            <w:pPr>
              <w:widowControl/>
              <w:wordWrap w:val="0"/>
              <w:jc w:val="center"/>
              <w:rPr>
                <w:rFonts w:hint="eastAsia" w:eastAsiaTheme="minorEastAsia"/>
                <w:lang w:val="en-US" w:eastAsia="zh-CN"/>
              </w:rPr>
            </w:pPr>
            <w:r>
              <w:rPr>
                <w:rFonts w:hint="eastAsia"/>
                <w:lang w:val="en-US" w:eastAsia="zh-CN"/>
              </w:rPr>
              <w:t>0</w:t>
            </w:r>
          </w:p>
        </w:tc>
      </w:tr>
      <w:tr w14:paraId="04BD928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671CE32">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2EC12C0">
            <w:pPr>
              <w:widowControl/>
              <w:wordWrap w:val="0"/>
              <w:jc w:val="center"/>
              <w:rPr>
                <w:rFonts w:hint="eastAsia" w:eastAsiaTheme="minorEastAsia"/>
                <w:lang w:val="en-US" w:eastAsia="zh-CN"/>
              </w:rPr>
            </w:pPr>
            <w:r>
              <w:rPr>
                <w:rFonts w:hint="eastAsia"/>
                <w:lang w:val="en-US" w:eastAsia="zh-CN"/>
              </w:rPr>
              <w:t>0</w:t>
            </w:r>
          </w:p>
        </w:tc>
      </w:tr>
      <w:tr w14:paraId="070B0DE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8B10136">
            <w:pPr>
              <w:widowControl/>
              <w:wordWrap w:val="0"/>
              <w:jc w:val="center"/>
            </w:pPr>
            <w:r>
              <w:rPr>
                <w:rFonts w:hint="eastAsia" w:ascii="宋体" w:hAnsi="宋体" w:eastAsia="宋体" w:cs="宋体"/>
                <w:color w:val="000000"/>
                <w:kern w:val="0"/>
                <w:sz w:val="20"/>
                <w:szCs w:val="20"/>
              </w:rPr>
              <w:t>第二十条第（八）项</w:t>
            </w:r>
          </w:p>
        </w:tc>
      </w:tr>
      <w:tr w14:paraId="1818862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6B9717D">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65618495">
            <w:pPr>
              <w:widowControl/>
              <w:wordWrap w:val="0"/>
              <w:jc w:val="center"/>
            </w:pPr>
            <w:r>
              <w:rPr>
                <w:rFonts w:hint="eastAsia" w:ascii="宋体" w:hAnsi="宋体" w:eastAsia="宋体" w:cs="宋体"/>
                <w:color w:val="000000"/>
                <w:kern w:val="0"/>
                <w:sz w:val="20"/>
                <w:szCs w:val="20"/>
              </w:rPr>
              <w:t>本年收费金额（单位：万元）</w:t>
            </w:r>
          </w:p>
        </w:tc>
      </w:tr>
      <w:tr w14:paraId="197DB8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1128EF3">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0E7D2F0">
            <w:pPr>
              <w:jc w:val="center"/>
              <w:rPr>
                <w:rFonts w:hint="eastAsia" w:ascii="宋体" w:eastAsiaTheme="minorEastAsia"/>
                <w:sz w:val="24"/>
                <w:lang w:val="en-US" w:eastAsia="zh-CN"/>
              </w:rPr>
            </w:pPr>
            <w:r>
              <w:rPr>
                <w:rFonts w:hint="eastAsia" w:ascii="宋体"/>
                <w:sz w:val="24"/>
                <w:lang w:val="en-US" w:eastAsia="zh-CN"/>
              </w:rPr>
              <w:t>0</w:t>
            </w:r>
          </w:p>
        </w:tc>
      </w:tr>
    </w:tbl>
    <w:p w14:paraId="164792D7">
      <w:pPr>
        <w:widowControl/>
        <w:jc w:val="left"/>
      </w:pPr>
    </w:p>
    <w:p w14:paraId="4C8552E3">
      <w:pPr>
        <w:pStyle w:val="6"/>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14:paraId="54CFDF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7ABD5FD5">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7933C71">
            <w:pPr>
              <w:widowControl/>
              <w:wordWrap w:val="0"/>
              <w:jc w:val="center"/>
            </w:pPr>
            <w:r>
              <w:rPr>
                <w:rFonts w:hint="eastAsia" w:ascii="宋体" w:hAnsi="宋体" w:eastAsia="宋体" w:cs="宋体"/>
                <w:kern w:val="0"/>
                <w:sz w:val="20"/>
                <w:szCs w:val="20"/>
              </w:rPr>
              <w:t>申请人情况</w:t>
            </w:r>
          </w:p>
        </w:tc>
      </w:tr>
      <w:tr w14:paraId="36AFC3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4BE2997">
            <w:pPr>
              <w:rPr>
                <w:rFonts w:ascii="宋体"/>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75F4FE5E">
            <w:pPr>
              <w:widowControl/>
              <w:wordWrap w:val="0"/>
              <w:jc w:val="center"/>
            </w:pPr>
            <w:r>
              <w:rPr>
                <w:rFonts w:hint="eastAsia" w:ascii="宋体" w:hAnsi="宋体" w:eastAsia="宋体"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5EE42D">
            <w:pPr>
              <w:widowControl/>
              <w:wordWrap w:val="0"/>
              <w:jc w:val="center"/>
            </w:pPr>
            <w:r>
              <w:rPr>
                <w:rFonts w:hint="eastAsia" w:ascii="宋体" w:hAnsi="宋体" w:eastAsia="宋体"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14:paraId="1EA75BAF">
            <w:pPr>
              <w:widowControl/>
              <w:wordWrap w:val="0"/>
              <w:jc w:val="center"/>
            </w:pPr>
            <w:r>
              <w:rPr>
                <w:rFonts w:hint="eastAsia" w:ascii="宋体" w:hAnsi="宋体" w:eastAsia="宋体" w:cs="宋体"/>
                <w:kern w:val="0"/>
                <w:sz w:val="20"/>
                <w:szCs w:val="20"/>
              </w:rPr>
              <w:t>总计</w:t>
            </w:r>
          </w:p>
        </w:tc>
      </w:tr>
      <w:tr w14:paraId="4E7BE6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B212989">
            <w:pPr>
              <w:rPr>
                <w:rFonts w:ascii="宋体"/>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0EE3B522">
            <w:pPr>
              <w:rPr>
                <w:rFonts w:ascii="宋体"/>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14:paraId="63F17063">
            <w:pPr>
              <w:widowControl/>
              <w:wordWrap w:val="0"/>
              <w:jc w:val="center"/>
            </w:pPr>
            <w:r>
              <w:rPr>
                <w:rFonts w:hint="eastAsia" w:ascii="宋体" w:hAnsi="宋体" w:eastAsia="宋体" w:cs="宋体"/>
                <w:kern w:val="0"/>
                <w:sz w:val="20"/>
                <w:szCs w:val="20"/>
              </w:rPr>
              <w:t>商业</w:t>
            </w:r>
          </w:p>
          <w:p w14:paraId="4F33CF4B">
            <w:pPr>
              <w:widowControl/>
              <w:wordWrap w:val="0"/>
              <w:jc w:val="center"/>
            </w:pPr>
            <w:r>
              <w:rPr>
                <w:rFonts w:hint="eastAsia" w:ascii="宋体" w:hAnsi="宋体" w:eastAsia="宋体"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14:paraId="2C0C1ECD">
            <w:pPr>
              <w:widowControl/>
              <w:wordWrap w:val="0"/>
              <w:jc w:val="center"/>
            </w:pPr>
            <w:r>
              <w:rPr>
                <w:rFonts w:hint="eastAsia" w:ascii="宋体" w:hAnsi="宋体" w:eastAsia="宋体" w:cs="宋体"/>
                <w:kern w:val="0"/>
                <w:sz w:val="20"/>
                <w:szCs w:val="20"/>
              </w:rPr>
              <w:t>科研</w:t>
            </w:r>
          </w:p>
          <w:p w14:paraId="706F801D">
            <w:pPr>
              <w:widowControl/>
              <w:wordWrap w:val="0"/>
              <w:jc w:val="center"/>
            </w:pPr>
            <w:r>
              <w:rPr>
                <w:rFonts w:hint="eastAsia" w:ascii="宋体" w:hAnsi="宋体" w:eastAsia="宋体"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EBDD09">
            <w:pPr>
              <w:widowControl/>
              <w:wordWrap w:val="0"/>
              <w:jc w:val="center"/>
            </w:pPr>
            <w:r>
              <w:rPr>
                <w:rFonts w:hint="eastAsia" w:ascii="宋体" w:hAnsi="宋体" w:eastAsia="宋体"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11CB37">
            <w:pPr>
              <w:widowControl/>
              <w:wordWrap w:val="0"/>
              <w:jc w:val="center"/>
            </w:pPr>
            <w:r>
              <w:rPr>
                <w:rFonts w:hint="eastAsia" w:ascii="宋体" w:hAnsi="宋体" w:eastAsia="宋体"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827C8B">
            <w:pPr>
              <w:widowControl/>
              <w:wordWrap w:val="0"/>
              <w:jc w:val="center"/>
            </w:pPr>
            <w:r>
              <w:rPr>
                <w:rFonts w:hint="eastAsia" w:ascii="宋体" w:hAnsi="宋体" w:eastAsia="宋体"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14:paraId="074B00EB">
            <w:pPr>
              <w:rPr>
                <w:rFonts w:ascii="宋体"/>
                <w:sz w:val="24"/>
              </w:rPr>
            </w:pPr>
          </w:p>
        </w:tc>
      </w:tr>
      <w:tr w14:paraId="5F4FD8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0C7B76">
            <w:pPr>
              <w:widowControl/>
              <w:wordWrap w:val="0"/>
              <w:jc w:val="left"/>
            </w:pPr>
            <w:r>
              <w:rPr>
                <w:rFonts w:hint="eastAsia" w:ascii="宋体" w:hAnsi="宋体" w:eastAsia="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289A8AB">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CD1333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4B00FA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DB43EB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AEA5EF8">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D61C2BE">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B34E20F">
            <w:pPr>
              <w:widowControl/>
              <w:wordWrap w:val="0"/>
              <w:jc w:val="center"/>
              <w:rPr>
                <w:rFonts w:hint="default" w:eastAsiaTheme="minorEastAsia"/>
                <w:lang w:val="en-US" w:eastAsia="zh-CN"/>
              </w:rPr>
            </w:pPr>
            <w:r>
              <w:rPr>
                <w:rFonts w:hint="eastAsia"/>
                <w:lang w:val="en-US" w:eastAsia="zh-CN"/>
              </w:rPr>
              <w:t>0</w:t>
            </w:r>
          </w:p>
        </w:tc>
      </w:tr>
      <w:tr w14:paraId="495BF6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01A1894">
            <w:pPr>
              <w:widowControl/>
              <w:wordWrap w:val="0"/>
              <w:jc w:val="left"/>
            </w:pPr>
            <w:r>
              <w:rPr>
                <w:rFonts w:hint="eastAsia" w:ascii="宋体" w:hAnsi="宋体" w:eastAsia="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8E37604">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43C19B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E750B7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D4A81CD">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3A915F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02B195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09899CF">
            <w:pPr>
              <w:widowControl/>
              <w:wordWrap w:val="0"/>
              <w:jc w:val="center"/>
              <w:rPr>
                <w:rFonts w:hint="eastAsia" w:eastAsiaTheme="minorEastAsia"/>
                <w:lang w:val="en-US" w:eastAsia="zh-CN"/>
              </w:rPr>
            </w:pPr>
            <w:r>
              <w:rPr>
                <w:rFonts w:hint="eastAsia"/>
                <w:lang w:val="en-US" w:eastAsia="zh-CN"/>
              </w:rPr>
              <w:t>0</w:t>
            </w:r>
          </w:p>
        </w:tc>
      </w:tr>
      <w:tr w14:paraId="1291D5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7DA0BE0">
            <w:pPr>
              <w:widowControl/>
              <w:wordWrap w:val="0"/>
              <w:jc w:val="left"/>
            </w:pPr>
            <w:r>
              <w:rPr>
                <w:rFonts w:hint="eastAsia" w:ascii="宋体" w:hAnsi="宋体" w:eastAsia="宋体" w:cs="宋体"/>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1E5CAB19">
            <w:pPr>
              <w:widowControl/>
              <w:wordWrap w:val="0"/>
              <w:jc w:val="left"/>
            </w:pPr>
            <w:r>
              <w:rPr>
                <w:rFonts w:hint="eastAsia" w:ascii="宋体" w:hAnsi="宋体" w:eastAsia="宋体" w:cs="宋体"/>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D12E194">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DAFC37B">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D27595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3BB60E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DBB0EED">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84C0AC9">
            <w:pPr>
              <w:widowControl/>
              <w:wordWrap w:val="0"/>
              <w:jc w:val="center"/>
              <w:rPr>
                <w:rFonts w:hint="eastAsia" w:eastAsiaTheme="minorEastAsia"/>
                <w:lang w:val="en-US" w:eastAsia="zh-CN"/>
              </w:rP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75912A10">
            <w:pPr>
              <w:widowControl/>
              <w:wordWrap w:val="0"/>
              <w:jc w:val="center"/>
              <w:rPr>
                <w:rFonts w:hint="eastAsia" w:eastAsiaTheme="minorEastAsia"/>
                <w:lang w:val="en-US" w:eastAsia="zh-CN"/>
              </w:rPr>
            </w:pPr>
            <w:r>
              <w:rPr>
                <w:rFonts w:hint="eastAsia"/>
                <w:lang w:val="en-US" w:eastAsia="zh-CN"/>
              </w:rPr>
              <w:t>0</w:t>
            </w:r>
          </w:p>
        </w:tc>
      </w:tr>
      <w:tr w14:paraId="258EF7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91A50C">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02A2D927">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E26277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C45FCB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F0A51F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9A4208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AEE0D14">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D54EC25">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78083D7">
            <w:pPr>
              <w:widowControl/>
              <w:wordWrap/>
              <w:jc w:val="center"/>
              <w:rPr>
                <w:rFonts w:hint="default" w:eastAsiaTheme="minorEastAsia"/>
                <w:lang w:val="en-US" w:eastAsia="zh-CN"/>
              </w:rPr>
            </w:pPr>
            <w:r>
              <w:rPr>
                <w:rFonts w:hint="eastAsia"/>
                <w:lang w:val="en-US" w:eastAsia="zh-CN"/>
              </w:rPr>
              <w:t>0</w:t>
            </w:r>
          </w:p>
        </w:tc>
      </w:tr>
      <w:tr w14:paraId="2024E3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5FF5C17">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AD84E77">
            <w:pPr>
              <w:widowControl/>
              <w:wordWrap w:val="0"/>
              <w:jc w:val="left"/>
            </w:pPr>
            <w:r>
              <w:rPr>
                <w:rFonts w:hint="eastAsia" w:ascii="宋体" w:hAnsi="宋体" w:eastAsia="宋体" w:cs="宋体"/>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650C5C03">
            <w:pPr>
              <w:widowControl/>
              <w:wordWrap w:val="0"/>
              <w:jc w:val="left"/>
            </w:pPr>
            <w:r>
              <w:rPr>
                <w:rFonts w:hint="eastAsia" w:ascii="宋体" w:hAnsi="宋体" w:eastAsia="宋体" w:cs="宋体"/>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482EB77A">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269F01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4F776F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604B02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3A2AE1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79EC4F2">
            <w:pPr>
              <w:widowControl/>
              <w:wordWrap w:val="0"/>
              <w:jc w:val="center"/>
              <w:rPr>
                <w:rFonts w:hint="eastAsia" w:eastAsiaTheme="minorEastAsia"/>
                <w:lang w:val="en-US" w:eastAsia="zh-CN"/>
              </w:rP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14:paraId="15C75AE5">
            <w:pPr>
              <w:widowControl/>
              <w:wordWrap w:val="0"/>
              <w:jc w:val="center"/>
              <w:rPr>
                <w:rFonts w:hint="eastAsia" w:eastAsiaTheme="minorEastAsia"/>
                <w:lang w:val="en-US" w:eastAsia="zh-CN"/>
              </w:rPr>
            </w:pPr>
            <w:r>
              <w:rPr>
                <w:rFonts w:hint="eastAsia"/>
                <w:lang w:val="en-US" w:eastAsia="zh-CN"/>
              </w:rPr>
              <w:t>0</w:t>
            </w:r>
          </w:p>
        </w:tc>
      </w:tr>
      <w:tr w14:paraId="49AE5F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9314228">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D1D5F79">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6CC26164">
            <w:pPr>
              <w:widowControl/>
              <w:wordWrap w:val="0"/>
              <w:jc w:val="left"/>
            </w:pPr>
            <w:r>
              <w:rPr>
                <w:rFonts w:hint="eastAsia" w:ascii="宋体" w:hAnsi="宋体" w:eastAsia="宋体" w:cs="宋体"/>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419B142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D616D08">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7B9C3B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96768F5">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ACCE15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0920A3A">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B0790AE">
            <w:pPr>
              <w:widowControl/>
              <w:wordWrap w:val="0"/>
              <w:jc w:val="center"/>
              <w:rPr>
                <w:rFonts w:hint="eastAsia" w:eastAsiaTheme="minorEastAsia"/>
                <w:lang w:val="en-US" w:eastAsia="zh-CN"/>
              </w:rPr>
            </w:pPr>
            <w:r>
              <w:rPr>
                <w:rFonts w:hint="eastAsia"/>
                <w:lang w:val="en-US" w:eastAsia="zh-CN"/>
              </w:rPr>
              <w:t>0</w:t>
            </w:r>
          </w:p>
        </w:tc>
      </w:tr>
      <w:tr w14:paraId="2C50CE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D5282F8">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40C0F33">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5FB79A1F">
            <w:pPr>
              <w:widowControl/>
              <w:wordWrap w:val="0"/>
              <w:jc w:val="left"/>
            </w:pPr>
            <w:r>
              <w:rPr>
                <w:rFonts w:hint="eastAsia" w:ascii="宋体" w:hAnsi="宋体" w:eastAsia="宋体" w:cs="宋体"/>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662E5FE1">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664F8FB">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F71B21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67C817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17170D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D4EBFF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A843D55">
            <w:pPr>
              <w:widowControl/>
              <w:wordWrap w:val="0"/>
              <w:jc w:val="center"/>
              <w:rPr>
                <w:rFonts w:hint="eastAsia" w:eastAsiaTheme="minorEastAsia"/>
                <w:lang w:val="en-US" w:eastAsia="zh-CN"/>
              </w:rPr>
            </w:pPr>
            <w:r>
              <w:rPr>
                <w:rFonts w:hint="eastAsia"/>
                <w:lang w:val="en-US" w:eastAsia="zh-CN"/>
              </w:rPr>
              <w:t>0</w:t>
            </w:r>
          </w:p>
        </w:tc>
      </w:tr>
      <w:tr w14:paraId="31645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C8F49D6">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288DEC5">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3AFFC3FC">
            <w:pPr>
              <w:widowControl/>
              <w:wordWrap w:val="0"/>
              <w:jc w:val="left"/>
            </w:pPr>
            <w:r>
              <w:rPr>
                <w:rFonts w:hint="eastAsia" w:ascii="宋体" w:hAnsi="宋体" w:eastAsia="宋体" w:cs="宋体"/>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1A5ECF8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01BE74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4DFFA7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01C3F6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65FFCF4">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EB45C7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3E1A9B3">
            <w:pPr>
              <w:widowControl/>
              <w:wordWrap w:val="0"/>
              <w:jc w:val="center"/>
              <w:rPr>
                <w:rFonts w:hint="eastAsia" w:eastAsiaTheme="minorEastAsia"/>
                <w:lang w:val="en-US" w:eastAsia="zh-CN"/>
              </w:rPr>
            </w:pPr>
            <w:r>
              <w:rPr>
                <w:rFonts w:hint="eastAsia"/>
                <w:lang w:val="en-US" w:eastAsia="zh-CN"/>
              </w:rPr>
              <w:t>0</w:t>
            </w:r>
          </w:p>
        </w:tc>
      </w:tr>
      <w:tr w14:paraId="3D6E5C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6"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C3905DE">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2AE1D38">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1E5E1FDD">
            <w:pPr>
              <w:widowControl/>
              <w:wordWrap w:val="0"/>
              <w:jc w:val="left"/>
            </w:pPr>
            <w:r>
              <w:rPr>
                <w:rFonts w:hint="eastAsia" w:ascii="宋体" w:hAnsi="宋体" w:eastAsia="宋体" w:cs="宋体"/>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12901921">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809FC0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C1580B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3760B3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E656298">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B11B8A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7514E83">
            <w:pPr>
              <w:widowControl/>
              <w:wordWrap w:val="0"/>
              <w:jc w:val="center"/>
              <w:rPr>
                <w:rFonts w:hint="eastAsia" w:eastAsiaTheme="minorEastAsia"/>
                <w:lang w:val="en-US" w:eastAsia="zh-CN"/>
              </w:rPr>
            </w:pPr>
            <w:r>
              <w:rPr>
                <w:rFonts w:hint="eastAsia"/>
                <w:lang w:val="en-US" w:eastAsia="zh-CN"/>
              </w:rPr>
              <w:t>0</w:t>
            </w:r>
          </w:p>
        </w:tc>
      </w:tr>
      <w:tr w14:paraId="0800A0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150083B">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1FF5B5B">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082FC76F">
            <w:pPr>
              <w:widowControl/>
              <w:wordWrap w:val="0"/>
              <w:jc w:val="left"/>
            </w:pPr>
            <w:r>
              <w:rPr>
                <w:rFonts w:hint="eastAsia" w:ascii="宋体" w:hAnsi="宋体" w:eastAsia="宋体" w:cs="宋体"/>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4AC74C58">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FF9700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4F5FF3A">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C84C29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F2DE9D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7E935D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211227C">
            <w:pPr>
              <w:widowControl/>
              <w:wordWrap w:val="0"/>
              <w:jc w:val="center"/>
              <w:rPr>
                <w:rFonts w:hint="eastAsia" w:eastAsiaTheme="minorEastAsia"/>
                <w:lang w:val="en-US" w:eastAsia="zh-CN"/>
              </w:rPr>
            </w:pPr>
            <w:r>
              <w:rPr>
                <w:rFonts w:hint="eastAsia"/>
                <w:lang w:val="en-US" w:eastAsia="zh-CN"/>
              </w:rPr>
              <w:t>0</w:t>
            </w:r>
          </w:p>
        </w:tc>
      </w:tr>
      <w:tr w14:paraId="05392E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A380C5D">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2DB27D2">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0BB8F799">
            <w:pPr>
              <w:widowControl/>
              <w:wordWrap w:val="0"/>
              <w:jc w:val="left"/>
            </w:pPr>
            <w:r>
              <w:rPr>
                <w:rFonts w:hint="eastAsia" w:ascii="宋体" w:hAnsi="宋体" w:eastAsia="宋体" w:cs="宋体"/>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36409631">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6FCA9B5">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48692A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C8AFA1E">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AC58F71">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C58774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772428D">
            <w:pPr>
              <w:widowControl/>
              <w:wordWrap w:val="0"/>
              <w:jc w:val="center"/>
              <w:rPr>
                <w:rFonts w:hint="eastAsia" w:eastAsiaTheme="minorEastAsia"/>
                <w:lang w:val="en-US" w:eastAsia="zh-CN"/>
              </w:rPr>
            </w:pPr>
            <w:r>
              <w:rPr>
                <w:rFonts w:hint="eastAsia"/>
                <w:lang w:val="en-US" w:eastAsia="zh-CN"/>
              </w:rPr>
              <w:t>0</w:t>
            </w:r>
          </w:p>
        </w:tc>
      </w:tr>
      <w:tr w14:paraId="5DAB4C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6BCD5C2">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26E78E0">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185C6DF7">
            <w:pPr>
              <w:widowControl/>
              <w:wordWrap w:val="0"/>
              <w:jc w:val="left"/>
            </w:pPr>
            <w:r>
              <w:rPr>
                <w:rFonts w:hint="eastAsia" w:ascii="宋体" w:hAnsi="宋体" w:eastAsia="宋体" w:cs="宋体"/>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57627B4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CEC211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42F240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BE2C95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021391D">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E25345D">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396A734">
            <w:pPr>
              <w:widowControl/>
              <w:wordWrap w:val="0"/>
              <w:jc w:val="center"/>
              <w:rPr>
                <w:rFonts w:hint="eastAsia" w:eastAsiaTheme="minorEastAsia"/>
                <w:lang w:val="en-US" w:eastAsia="zh-CN"/>
              </w:rPr>
            </w:pPr>
            <w:r>
              <w:rPr>
                <w:rFonts w:hint="eastAsia"/>
                <w:lang w:val="en-US" w:eastAsia="zh-CN"/>
              </w:rPr>
              <w:t>0</w:t>
            </w:r>
          </w:p>
        </w:tc>
      </w:tr>
      <w:tr w14:paraId="1F386F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7B39C34">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4905B6B1">
            <w:pPr>
              <w:widowControl/>
              <w:wordWrap w:val="0"/>
              <w:jc w:val="left"/>
            </w:pPr>
            <w:r>
              <w:rPr>
                <w:rFonts w:hint="eastAsia" w:ascii="宋体" w:hAnsi="宋体" w:eastAsia="宋体" w:cs="宋体"/>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4B872F02">
            <w:pPr>
              <w:widowControl/>
              <w:wordWrap w:val="0"/>
              <w:jc w:val="left"/>
            </w:pPr>
            <w:r>
              <w:rPr>
                <w:rFonts w:hint="eastAsia" w:ascii="宋体" w:hAnsi="宋体" w:eastAsia="宋体" w:cs="宋体"/>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79A9BE77">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5EF4D65">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617824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E7272A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FC8A6C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B795125">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FEC42D4">
            <w:pPr>
              <w:widowControl/>
              <w:wordWrap w:val="0"/>
              <w:jc w:val="center"/>
              <w:rPr>
                <w:rFonts w:hint="default" w:eastAsiaTheme="minorEastAsia"/>
                <w:lang w:val="en-US" w:eastAsia="zh-CN"/>
              </w:rPr>
            </w:pPr>
            <w:r>
              <w:rPr>
                <w:rFonts w:hint="eastAsia"/>
                <w:lang w:val="en-US" w:eastAsia="zh-CN"/>
              </w:rPr>
              <w:t>0</w:t>
            </w:r>
          </w:p>
        </w:tc>
      </w:tr>
      <w:tr w14:paraId="03EE03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E6B480F">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351E162">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7D577D83">
            <w:pPr>
              <w:widowControl/>
              <w:wordWrap w:val="0"/>
              <w:jc w:val="left"/>
            </w:pPr>
            <w:r>
              <w:rPr>
                <w:rFonts w:hint="eastAsia" w:ascii="宋体" w:hAnsi="宋体" w:eastAsia="宋体" w:cs="宋体"/>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68D0D51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E5B6415">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74DEF2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54FC81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72E442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6849E1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4AE8F53">
            <w:pPr>
              <w:widowControl/>
              <w:wordWrap w:val="0"/>
              <w:jc w:val="center"/>
              <w:rPr>
                <w:rFonts w:hint="eastAsia" w:eastAsiaTheme="minorEastAsia"/>
                <w:lang w:val="en-US" w:eastAsia="zh-CN"/>
              </w:rPr>
            </w:pPr>
            <w:r>
              <w:rPr>
                <w:rFonts w:hint="eastAsia"/>
                <w:lang w:val="en-US" w:eastAsia="zh-CN"/>
              </w:rPr>
              <w:t>0</w:t>
            </w:r>
          </w:p>
        </w:tc>
      </w:tr>
      <w:tr w14:paraId="644E16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A618301">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53D6CA6">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55D2D1FA">
            <w:pPr>
              <w:widowControl/>
              <w:wordWrap w:val="0"/>
              <w:jc w:val="left"/>
            </w:pPr>
            <w:r>
              <w:rPr>
                <w:rFonts w:hint="eastAsia" w:ascii="宋体" w:hAnsi="宋体" w:eastAsia="宋体" w:cs="宋体"/>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4315E6AE">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9BF8DD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196321D">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27BEB5B">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E8CCB5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C27004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2222B25">
            <w:pPr>
              <w:widowControl/>
              <w:wordWrap w:val="0"/>
              <w:jc w:val="center"/>
              <w:rPr>
                <w:rFonts w:hint="eastAsia" w:eastAsiaTheme="minorEastAsia"/>
                <w:lang w:val="en-US" w:eastAsia="zh-CN"/>
              </w:rPr>
            </w:pPr>
            <w:r>
              <w:rPr>
                <w:rFonts w:hint="eastAsia"/>
                <w:lang w:val="en-US" w:eastAsia="zh-CN"/>
              </w:rPr>
              <w:t>0</w:t>
            </w:r>
          </w:p>
        </w:tc>
      </w:tr>
      <w:tr w14:paraId="7F2C99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D56B8F0">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A7ADE25">
            <w:pPr>
              <w:widowControl/>
              <w:wordWrap w:val="0"/>
              <w:jc w:val="left"/>
            </w:pPr>
            <w:r>
              <w:rPr>
                <w:rFonts w:hint="eastAsia" w:ascii="宋体" w:hAnsi="宋体" w:eastAsia="宋体" w:cs="宋体"/>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64844A7E">
            <w:pPr>
              <w:widowControl/>
              <w:wordWrap w:val="0"/>
              <w:jc w:val="left"/>
            </w:pPr>
            <w:r>
              <w:rPr>
                <w:rFonts w:hint="eastAsia" w:ascii="宋体" w:hAnsi="宋体" w:eastAsia="宋体" w:cs="宋体"/>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120A886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C9B1EC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BA7759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235B15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4EABC2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69BFBD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1CC6E2E">
            <w:pPr>
              <w:widowControl/>
              <w:wordWrap w:val="0"/>
              <w:jc w:val="center"/>
              <w:rPr>
                <w:rFonts w:hint="eastAsia" w:eastAsiaTheme="minorEastAsia"/>
                <w:lang w:val="en-US" w:eastAsia="zh-CN"/>
              </w:rPr>
            </w:pPr>
            <w:r>
              <w:rPr>
                <w:rFonts w:hint="eastAsia"/>
                <w:lang w:val="en-US" w:eastAsia="zh-CN"/>
              </w:rPr>
              <w:t>0</w:t>
            </w:r>
          </w:p>
        </w:tc>
      </w:tr>
      <w:tr w14:paraId="620B91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56C9DCF">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B9FBBAE">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03BC87D8">
            <w:pPr>
              <w:widowControl/>
              <w:wordWrap w:val="0"/>
              <w:jc w:val="left"/>
            </w:pPr>
            <w:r>
              <w:rPr>
                <w:rFonts w:hint="eastAsia" w:ascii="宋体" w:hAnsi="宋体" w:eastAsia="宋体" w:cs="宋体"/>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685E86F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2C2B3DA">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5872F88">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06B5C5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77526D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6E10FC2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3087E2D">
            <w:pPr>
              <w:widowControl/>
              <w:wordWrap w:val="0"/>
              <w:jc w:val="center"/>
              <w:rPr>
                <w:rFonts w:hint="eastAsia" w:eastAsiaTheme="minorEastAsia"/>
                <w:lang w:val="en-US" w:eastAsia="zh-CN"/>
              </w:rPr>
            </w:pPr>
            <w:r>
              <w:rPr>
                <w:rFonts w:hint="eastAsia"/>
                <w:lang w:val="en-US" w:eastAsia="zh-CN"/>
              </w:rPr>
              <w:t>0</w:t>
            </w:r>
          </w:p>
        </w:tc>
      </w:tr>
      <w:tr w14:paraId="57EC62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4B3ACEA">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C87930C">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1F889EB2">
            <w:pPr>
              <w:widowControl/>
              <w:wordWrap w:val="0"/>
              <w:jc w:val="left"/>
            </w:pPr>
            <w:r>
              <w:rPr>
                <w:rFonts w:hint="eastAsia" w:ascii="宋体" w:hAnsi="宋体" w:eastAsia="宋体" w:cs="宋体"/>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14F1A04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C9C9EB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52FED3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1822134">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306B405">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27228A3D">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E1F7175">
            <w:pPr>
              <w:widowControl/>
              <w:wordWrap w:val="0"/>
              <w:jc w:val="center"/>
              <w:rPr>
                <w:rFonts w:hint="eastAsia" w:eastAsiaTheme="minorEastAsia"/>
                <w:lang w:val="en-US" w:eastAsia="zh-CN"/>
              </w:rPr>
            </w:pPr>
            <w:r>
              <w:rPr>
                <w:rFonts w:hint="eastAsia"/>
                <w:lang w:val="en-US" w:eastAsia="zh-CN"/>
              </w:rPr>
              <w:t>0</w:t>
            </w:r>
          </w:p>
        </w:tc>
      </w:tr>
      <w:tr w14:paraId="2A5533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4BCCF2F">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FA5C9C0">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14:paraId="4F75CB53">
            <w:pPr>
              <w:widowControl/>
              <w:wordWrap w:val="0"/>
              <w:jc w:val="left"/>
            </w:pPr>
            <w:r>
              <w:rPr>
                <w:rFonts w:hint="eastAsia" w:ascii="宋体" w:hAnsi="宋体" w:eastAsia="宋体" w:cs="宋体"/>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14:paraId="2DCAA8D8">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F50EA9A">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838102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C0D5D5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651C91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CED5E6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482436A1">
            <w:pPr>
              <w:widowControl/>
              <w:wordWrap w:val="0"/>
              <w:jc w:val="center"/>
              <w:rPr>
                <w:rFonts w:hint="eastAsia" w:eastAsiaTheme="minorEastAsia"/>
                <w:lang w:val="en-US" w:eastAsia="zh-CN"/>
              </w:rPr>
            </w:pPr>
            <w:r>
              <w:rPr>
                <w:rFonts w:hint="eastAsia"/>
                <w:lang w:val="en-US" w:eastAsia="zh-CN"/>
              </w:rPr>
              <w:t>0</w:t>
            </w:r>
          </w:p>
        </w:tc>
      </w:tr>
      <w:tr w14:paraId="7A5528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4"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B5287FF">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9B7A15E">
            <w:pPr>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14:paraId="762CA31A">
            <w:pPr>
              <w:widowControl/>
              <w:wordWrap w:val="0"/>
            </w:pPr>
            <w:r>
              <w:rPr>
                <w:rFonts w:hint="eastAsia" w:ascii="宋体" w:hAnsi="宋体" w:eastAsia="宋体" w:cs="宋体"/>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tcPr>
          <w:p w14:paraId="3084F92B">
            <w:pPr>
              <w:widowControl/>
              <w:wordWrap w:val="0"/>
              <w:jc w:val="center"/>
              <w:rPr>
                <w:rFonts w:hint="eastAsia"/>
                <w:lang w:val="en-US" w:eastAsia="zh-CN"/>
              </w:rPr>
            </w:pPr>
          </w:p>
          <w:p w14:paraId="39FE2D2E">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14:paraId="60BC50AD">
            <w:pPr>
              <w:widowControl/>
              <w:wordWrap w:val="0"/>
              <w:jc w:val="center"/>
              <w:rPr>
                <w:rFonts w:hint="eastAsia"/>
                <w:lang w:val="en-US" w:eastAsia="zh-CN"/>
              </w:rPr>
            </w:pPr>
          </w:p>
          <w:p w14:paraId="040CBB5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14:paraId="2DFA5D18">
            <w:pPr>
              <w:widowControl/>
              <w:wordWrap w:val="0"/>
              <w:jc w:val="center"/>
              <w:rPr>
                <w:rFonts w:hint="eastAsia"/>
                <w:lang w:val="en-US" w:eastAsia="zh-CN"/>
              </w:rPr>
            </w:pPr>
          </w:p>
          <w:p w14:paraId="00F2A7A8">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14:paraId="690D763B">
            <w:pPr>
              <w:widowControl/>
              <w:wordWrap w:val="0"/>
              <w:jc w:val="center"/>
              <w:rPr>
                <w:rFonts w:hint="eastAsia"/>
                <w:lang w:val="en-US" w:eastAsia="zh-CN"/>
              </w:rPr>
            </w:pPr>
          </w:p>
          <w:p w14:paraId="6BDA221B">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14:paraId="144E73FA">
            <w:pPr>
              <w:widowControl/>
              <w:wordWrap w:val="0"/>
              <w:jc w:val="center"/>
              <w:rPr>
                <w:rFonts w:hint="eastAsia"/>
                <w:lang w:val="en-US" w:eastAsia="zh-CN"/>
              </w:rPr>
            </w:pPr>
          </w:p>
          <w:p w14:paraId="7224AFA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14:paraId="4D40E505">
            <w:pPr>
              <w:widowControl/>
              <w:wordWrap w:val="0"/>
              <w:jc w:val="center"/>
              <w:rPr>
                <w:rFonts w:hint="eastAsia"/>
                <w:lang w:val="en-US" w:eastAsia="zh-CN"/>
              </w:rPr>
            </w:pPr>
          </w:p>
          <w:p w14:paraId="6326EC7B">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14:paraId="0C3EAA55">
            <w:pPr>
              <w:widowControl/>
              <w:wordWrap w:val="0"/>
              <w:jc w:val="center"/>
              <w:rPr>
                <w:rFonts w:hint="eastAsia"/>
                <w:lang w:val="en-US" w:eastAsia="zh-CN"/>
              </w:rPr>
            </w:pPr>
          </w:p>
          <w:p w14:paraId="4A993AA8">
            <w:pPr>
              <w:widowControl/>
              <w:wordWrap w:val="0"/>
              <w:jc w:val="center"/>
              <w:rPr>
                <w:rFonts w:hint="eastAsia" w:eastAsiaTheme="minorEastAsia"/>
                <w:lang w:val="en-US" w:eastAsia="zh-CN"/>
              </w:rPr>
            </w:pPr>
            <w:r>
              <w:rPr>
                <w:rFonts w:hint="eastAsia"/>
                <w:lang w:val="en-US" w:eastAsia="zh-CN"/>
              </w:rPr>
              <w:t>0</w:t>
            </w:r>
          </w:p>
        </w:tc>
      </w:tr>
      <w:tr w14:paraId="6D8401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93FE09A">
            <w:pPr>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4AA560E4">
            <w:pPr>
              <w:widowControl/>
              <w:wordWrap w:val="0"/>
              <w:jc w:val="left"/>
            </w:pPr>
            <w:r>
              <w:rPr>
                <w:rFonts w:hint="eastAsia" w:ascii="宋体" w:hAnsi="宋体" w:eastAsia="宋体" w:cs="宋体"/>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14:paraId="4135287C">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F37552C">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EB0DFEE">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7F090BA">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1327A6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A2A1B5A">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ADC3039">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372717A6">
            <w:pPr>
              <w:widowControl/>
              <w:wordWrap w:val="0"/>
              <w:jc w:val="center"/>
              <w:rPr>
                <w:rFonts w:hint="eastAsia"/>
                <w:lang w:val="en-US" w:eastAsia="zh-CN"/>
              </w:rPr>
            </w:pPr>
          </w:p>
          <w:p w14:paraId="1569D940">
            <w:pPr>
              <w:widowControl/>
              <w:wordWrap w:val="0"/>
              <w:jc w:val="center"/>
              <w:rPr>
                <w:rFonts w:hint="default" w:eastAsiaTheme="minorEastAsia"/>
                <w:lang w:val="en-US" w:eastAsia="zh-CN"/>
              </w:rPr>
            </w:pPr>
            <w:r>
              <w:rPr>
                <w:rFonts w:hint="eastAsia"/>
                <w:lang w:val="en-US" w:eastAsia="zh-CN"/>
              </w:rPr>
              <w:t>0</w:t>
            </w:r>
          </w:p>
        </w:tc>
      </w:tr>
      <w:tr w14:paraId="6369FB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8DD843F">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6C20A881">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14:paraId="03A626EE">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58F6DD1">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226E518">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FAA6DEB">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850EEEA">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9731960">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0EEF64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5F548B65">
            <w:pPr>
              <w:widowControl/>
              <w:wordWrap w:val="0"/>
              <w:jc w:val="center"/>
              <w:rPr>
                <w:rFonts w:hint="eastAsia"/>
                <w:lang w:val="en-US" w:eastAsia="zh-CN"/>
              </w:rPr>
            </w:pPr>
          </w:p>
          <w:p w14:paraId="5452DCFA">
            <w:pPr>
              <w:widowControl/>
              <w:wordWrap w:val="0"/>
              <w:jc w:val="center"/>
              <w:rPr>
                <w:rFonts w:hint="eastAsia" w:eastAsiaTheme="minorEastAsia"/>
                <w:lang w:val="en-US" w:eastAsia="zh-CN"/>
              </w:rPr>
            </w:pPr>
            <w:r>
              <w:rPr>
                <w:rFonts w:hint="eastAsia"/>
                <w:lang w:val="en-US" w:eastAsia="zh-CN"/>
              </w:rPr>
              <w:t>0</w:t>
            </w:r>
          </w:p>
        </w:tc>
      </w:tr>
      <w:tr w14:paraId="766540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DF729A5">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65AF2B3B">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14:paraId="6AC59B0F">
            <w:pPr>
              <w:widowControl/>
              <w:wordWrap w:val="0"/>
              <w:jc w:val="left"/>
            </w:pPr>
            <w:r>
              <w:rPr>
                <w:rFonts w:hint="eastAsia" w:ascii="宋体" w:hAnsi="宋体" w:eastAsia="宋体" w:cs="宋体"/>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836012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ED5B711">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CA77A5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4D7E5E1">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869189C">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250B4C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0D6BF714">
            <w:pPr>
              <w:widowControl/>
              <w:wordWrap w:val="0"/>
              <w:jc w:val="center"/>
              <w:rPr>
                <w:rFonts w:hint="eastAsia" w:eastAsiaTheme="minorEastAsia"/>
                <w:lang w:val="en-US" w:eastAsia="zh-CN"/>
              </w:rPr>
            </w:pPr>
            <w:r>
              <w:rPr>
                <w:rFonts w:hint="eastAsia"/>
                <w:lang w:val="en-US" w:eastAsia="zh-CN"/>
              </w:rPr>
              <w:t>0</w:t>
            </w:r>
          </w:p>
        </w:tc>
      </w:tr>
      <w:tr w14:paraId="4C5065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D724334">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44B5285">
            <w:pPr>
              <w:widowControl/>
              <w:wordWrap w:val="0"/>
              <w:jc w:val="left"/>
            </w:pPr>
            <w:r>
              <w:rPr>
                <w:rFonts w:hint="eastAsia" w:ascii="宋体" w:hAnsi="宋体" w:eastAsia="宋体" w:cs="宋体"/>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349E3CF">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2DCA4F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86B022E">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F58A9D2">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EA489A3">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EC729F7">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1FFDE200">
            <w:pPr>
              <w:widowControl/>
              <w:wordWrap w:val="0"/>
              <w:jc w:val="center"/>
              <w:rPr>
                <w:rFonts w:hint="default" w:eastAsiaTheme="minorEastAsia"/>
                <w:lang w:val="en-US" w:eastAsia="zh-CN"/>
              </w:rPr>
            </w:pPr>
            <w:r>
              <w:rPr>
                <w:rFonts w:hint="eastAsia"/>
                <w:lang w:val="en-US" w:eastAsia="zh-CN"/>
              </w:rPr>
              <w:t>0</w:t>
            </w:r>
          </w:p>
        </w:tc>
      </w:tr>
      <w:tr w14:paraId="622163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F894FDB">
            <w:pPr>
              <w:widowControl/>
              <w:wordWrap w:val="0"/>
              <w:jc w:val="left"/>
            </w:pPr>
            <w:r>
              <w:rPr>
                <w:rFonts w:hint="eastAsia" w:ascii="宋体" w:hAnsi="宋体" w:eastAsia="宋体" w:cs="宋体"/>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DBAE02A">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67584BE">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DE3331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058ECB6">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B38E120">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0F5227F">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14:paraId="77B72566">
            <w:pPr>
              <w:jc w:val="center"/>
              <w:rPr>
                <w:rFonts w:hint="eastAsia" w:ascii="宋体" w:eastAsiaTheme="minorEastAsia"/>
                <w:sz w:val="24"/>
                <w:lang w:val="en-US" w:eastAsia="zh-CN"/>
              </w:rPr>
            </w:pPr>
            <w:r>
              <w:rPr>
                <w:rFonts w:hint="eastAsia" w:ascii="宋体"/>
                <w:sz w:val="24"/>
                <w:lang w:val="en-US" w:eastAsia="zh-CN"/>
              </w:rPr>
              <w:t>0</w:t>
            </w:r>
          </w:p>
        </w:tc>
      </w:tr>
    </w:tbl>
    <w:p w14:paraId="2F56E7D3">
      <w:pPr>
        <w:widowControl/>
        <w:shd w:val="clear" w:color="auto" w:fill="FFFFFF"/>
        <w:rPr>
          <w:rFonts w:ascii="宋体" w:hAnsi="宋体" w:eastAsia="宋体" w:cs="宋体"/>
          <w:color w:val="333333"/>
          <w:sz w:val="16"/>
          <w:szCs w:val="16"/>
        </w:rPr>
      </w:pPr>
    </w:p>
    <w:p w14:paraId="41A51448">
      <w:pPr>
        <w:pStyle w:val="6"/>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63FE97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5CCE0C">
            <w:pPr>
              <w:widowControl/>
              <w:wordWrap w:val="0"/>
              <w:jc w:val="center"/>
            </w:pPr>
            <w:r>
              <w:rPr>
                <w:rFonts w:hint="eastAsia" w:ascii="宋体" w:hAnsi="宋体" w:eastAsia="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FE764A1">
            <w:pPr>
              <w:widowControl/>
              <w:wordWrap w:val="0"/>
              <w:jc w:val="center"/>
            </w:pPr>
            <w:r>
              <w:rPr>
                <w:rFonts w:hint="eastAsia" w:ascii="宋体" w:hAnsi="宋体" w:eastAsia="宋体" w:cs="宋体"/>
                <w:kern w:val="0"/>
                <w:sz w:val="20"/>
                <w:szCs w:val="20"/>
              </w:rPr>
              <w:t>行政诉讼</w:t>
            </w:r>
          </w:p>
        </w:tc>
      </w:tr>
      <w:tr w14:paraId="7A854D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25E903">
            <w:pPr>
              <w:widowControl/>
              <w:wordWrap w:val="0"/>
              <w:jc w:val="cente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A02F77">
            <w:pPr>
              <w:widowControl/>
              <w:wordWrap w:val="0"/>
              <w:jc w:val="center"/>
            </w:pPr>
            <w:r>
              <w:rPr>
                <w:rFonts w:hint="eastAsia" w:ascii="宋体" w:hAnsi="宋体" w:eastAsia="宋体" w:cs="宋体"/>
                <w:kern w:val="0"/>
                <w:sz w:val="20"/>
                <w:szCs w:val="20"/>
              </w:rPr>
              <w:t>结果纠正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B173C0">
            <w:pPr>
              <w:widowControl/>
              <w:wordWrap w:val="0"/>
              <w:jc w:val="center"/>
            </w:pPr>
            <w:r>
              <w:rPr>
                <w:rFonts w:hint="eastAsia" w:ascii="宋体" w:hAnsi="宋体" w:eastAsia="宋体" w:cs="宋体"/>
                <w:kern w:val="0"/>
                <w:sz w:val="20"/>
                <w:szCs w:val="20"/>
              </w:rPr>
              <w:t>其他结果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EC921D9">
            <w:pPr>
              <w:widowControl/>
              <w:wordWrap w:val="0"/>
              <w:jc w:val="center"/>
            </w:pPr>
            <w:r>
              <w:rPr>
                <w:rFonts w:hint="eastAsia" w:ascii="宋体" w:hAnsi="宋体" w:eastAsia="宋体" w:cs="宋体"/>
                <w:kern w:val="0"/>
                <w:sz w:val="20"/>
                <w:szCs w:val="20"/>
              </w:rPr>
              <w:t>尚未审结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896AA5">
            <w:pPr>
              <w:widowControl/>
              <w:wordWrap w:val="0"/>
              <w:jc w:val="cente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565F528">
            <w:pPr>
              <w:widowControl/>
              <w:wordWrap w:val="0"/>
              <w:jc w:val="center"/>
            </w:pPr>
            <w:r>
              <w:rPr>
                <w:rFonts w:hint="eastAsia" w:ascii="宋体" w:hAnsi="宋体" w:eastAsia="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4A184E">
            <w:pPr>
              <w:widowControl/>
              <w:wordWrap w:val="0"/>
              <w:jc w:val="center"/>
            </w:pPr>
            <w:r>
              <w:rPr>
                <w:rFonts w:hint="eastAsia" w:ascii="宋体" w:hAnsi="宋体" w:eastAsia="宋体" w:cs="宋体"/>
                <w:kern w:val="0"/>
                <w:sz w:val="20"/>
                <w:szCs w:val="20"/>
              </w:rPr>
              <w:t>复议后起诉</w:t>
            </w:r>
          </w:p>
        </w:tc>
      </w:tr>
      <w:tr w14:paraId="5990CD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DFB4E6">
            <w:pPr>
              <w:rPr>
                <w:rFonts w:ascii="宋体"/>
                <w:sz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16EE07">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0C6C95">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63B863">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B9B0474">
            <w:pPr>
              <w:rPr>
                <w:rFonts w:ascii="宋体"/>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9EABD1">
            <w:pPr>
              <w:widowControl/>
              <w:wordWrap w:val="0"/>
              <w:jc w:val="center"/>
            </w:pPr>
            <w:r>
              <w:rPr>
                <w:rFonts w:hint="eastAsia" w:ascii="宋体" w:hAnsi="宋体" w:eastAsia="宋体" w:cs="宋体"/>
                <w:kern w:val="0"/>
                <w:sz w:val="20"/>
                <w:szCs w:val="20"/>
              </w:rPr>
              <w:t>结果维持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FA4EC7">
            <w:pPr>
              <w:widowControl/>
              <w:wordWrap w:val="0"/>
              <w:jc w:val="center"/>
            </w:pPr>
            <w:r>
              <w:rPr>
                <w:rFonts w:hint="eastAsia" w:ascii="宋体" w:hAnsi="宋体" w:eastAsia="宋体" w:cs="宋体"/>
                <w:kern w:val="0"/>
                <w:sz w:val="20"/>
                <w:szCs w:val="20"/>
              </w:rPr>
              <w:t>结果纠正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BAB646">
            <w:pPr>
              <w:widowControl/>
              <w:wordWrap w:val="0"/>
              <w:jc w:val="center"/>
            </w:pPr>
            <w:r>
              <w:rPr>
                <w:rFonts w:hint="eastAsia" w:ascii="宋体" w:hAnsi="宋体" w:eastAsia="宋体" w:cs="宋体"/>
                <w:kern w:val="0"/>
                <w:sz w:val="20"/>
                <w:szCs w:val="20"/>
              </w:rPr>
              <w:t>其他结果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210B44D">
            <w:pPr>
              <w:widowControl/>
              <w:wordWrap w:val="0"/>
              <w:jc w:val="center"/>
            </w:pPr>
            <w:r>
              <w:rPr>
                <w:rFonts w:hint="eastAsia" w:ascii="宋体" w:hAnsi="宋体" w:eastAsia="宋体" w:cs="宋体"/>
                <w:kern w:val="0"/>
                <w:sz w:val="20"/>
                <w:szCs w:val="20"/>
              </w:rPr>
              <w:t>尚未审结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848A92">
            <w:pPr>
              <w:widowControl/>
              <w:wordWrap w:val="0"/>
              <w:jc w:val="center"/>
            </w:pPr>
            <w:r>
              <w:rPr>
                <w:rFonts w:hint="eastAsia" w:ascii="宋体" w:hAnsi="宋体" w:eastAsia="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50FDD5">
            <w:pPr>
              <w:widowControl/>
              <w:wordWrap w:val="0"/>
              <w:jc w:val="center"/>
            </w:pPr>
            <w:r>
              <w:rPr>
                <w:rFonts w:hint="eastAsia" w:ascii="宋体" w:hAnsi="宋体" w:eastAsia="宋体" w:cs="宋体"/>
                <w:kern w:val="0"/>
                <w:sz w:val="20"/>
                <w:szCs w:val="20"/>
              </w:rPr>
              <w:t>结果维持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CF504FF">
            <w:pPr>
              <w:widowControl/>
              <w:wordWrap w:val="0"/>
              <w:jc w:val="center"/>
            </w:pPr>
            <w:r>
              <w:rPr>
                <w:rFonts w:hint="eastAsia" w:ascii="宋体" w:hAnsi="宋体" w:eastAsia="宋体" w:cs="宋体"/>
                <w:kern w:val="0"/>
                <w:sz w:val="20"/>
                <w:szCs w:val="20"/>
              </w:rPr>
              <w:t>结果纠正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375973">
            <w:pPr>
              <w:widowControl/>
              <w:wordWrap w:val="0"/>
              <w:jc w:val="center"/>
            </w:pPr>
            <w:r>
              <w:rPr>
                <w:rFonts w:hint="eastAsia" w:ascii="宋体" w:hAnsi="宋体" w:eastAsia="宋体" w:cs="宋体"/>
                <w:color w:val="000000"/>
                <w:kern w:val="0"/>
                <w:sz w:val="20"/>
                <w:szCs w:val="20"/>
              </w:rPr>
              <w:t>其他结果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F49C4C">
            <w:pPr>
              <w:widowControl/>
              <w:wordWrap w:val="0"/>
              <w:jc w:val="center"/>
            </w:pPr>
            <w:r>
              <w:rPr>
                <w:rFonts w:hint="eastAsia" w:ascii="宋体" w:hAnsi="宋体" w:eastAsia="宋体" w:cs="宋体"/>
                <w:kern w:val="0"/>
                <w:sz w:val="20"/>
                <w:szCs w:val="20"/>
              </w:rPr>
              <w:t>尚未审结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5971F58">
            <w:pPr>
              <w:widowControl/>
              <w:wordWrap w:val="0"/>
              <w:jc w:val="center"/>
            </w:pPr>
            <w:r>
              <w:rPr>
                <w:rFonts w:hint="eastAsia" w:ascii="宋体" w:hAnsi="宋体" w:eastAsia="宋体" w:cs="宋体"/>
                <w:color w:val="000000"/>
                <w:kern w:val="0"/>
                <w:sz w:val="20"/>
                <w:szCs w:val="20"/>
              </w:rPr>
              <w:t>总计</w:t>
            </w:r>
          </w:p>
        </w:tc>
      </w:tr>
      <w:tr w14:paraId="546B5A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5FC139">
            <w:pPr>
              <w:widowControl/>
              <w:wordWrap w:val="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6C9C4B">
            <w:pPr>
              <w:widowControl/>
              <w:wordWrap w:val="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00D163">
            <w:pPr>
              <w:widowControl/>
              <w:wordWrap w:val="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253972">
            <w:pPr>
              <w:widowControl/>
              <w:wordWrap w:val="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F3503E">
            <w:pPr>
              <w:widowControl/>
              <w:wordWrap w:val="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3DF1A0">
            <w:pPr>
              <w:widowControl/>
              <w:wordWrap w:val="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B107B8">
            <w:pPr>
              <w:widowControl/>
              <w:wordWrap w:val="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0D0DFB">
            <w:pPr>
              <w:widowControl/>
              <w:wordWrap w:val="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8D8A10">
            <w:pPr>
              <w:widowControl/>
              <w:wordWrap w:val="0"/>
              <w:jc w:val="center"/>
              <w:rPr>
                <w:rFonts w:hint="default"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F9932E">
            <w:pPr>
              <w:widowControl/>
              <w:wordWrap w:val="0"/>
              <w:ind w:firstLine="210" w:firstLineChars="100"/>
              <w:jc w:val="both"/>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440689">
            <w:pPr>
              <w:widowControl/>
              <w:wordWrap w:val="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9AF009">
            <w:pPr>
              <w:widowControl/>
              <w:wordWrap w:val="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927779">
            <w:pPr>
              <w:widowControl/>
              <w:wordWrap w:val="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37BDC4">
            <w:pPr>
              <w:widowControl/>
              <w:wordWrap w:val="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54A9C4">
            <w:pPr>
              <w:ind w:firstLine="240" w:firstLineChars="100"/>
              <w:rPr>
                <w:rFonts w:hint="eastAsia" w:ascii="宋体" w:eastAsiaTheme="minorEastAsia"/>
                <w:sz w:val="24"/>
                <w:lang w:val="en-US" w:eastAsia="zh-CN"/>
              </w:rPr>
            </w:pPr>
            <w:r>
              <w:rPr>
                <w:rFonts w:hint="eastAsia" w:ascii="宋体"/>
                <w:sz w:val="24"/>
                <w:lang w:val="en-US" w:eastAsia="zh-CN"/>
              </w:rPr>
              <w:t>0</w:t>
            </w:r>
          </w:p>
        </w:tc>
      </w:tr>
    </w:tbl>
    <w:p w14:paraId="3F4DC0A4">
      <w:pPr>
        <w:widowControl/>
        <w:jc w:val="left"/>
      </w:pPr>
    </w:p>
    <w:p w14:paraId="139422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五、</w:t>
      </w:r>
      <w:r>
        <w:rPr>
          <w:rFonts w:hint="eastAsia" w:ascii="黑体" w:hAnsi="黑体" w:eastAsia="黑体" w:cs="宋体"/>
          <w:bCs/>
          <w:color w:val="333333"/>
          <w:sz w:val="32"/>
          <w:szCs w:val="32"/>
          <w:shd w:val="clear" w:color="auto" w:fill="FFFFFF"/>
        </w:rPr>
        <w:t>存在的主要问题</w:t>
      </w:r>
      <w:bookmarkStart w:id="0" w:name="_GoBack"/>
      <w:bookmarkEnd w:id="0"/>
      <w:r>
        <w:rPr>
          <w:rFonts w:hint="eastAsia" w:ascii="黑体" w:hAnsi="黑体" w:eastAsia="黑体" w:cs="宋体"/>
          <w:bCs/>
          <w:color w:val="333333"/>
          <w:sz w:val="32"/>
          <w:szCs w:val="32"/>
          <w:shd w:val="clear" w:color="auto" w:fill="FFFFFF"/>
        </w:rPr>
        <w:t>及改进情况</w:t>
      </w:r>
    </w:p>
    <w:p w14:paraId="627F7EA3">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2023年，我委针对政务公开网站的运维还需加大力度和投入，栏目设置和更新还需更加合理；二是个别栏目信息的保障不够充分，更新周期相对较长问题通过加强政务公开考核、完善相关制度建设等举措已得到解决。</w:t>
      </w:r>
    </w:p>
    <w:p w14:paraId="39D9E8FF">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2024年存在以下问题：政务公开存信息更新不及时、公开内容不全面、公开标准不够高。</w:t>
      </w:r>
    </w:p>
    <w:p w14:paraId="46AD2CB1">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宋体" w:eastAsia="仿宋_GB2312" w:cs="宋体"/>
          <w:bCs/>
          <w:color w:val="333333"/>
          <w:sz w:val="32"/>
          <w:szCs w:val="32"/>
          <w:shd w:val="clear" w:color="auto" w:fill="FFFFFF"/>
          <w:lang w:val="en-US" w:eastAsia="zh-CN"/>
        </w:rPr>
      </w:pPr>
      <w:r>
        <w:rPr>
          <w:rFonts w:hint="eastAsia" w:ascii="Times New Roman" w:hAnsi="Times New Roman" w:eastAsia="方正仿宋_GBK" w:cs="Times New Roman"/>
          <w:b w:val="0"/>
          <w:bCs w:val="0"/>
          <w:color w:val="000000"/>
          <w:kern w:val="0"/>
          <w:sz w:val="32"/>
          <w:szCs w:val="32"/>
          <w:lang w:val="en-US" w:eastAsia="zh-CN" w:bidi="ar"/>
        </w:rPr>
        <w:t>按照《条例》的规定和县政府信息公开工作要求，县发改委将从以下几方面做好工作：</w:t>
      </w:r>
    </w:p>
    <w:p w14:paraId="5C37F970">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方正仿宋_GBK" w:cs="Times New Roman"/>
          <w:b w:val="0"/>
          <w:bCs w:val="0"/>
          <w:color w:val="000000"/>
          <w:kern w:val="0"/>
          <w:sz w:val="32"/>
          <w:szCs w:val="32"/>
          <w:lang w:val="en-US" w:eastAsia="zh-CN" w:bidi="ar"/>
        </w:rPr>
      </w:pPr>
      <w:r>
        <w:rPr>
          <w:rFonts w:hint="eastAsia" w:ascii="仿宋_GB2312" w:hAnsi="宋体" w:eastAsia="仿宋_GB2312" w:cs="宋体"/>
          <w:b/>
          <w:bCs w:val="0"/>
          <w:color w:val="333333"/>
          <w:sz w:val="32"/>
          <w:szCs w:val="32"/>
          <w:shd w:val="clear" w:color="auto" w:fill="FFFFFF"/>
          <w:lang w:val="en-US" w:eastAsia="zh-CN"/>
        </w:rPr>
        <w:t>一是进一步强化组织领导</w:t>
      </w:r>
      <w:r>
        <w:rPr>
          <w:rFonts w:hint="eastAsia" w:ascii="仿宋_GB2312" w:hAnsi="宋体" w:eastAsia="仿宋_GB2312" w:cs="宋体"/>
          <w:bCs/>
          <w:color w:val="333333"/>
          <w:sz w:val="32"/>
          <w:szCs w:val="32"/>
          <w:shd w:val="clear" w:color="auto" w:fill="FFFFFF"/>
          <w:lang w:val="en-US" w:eastAsia="zh-CN"/>
        </w:rPr>
        <w:t>。</w:t>
      </w:r>
      <w:r>
        <w:rPr>
          <w:rFonts w:hint="eastAsia" w:ascii="Times New Roman" w:hAnsi="Times New Roman" w:eastAsia="方正仿宋_GBK" w:cs="Times New Roman"/>
          <w:b w:val="0"/>
          <w:bCs w:val="0"/>
          <w:color w:val="000000"/>
          <w:kern w:val="0"/>
          <w:sz w:val="32"/>
          <w:szCs w:val="32"/>
          <w:lang w:val="en-US" w:eastAsia="zh-CN" w:bidi="ar"/>
        </w:rPr>
        <w:t>压实工作责任，完善工作机制和工作流程，明确职责分工，不断改进工作方式方法，突出重点，注重实效，提高加强信息报送的及时性和质量。</w:t>
      </w:r>
      <w:r>
        <w:rPr>
          <w:rFonts w:hint="eastAsia" w:ascii="仿宋_GB2312" w:hAnsi="宋体" w:eastAsia="仿宋_GB2312" w:cs="宋体"/>
          <w:b/>
          <w:bCs w:val="0"/>
          <w:color w:val="333333"/>
          <w:sz w:val="32"/>
          <w:szCs w:val="32"/>
          <w:shd w:val="clear" w:color="auto" w:fill="FFFFFF"/>
          <w:lang w:val="en-US" w:eastAsia="zh-CN"/>
        </w:rPr>
        <w:t>二是加强保密审查，严把质量关。</w:t>
      </w:r>
      <w:r>
        <w:rPr>
          <w:rFonts w:hint="eastAsia" w:ascii="Times New Roman" w:hAnsi="Times New Roman" w:eastAsia="方正仿宋_GBK" w:cs="Times New Roman"/>
          <w:b w:val="0"/>
          <w:bCs w:val="0"/>
          <w:color w:val="000000"/>
          <w:kern w:val="0"/>
          <w:sz w:val="32"/>
          <w:szCs w:val="32"/>
          <w:lang w:val="en-US" w:eastAsia="zh-CN" w:bidi="ar"/>
        </w:rPr>
        <w:t>对照《条例》的具体要求，认真清理政府信息公开事项，查漏补缺，确保应公开的政府信息全部公开到位、不泄露隐私，同时严把质量关、保密审查关，依据有关法律、法规严格审核公开内容，确保政府信息公开不影响国家安全、公共安全、经济安全和社会稳定，真正体现公开、公平、公正。</w:t>
      </w:r>
      <w:r>
        <w:rPr>
          <w:rFonts w:hint="eastAsia" w:ascii="仿宋_GB2312" w:hAnsi="宋体" w:eastAsia="仿宋_GB2312" w:cs="宋体"/>
          <w:b/>
          <w:bCs w:val="0"/>
          <w:color w:val="333333"/>
          <w:sz w:val="32"/>
          <w:szCs w:val="32"/>
          <w:shd w:val="clear" w:color="auto" w:fill="FFFFFF"/>
          <w:lang w:val="en-US" w:eastAsia="zh-CN"/>
        </w:rPr>
        <w:t>三是加强培训，注重提升业务能力。</w:t>
      </w:r>
      <w:r>
        <w:rPr>
          <w:rFonts w:hint="eastAsia" w:ascii="Times New Roman" w:hAnsi="Times New Roman" w:eastAsia="方正仿宋_GBK" w:cs="Times New Roman"/>
          <w:b w:val="0"/>
          <w:bCs w:val="0"/>
          <w:color w:val="000000"/>
          <w:kern w:val="0"/>
          <w:sz w:val="32"/>
          <w:szCs w:val="32"/>
          <w:lang w:val="en-US" w:eastAsia="zh-CN" w:bidi="ar"/>
        </w:rPr>
        <w:t>严格按照市、县有关文件精神及要求，强化信息公开工作的业务培训，进一步提高我委工作人员业务素质和工作水平，努力创新思维、创新形式，结合本单位实际,着力抓好、全面提升政府信息公开的规范化。</w:t>
      </w:r>
    </w:p>
    <w:p w14:paraId="721D5A33">
      <w:pPr>
        <w:pStyle w:val="6"/>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六、其他需要报告的事项</w:t>
      </w:r>
    </w:p>
    <w:p w14:paraId="7CBCA5CE">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eastAsia" w:ascii="Times New Roman" w:hAnsi="Times New Roman" w:eastAsia="方正仿宋_GBK" w:cs="Times New Roman"/>
          <w:b w:val="0"/>
          <w:bCs w:val="0"/>
          <w:color w:val="000000"/>
          <w:kern w:val="0"/>
          <w:sz w:val="32"/>
          <w:szCs w:val="32"/>
          <w:lang w:val="en-US" w:eastAsia="zh-CN" w:bidi="ar"/>
        </w:rPr>
        <w:t>按照《国务院办公厅关于印发&lt;政府信息公开信息处理费管理办法&gt;的通知》（国办函〔2020〕109号）规定的按件、按量收费标准，本年度没有产生信息公开处理费。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Yu Gothic Medium">
    <w:panose1 w:val="020B0500000000000000"/>
    <w:charset w:val="80"/>
    <w:family w:val="auto"/>
    <w:pitch w:val="default"/>
    <w:sig w:usb0="E00002FF" w:usb1="2AC7FDFF" w:usb2="00000016" w:usb3="00000000" w:csb0="2002009F" w:csb1="00000000"/>
  </w:font>
  <w:font w:name="Bahnschrift Light Condensed">
    <w:panose1 w:val="020B0502040204020203"/>
    <w:charset w:val="00"/>
    <w:family w:val="auto"/>
    <w:pitch w:val="default"/>
    <w:sig w:usb0="A00002C7" w:usb1="00000002" w:usb2="00000000" w:usb3="00000000" w:csb0="2000019F" w:csb1="00000000"/>
  </w:font>
  <w:font w:name="Berlin Sans FB">
    <w:panose1 w:val="020E0602020502020306"/>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rbel Light">
    <w:panose1 w:val="020B0303020204020204"/>
    <w:charset w:val="00"/>
    <w:family w:val="auto"/>
    <w:pitch w:val="default"/>
    <w:sig w:usb0="A00002EF" w:usb1="4000A44B" w:usb2="00000000" w:usb3="00000000" w:csb0="2000019F" w:csb1="00000000"/>
  </w:font>
  <w:font w:name="Edwardian Script ITC">
    <w:panose1 w:val="030303020407070D08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Gloucester MT Extra Condensed">
    <w:panose1 w:val="02030808020601010101"/>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Lato">
    <w:panose1 w:val="020F0502020204030203"/>
    <w:charset w:val="00"/>
    <w:family w:val="auto"/>
    <w:pitch w:val="default"/>
    <w:sig w:usb0="A00000AF" w:usb1="5000604B" w:usb2="00000000" w:usb3="00000000" w:csb0="20000093" w:csb1="00000000"/>
  </w:font>
  <w:font w:name="Lucida Fax">
    <w:panose1 w:val="02060602050505020204"/>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S Reference Specialty">
    <w:panose1 w:val="05000500000000000000"/>
    <w:charset w:val="00"/>
    <w:family w:val="auto"/>
    <w:pitch w:val="default"/>
    <w:sig w:usb0="00000000" w:usb1="00000000" w:usb2="00000000" w:usb3="00000000" w:csb0="80000000" w:csb1="00000000"/>
  </w:font>
  <w:font w:name="Old English Text MT">
    <w:panose1 w:val="03040902040508030806"/>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Sitka Text">
    <w:panose1 w:val="02000505000000020004"/>
    <w:charset w:val="00"/>
    <w:family w:val="auto"/>
    <w:pitch w:val="default"/>
    <w:sig w:usb0="A00002EF" w:usb1="4000204B" w:usb2="00000000" w:usb3="00000000" w:csb0="2000019F" w:csb1="00000000"/>
  </w:font>
  <w:font w:name="Segoe UI Semibold">
    <w:panose1 w:val="020B07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Rockwell Extra Bold">
    <w:panose1 w:val="02060903040505020403"/>
    <w:charset w:val="00"/>
    <w:family w:val="auto"/>
    <w:pitch w:val="default"/>
    <w:sig w:usb0="00000003" w:usb1="00000000" w:usb2="00000000" w:usb3="00000000" w:csb0="20000001" w:csb1="00000000"/>
  </w:font>
  <w:font w:name="Nirmala UI Semilight">
    <w:panose1 w:val="020B0402040204020203"/>
    <w:charset w:val="00"/>
    <w:family w:val="auto"/>
    <w:pitch w:val="default"/>
    <w:sig w:usb0="80FF8023" w:usb1="0200004A" w:usb2="00000200" w:usb3="00040000" w:csb0="00000001" w:csb1="00000000"/>
  </w:font>
  <w:font w:name="MS Reference Sans Serif">
    <w:panose1 w:val="020B0604030504040204"/>
    <w:charset w:val="00"/>
    <w:family w:val="auto"/>
    <w:pitch w:val="default"/>
    <w:sig w:usb0="00000287" w:usb1="00000000"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Ink Free">
    <w:panose1 w:val="03080402000500000000"/>
    <w:charset w:val="00"/>
    <w:family w:val="auto"/>
    <w:pitch w:val="default"/>
    <w:sig w:usb0="80000003" w:usb1="00000000" w:usb2="00000000" w:usb3="00000000" w:csb0="00000001" w:csb1="00000000"/>
  </w:font>
  <w:font w:name="Goudy Stout">
    <w:panose1 w:val="0202090407030B020401"/>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Eras Demi ITC">
    <w:panose1 w:val="020B0805030504020804"/>
    <w:charset w:val="00"/>
    <w:family w:val="auto"/>
    <w:pitch w:val="default"/>
    <w:sig w:usb0="00000003" w:usb1="00000000" w:usb2="00000000" w:usb3="00000000" w:csb0="20000001" w:csb1="00000000"/>
  </w:font>
  <w:font w:name="Dosis">
    <w:panose1 w:val="02010703020202060003"/>
    <w:charset w:val="00"/>
    <w:family w:val="auto"/>
    <w:pitch w:val="default"/>
    <w:sig w:usb0="A00000BF" w:usb1="5000207B" w:usb2="00000000" w:usb3="00000000" w:csb0="20000093" w:csb1="00000000"/>
  </w:font>
  <w:font w:name="Constantia">
    <w:panose1 w:val="02030602050306030303"/>
    <w:charset w:val="00"/>
    <w:family w:val="auto"/>
    <w:pitch w:val="default"/>
    <w:sig w:usb0="A00002EF" w:usb1="4000204B" w:usb2="00000000" w:usb3="00000000" w:csb0="2000019F" w:csb1="00000000"/>
  </w:font>
  <w:font w:name="Centaur">
    <w:panose1 w:val="0203050405020502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ahnschrift SemiLight Semi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Yu Gothic UI Light">
    <w:panose1 w:val="020B03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FEDCB"/>
    <w:multiLevelType w:val="singleLevel"/>
    <w:tmpl w:val="A1CFEDCB"/>
    <w:lvl w:ilvl="0" w:tentative="0">
      <w:start w:val="1"/>
      <w:numFmt w:val="chineseCounting"/>
      <w:suff w:val="nothing"/>
      <w:lvlText w:val="%1、"/>
      <w:lvlJc w:val="left"/>
      <w:rPr>
        <w:rFonts w:hint="eastAsia"/>
      </w:rPr>
    </w:lvl>
  </w:abstractNum>
  <w:abstractNum w:abstractNumId="1">
    <w:nsid w:val="B76B315F"/>
    <w:multiLevelType w:val="singleLevel"/>
    <w:tmpl w:val="B76B315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E2ZDA5NDVlMjJlMzFhYzY0ZWQ3MWJiN2NkYzEifQ=="/>
  </w:docVars>
  <w:rsids>
    <w:rsidRoot w:val="009A54A0"/>
    <w:rsid w:val="009A54A0"/>
    <w:rsid w:val="00B85D85"/>
    <w:rsid w:val="035C023E"/>
    <w:rsid w:val="039F55BC"/>
    <w:rsid w:val="049E489B"/>
    <w:rsid w:val="06E77C47"/>
    <w:rsid w:val="0A094617"/>
    <w:rsid w:val="0A831C39"/>
    <w:rsid w:val="10A641ED"/>
    <w:rsid w:val="10FB34BD"/>
    <w:rsid w:val="13EC0984"/>
    <w:rsid w:val="1E7D30EE"/>
    <w:rsid w:val="20CE777C"/>
    <w:rsid w:val="21945AB6"/>
    <w:rsid w:val="2197646B"/>
    <w:rsid w:val="24885449"/>
    <w:rsid w:val="248A1DFD"/>
    <w:rsid w:val="29570E58"/>
    <w:rsid w:val="330C05D5"/>
    <w:rsid w:val="4883621A"/>
    <w:rsid w:val="4B2C55D8"/>
    <w:rsid w:val="4C5843EA"/>
    <w:rsid w:val="4E012EBA"/>
    <w:rsid w:val="5888157B"/>
    <w:rsid w:val="5AA04865"/>
    <w:rsid w:val="5C7165E1"/>
    <w:rsid w:val="5D747195"/>
    <w:rsid w:val="5D805AB2"/>
    <w:rsid w:val="5F90056D"/>
    <w:rsid w:val="604E460D"/>
    <w:rsid w:val="63974037"/>
    <w:rsid w:val="6B342182"/>
    <w:rsid w:val="6D992397"/>
    <w:rsid w:val="6DB21A61"/>
    <w:rsid w:val="744700B0"/>
    <w:rsid w:val="7759079A"/>
    <w:rsid w:val="78857A74"/>
    <w:rsid w:val="791C02A9"/>
    <w:rsid w:val="7B867C36"/>
    <w:rsid w:val="7F672145"/>
    <w:rsid w:val="7FA1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_Style 10"/>
    <w:basedOn w:val="1"/>
    <w:next w:val="1"/>
    <w:qFormat/>
    <w:uiPriority w:val="0"/>
    <w:pPr>
      <w:pBdr>
        <w:bottom w:val="single" w:color="auto" w:sz="6" w:space="1"/>
      </w:pBdr>
      <w:jc w:val="center"/>
    </w:pPr>
    <w:rPr>
      <w:rFonts w:ascii="Arial" w:eastAsia="宋体"/>
      <w:vanish/>
      <w:sz w:val="16"/>
    </w:rPr>
  </w:style>
  <w:style w:type="paragraph" w:customStyle="1" w:styleId="13">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2800</Words>
  <Characters>2878</Characters>
  <Lines>8</Lines>
  <Paragraphs>2</Paragraphs>
  <TotalTime>16</TotalTime>
  <ScaleCrop>false</ScaleCrop>
  <LinksUpToDate>false</LinksUpToDate>
  <CharactersWithSpaces>2878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2022-01-04T02:36:00Z</dcterms:created>
  <dc:creator>gyb1</dc:creator>
  <cp:lastModifiedBy>县发改委收文员</cp:lastModifiedBy>
  <cp:lastPrinted>2023-01-12T09:10:00Z</cp:lastPrinted>
  <dcterms:modified xsi:type="dcterms:W3CDTF">2025-01-09T02:14:34Z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DA7D040C1C39470F8028F87B09965BB7_13</vt:lpwstr>
  </property>
  <property fmtid="{D5CDD505-2E9C-101B-9397-08002B2CF9AE}" pid="4" name="KSOTemplateDocerSaveRecord">
    <vt:lpwstr>eyJoZGlkIjoiZDEzNGUyNjY4MjY5ODg0NmYxYTg0YzQ4NDYzMWUwMWYifQ==</vt:lpwstr>
  </property>
</Properties>
</file>