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C70C">
      <w:pPr>
        <w:widowControl/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安徽舒城经济开发区2024年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政府信息公开工作年度报告</w:t>
      </w:r>
    </w:p>
    <w:p w14:paraId="609AE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2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本报告依据《中华人民共和国政府信息公开条例》（国务院令第711号）《国务院办公厅政府信息与政务公开办公室关于印发〈中华人民共和国政府信息公开工作年度报告格式〉的通知》（国办公开办函〔2021〕30号）《安徽省政务公开办公室关于做好2023年政府信息公开工作年度报告编制和数据报送工作的通知》（皖政务办秘〔2024〕2号）和《六安市政务公开办公室关于做好202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年度政府信息公开年度报告编制和发布工作的通知》要求，结合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开发区管委会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信息公开工作有关统计数据撰写。报告全文包括：202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年度总体情况、主动公开政府信息情况、收到和处理政府信息公开申请情况、政府信息公开行政复议行政诉讼情况、存在的主要问题和改进情况、其他需要报告的事项。本年度报告中使用数据统计期限为202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年1月1日至202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年12月31日。如对本报告有任何疑问，请与舒城县人民政府办公室联系（地址：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舒城县杭埠镇迎宾大道118号 开发区管委会4/5楼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；邮编：231323；联系电话：0564-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8665530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）。</w:t>
      </w:r>
    </w:p>
    <w:p w14:paraId="5CF94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2" w:firstLineChars="200"/>
        <w:jc w:val="left"/>
        <w:textAlignment w:val="auto"/>
        <w:rPr>
          <w:rFonts w:hint="eastAsia" w:ascii="黑体" w:hAnsi="黑体" w:eastAsia="黑体" w:cs="黑体"/>
          <w:spacing w:val="13"/>
          <w:sz w:val="32"/>
          <w:szCs w:val="32"/>
        </w:rPr>
      </w:pPr>
      <w:r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  <w:t>一、总体情况</w:t>
      </w:r>
    </w:p>
    <w:p w14:paraId="27FFE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（一）主动公开。</w:t>
      </w:r>
    </w:p>
    <w:p w14:paraId="413F0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13"/>
          <w:sz w:val="32"/>
          <w:szCs w:val="32"/>
        </w:rPr>
        <w:t>一是强化重点工作信息公开。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开发区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管委会加强政府信息主动公开，政府网站发布各类信息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189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条。结合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开发区机构体制改革，2024年7月更新我区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政务公开重点工作清单，对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涉及开发区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机构领导、机构设置等社会需要广泛知晓的信息进行及时规范公开，围绕年度重点工作开展专项排查，梳理落实政务公开重点工作提升清单，及时发布国家、省、市出台的相关法律法规，并对政策文件进行详细解读。</w:t>
      </w:r>
    </w:p>
    <w:p w14:paraId="1166E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13"/>
          <w:sz w:val="32"/>
          <w:szCs w:val="32"/>
        </w:rPr>
        <w:t>二是优化政策咨询服务。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运用政府网站、政务公开专区、政务服务大厅等渠道，积极做好政策解读与咨询解答工作，进一步丰富政策解读形式、提高解读质量，全年共发布政策解读信息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条。主动回应群众关切和社会热点信息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条。</w:t>
      </w:r>
    </w:p>
    <w:p w14:paraId="05A7B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（二）依申请公开。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全面提升政务信息公开申请办理工作质量，依法保障公众合理信息需求。不断优化政务信息公开申请办理流程，认真做好申请公开信息审查，做到及时接受、依规办理、规范答复，进一步提高办理工作效率。截至202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年12月31日，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共收到政府信息依申请公开0件。</w:t>
      </w:r>
    </w:p>
    <w:p w14:paraId="3F4F5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（三）政府信息管理。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加强对政府网站信息发布情况的管理，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分管领导牵头，专人负责，各部门协同配合做好政府信息公开各项工作任务。严格落实“先审查，后公开”原则及相关信息公开工作要求，依据“三审”制度和保密审查程序，信息管理全链条严守严谨规范。源头把控，各部门自审信息，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分管领导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复审，杜绝问题信息“出门”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eastAsia="zh-CN"/>
        </w:rPr>
        <w:t>，全年修正更新信息80余条，确保公开信息精准无误。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年12月31日，我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暂未制定规范性文件。</w:t>
      </w:r>
    </w:p>
    <w:p w14:paraId="25F85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（四）政府信息公开平台建设。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加强运维检测管理，加强网站、政务新媒体日常监测，持续加强政府信息平台建设，保障平台及时准确公开各类政府信息。政务新媒体“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立业舒城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小程序访问2000余人次，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公开发布信息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159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条。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年度，“12345”热线及市长信箱等受理市民诉求信件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1981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件，办结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1981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件，办结率 100%。同时，政务服务大厅增设多媒体查询终端，集成海量信息，轻轻一点即可查询，优化现场体验。</w:t>
      </w:r>
    </w:p>
    <w:p w14:paraId="78446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监督保障。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一是做好政务公开基础工作，将政务公开工作列入年度重点工作来抓，指定专人负责政府信息公开工作，切实形成一把手负总责、分管领导具体抓，各局室相互配合抓的工作机制，确保高质量完成政府信息公开工作。二是不断提升工作水平，派专人参加县政务公开办举办的全县政务公开工作业务培训会，进一步提高我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工作水平，切实抓好我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政务公开工作。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2024年我区社会评议良好，未产生责任追究结果。</w:t>
      </w:r>
    </w:p>
    <w:p w14:paraId="23075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E3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AACB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E1DA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103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C86DC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E893E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E2C0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86283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C8DE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0D51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2DE6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902E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B291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41A7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D9FB6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A0D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588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A519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400C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8201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D09E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63A2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C2E9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DC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9E755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DA74C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C010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2A9A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6E04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948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BA5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FED1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9B31D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5AFE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1863B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8179E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3DC6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2969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2B59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C3A3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0567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19F6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1A24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281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E368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3DB10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3183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23EC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E4A46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F1BD3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235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FD67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20E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CCFC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9BAA0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49EE8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E262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6536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01E8F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5C10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4677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0A54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D8A4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499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4950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BF002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EE05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0FC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A1B80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00B4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278C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BB5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CB896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36AE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FA3E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71C8A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BBBC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5078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E552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3D522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B0E12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7DA8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6CB0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F8EA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8DC9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1875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0850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E159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4480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D6ABD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722A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F75A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5BD0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5B598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1473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FB4B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99A44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565E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2046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</w:tbl>
    <w:p w14:paraId="626DAADB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65DC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941B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0343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81F60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932F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6A7DB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7F3D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7F7006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278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D62A2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4A394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13D8D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6712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13"/>
          <w:sz w:val="32"/>
          <w:szCs w:val="32"/>
        </w:rPr>
      </w:pPr>
    </w:p>
    <w:p w14:paraId="1C7133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2" w:firstLineChars="200"/>
        <w:jc w:val="left"/>
        <w:textAlignment w:val="auto"/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  <w:t>存在的主要问题及改进情况</w:t>
      </w:r>
    </w:p>
    <w:p w14:paraId="3EC41AC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  <w:lang w:val="en-US" w:eastAsia="zh-CN"/>
        </w:rPr>
        <w:t>上一年问题改进情况：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一是针对信息更新不及时问题，我区安排专门人员定期核查，责任到人，督促情况说明及时更新。同时给全生命周期各节点设时间预警，逾期快速处理，确保关键信息 3 日内公开。二是针对项目公开数量不足的问题，我区主动对接项目方，深挖素材，每周新增若干重大项目信息，丰富展示内容，提升公开数量。经过努力，政务公开工作取得良好效果。</w:t>
      </w:r>
    </w:p>
    <w:p w14:paraId="35C1C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2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2024年，我区政务公开工作虽取得了一定的成绩，但也存在待改进的地方。</w:t>
      </w:r>
    </w:p>
    <w:p w14:paraId="7CDD9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  <w:lang w:val="en-US" w:eastAsia="zh-CN"/>
        </w:rPr>
        <w:t>一是政策解读质量有待提高。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部分部门在政策解读过程中，存在内容不够全面、重点不够突出、表述不够准确等问题，影响了信息公开的质量和效果。例如，一些政策文件解读材料过于简单，未能深入透彻地解读政策内涵和要点，对公众的指导作用有限。</w:t>
      </w:r>
    </w:p>
    <w:p w14:paraId="08D1F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  <w:lang w:val="en-US" w:eastAsia="zh-CN"/>
        </w:rPr>
        <w:t>二是政务公开工作的深度和广度还需拓展。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在一些重点领域和关键环节，政务公开工作还不够深入，如重大项目建设中的项目审批过程信息、公共资源交易中的评标专家信息等公开还不够充分。</w:t>
      </w:r>
    </w:p>
    <w:p w14:paraId="78B2C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5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  <w:lang w:val="en-US" w:eastAsia="zh-CN"/>
        </w:rPr>
        <w:t>下一步，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我区将深化政策解读，采用图文、视频、案例剖析等多元形式，逐点剖析政策，增强可读性与实用性，让公众轻松懂政策；深挖重点领域，针对重大项目、公共资源交易，细化审批流程、专家选取标准等公开内容，主动公示关键环节信息，接受公众监督。</w:t>
      </w:r>
    </w:p>
    <w:p w14:paraId="50B9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2" w:firstLineChars="200"/>
        <w:jc w:val="left"/>
        <w:textAlignment w:val="auto"/>
        <w:rPr>
          <w:rFonts w:hint="default" w:ascii="黑体" w:hAnsi="黑体" w:eastAsia="黑体" w:cs="黑体"/>
          <w:spacing w:val="1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3"/>
          <w:sz w:val="32"/>
          <w:szCs w:val="32"/>
          <w:lang w:val="en-US" w:eastAsia="zh-CN"/>
        </w:rPr>
        <w:t>六、其他需要报告的事项</w:t>
      </w:r>
    </w:p>
    <w:p w14:paraId="1EE53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92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1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bookmarkEnd w:id="0"/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行楷碑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新魏碑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迷你简粗行楷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EE718"/>
    <w:multiLevelType w:val="singleLevel"/>
    <w:tmpl w:val="1BEEE7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21A4"/>
    <w:rsid w:val="115E709E"/>
    <w:rsid w:val="116002DE"/>
    <w:rsid w:val="16635B73"/>
    <w:rsid w:val="1AD854C4"/>
    <w:rsid w:val="1D41685C"/>
    <w:rsid w:val="1EC94534"/>
    <w:rsid w:val="1F8C309E"/>
    <w:rsid w:val="2122335E"/>
    <w:rsid w:val="234A25AF"/>
    <w:rsid w:val="235D2F55"/>
    <w:rsid w:val="25FC7EC5"/>
    <w:rsid w:val="2B340F18"/>
    <w:rsid w:val="2BE505A1"/>
    <w:rsid w:val="2C3916B4"/>
    <w:rsid w:val="2D3F1A9A"/>
    <w:rsid w:val="2D9D1607"/>
    <w:rsid w:val="2DF51997"/>
    <w:rsid w:val="301B63C2"/>
    <w:rsid w:val="313034FB"/>
    <w:rsid w:val="318E2DF7"/>
    <w:rsid w:val="32594A1C"/>
    <w:rsid w:val="34EB1585"/>
    <w:rsid w:val="3A3C5B2E"/>
    <w:rsid w:val="3B5F0C53"/>
    <w:rsid w:val="3EA62D02"/>
    <w:rsid w:val="414073EE"/>
    <w:rsid w:val="41F404B0"/>
    <w:rsid w:val="430712E8"/>
    <w:rsid w:val="45C759BD"/>
    <w:rsid w:val="46E35078"/>
    <w:rsid w:val="48091A67"/>
    <w:rsid w:val="484C7D5F"/>
    <w:rsid w:val="49A544BE"/>
    <w:rsid w:val="4BE05108"/>
    <w:rsid w:val="4F46011C"/>
    <w:rsid w:val="51310695"/>
    <w:rsid w:val="52EA3518"/>
    <w:rsid w:val="5A862E7C"/>
    <w:rsid w:val="5BA075FE"/>
    <w:rsid w:val="5EB84053"/>
    <w:rsid w:val="61744FEB"/>
    <w:rsid w:val="67660518"/>
    <w:rsid w:val="67C47F0C"/>
    <w:rsid w:val="6CEA1A52"/>
    <w:rsid w:val="6CEC6E1B"/>
    <w:rsid w:val="6D28441C"/>
    <w:rsid w:val="71983729"/>
    <w:rsid w:val="75F40C09"/>
    <w:rsid w:val="763B17B0"/>
    <w:rsid w:val="7950184B"/>
    <w:rsid w:val="7AC97D97"/>
    <w:rsid w:val="7C3D7C78"/>
    <w:rsid w:val="7C40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2883</Words>
  <Characters>3003</Characters>
  <Lines>0</Lines>
  <Paragraphs>0</Paragraphs>
  <TotalTime>16</TotalTime>
  <ScaleCrop>false</ScaleCrop>
  <LinksUpToDate>false</LinksUpToDate>
  <CharactersWithSpaces>3226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Maybe </cp:lastModifiedBy>
  <dcterms:modified xsi:type="dcterms:W3CDTF">2025-01-13T08:43:07Z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eyJoZGlkIjoiMWJiZDEzMmUxNjQyZTBmYzg1OTQ3OGQ4M2JlNjZlOTMiLCJ1c2VySWQiOiIyNzA3NzU3MjUifQ==</vt:lpwstr>
  </property>
</Properties>
</file>