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E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舒城县教育局202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</w:t>
      </w:r>
    </w:p>
    <w:p w14:paraId="05699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公开工作年度报告</w:t>
      </w:r>
    </w:p>
    <w:p w14:paraId="3ECDE0D0">
      <w:pPr>
        <w:widowControl/>
        <w:shd w:val="clear" w:color="auto" w:fill="FFFFFF"/>
        <w:ind w:firstLine="480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29AF5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根据《中华人民共和国政府信息公开条例》规定，结合舒城县政务公开工作有关要求，特编制舒城县教育局202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年度政府信息公开年度报告。全文包括：总体情况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主动公开政府信息情况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收到和处理政府信息公开申请情况，政府信息公开行政复议、行政诉讼情况，存在的主要问题及改进情况，其他需要报告的事项。本报告使用数据统计期限为202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年1月1日至202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年12月31日，如对本报告有疑问，请与舒城县教育局联系（地址：舒城县城关镇大黉水巷2号，电话：0564-8621209）。</w:t>
      </w:r>
    </w:p>
    <w:p w14:paraId="4162D6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一、总体情况</w:t>
      </w:r>
    </w:p>
    <w:p w14:paraId="19530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（一）主动公开</w:t>
      </w:r>
    </w:p>
    <w:p w14:paraId="6D41D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舒城县教育局认真贯彻落实《中华人民共和国政府信息公开条例》，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积极做好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教育信息主动公开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累计发布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主动公开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信息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382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条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b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完善制度建设。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依据国家相关法律法规，结合本单位实际情况，修订完善了一系列政务公开工作制度，涵盖政务公开的范围、内容、形式、程序、责任追究等方面，为政务公开工作的规范化、制度化提供了有力保障。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突出基层“两化”领域公开。牵头负责基层“两化”领域义务教育、学前教育栏目，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做好本级信息发布的同时，积极指导各乡镇做好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信息发布，全年共发布义务教育信息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条、学前教育信息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扎实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推进公共企事业单位信息公开。以《安徽省教育领域公共企事业单位信息公开指引目录》为依据，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印发《2024年度舒城县教育领域公共企事业单位信息公开工作考核方案》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学校政府信息公开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情况纳入年度目标考核和学校领导班子考核内容，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开展学校、幼儿园信息公开经办人员全员培训，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公办学校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政府信息公开工作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，确保教育领域企事业单位政府信息应公开尽公开。</w:t>
      </w:r>
    </w:p>
    <w:p w14:paraId="012E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</w:t>
      </w:r>
    </w:p>
    <w:p w14:paraId="18FC8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及时更新完善依申请公开工作制度流程，积极参加市、县有关业务培训，提高经办人员依申请公开事项办理流程熟悉程度。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年度我局收到依申请公开申请事项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3件，均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按要求和程序给予满意答复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89CD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</w:t>
      </w:r>
    </w:p>
    <w:p w14:paraId="7FFE30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严格落实信息发布“三审”制，对制发的规范性文件进行系统梳理，集中统一对外公开并动态更新，提升规范性文件公开质量，列明文号、成文日期、发布时间、有效性等信息，提供文本下载功能，并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根据基层政务公开标准化规范化要求，指派专人做好政务公开信息维护工作，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shd w:val="clear" w:color="auto" w:fill="FFFFFF"/>
          <w:lang w:val="en-US" w:eastAsia="zh-CN" w:bidi="ar-SA"/>
        </w:rPr>
        <w:t>及时做好规范性文件的格式调整。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年，现有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代政府办发文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规范性文件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1件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2F763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</w:t>
      </w:r>
      <w:r>
        <w:rPr>
          <w:rFonts w:hint="eastAsia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情况</w:t>
      </w:r>
    </w:p>
    <w:p w14:paraId="406E3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shd w:val="clear" w:color="auto" w:fill="FFFFFF"/>
          <w:lang w:eastAsia="zh-CN"/>
        </w:rPr>
        <w:t>依托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shd w:val="clear" w:color="auto" w:fill="FFFFFF"/>
        </w:rPr>
        <w:t>政府网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shd w:val="clear" w:color="auto" w:fill="FFFFFF"/>
        </w:rPr>
        <w:t>舒城教育专题”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shd w:val="clear" w:color="auto" w:fill="FFFFFF"/>
          <w:lang w:eastAsia="zh-CN"/>
        </w:rPr>
        <w:t>及时发布社会关注的教育热点信息；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健全所属公共企事业单位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信息公开目录并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信息发布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，覆盖全县所有乡镇；着力解决群众关心的急难愁盼问题，按时完成政府热线平台群众反映问题答复工作。</w:t>
      </w:r>
    </w:p>
    <w:p w14:paraId="14EDA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（五）监督保障</w:t>
      </w:r>
    </w:p>
    <w:p w14:paraId="2CDC3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牢固树立问题导向，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完善信息公开考核方案，建立健全社会评议和责任追究制度，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以发现、整改问题为切入点，跟踪督办落实。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政务公开办和第三方测评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督查的基础上，不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定期开展督查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，及时通报督查情况、工作进度，对在工作中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出现问题、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行动迟缓的学校或个人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责令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限期整改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，并举一反三，向全县其他学校进行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，同步开展自查自纠工作，确保同类问题不重复发生。</w:t>
      </w:r>
    </w:p>
    <w:p w14:paraId="3012B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579AE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二、主动公开政府信息情况</w:t>
      </w:r>
    </w:p>
    <w:tbl>
      <w:tblPr>
        <w:tblStyle w:val="2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2931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BD9EC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0DF2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137C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381A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1DD9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E7E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35AAB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C032C5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1BE710"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31661E"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409457"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</w:tr>
      <w:tr w14:paraId="470AE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6A1F50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68CE64"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E24533">
            <w:pPr>
              <w:widowControl/>
              <w:wordWrap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DF053E">
            <w:pPr>
              <w:widowControl/>
              <w:wordWrap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B469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ACFDC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096E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2E2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194B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F6E2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F5B29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BB07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866</w:t>
            </w:r>
          </w:p>
        </w:tc>
      </w:tr>
      <w:tr w14:paraId="1F50B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6C9DD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4BBC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2AF5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FFAF4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2A18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B0D9B3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682EFE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4B75B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9EC9E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8C4508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D37D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FA848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F8F1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ABCD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52C04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1CD3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9FE36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4C18A5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251.38555</w:t>
            </w:r>
          </w:p>
        </w:tc>
      </w:tr>
    </w:tbl>
    <w:p w14:paraId="33088D36">
      <w:pPr>
        <w:widowControl/>
        <w:shd w:val="clear" w:color="auto" w:fill="FFFFFF"/>
        <w:ind w:firstLine="480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2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7BA0C3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01797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E9AE0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2F244C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F810F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524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C4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081C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FDC35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10773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BFFD17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E4A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商业</w:t>
            </w:r>
          </w:p>
          <w:p w14:paraId="636955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F9D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科研</w:t>
            </w:r>
          </w:p>
          <w:p w14:paraId="64025B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C7622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346A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2F67F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EC0D22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FC1A4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4361D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5947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155E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F340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66AE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3F0E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64F3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CBD7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57F21C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DA02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B1F0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C0D2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06AD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DB2E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577E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7E80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2772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0CA54E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DC73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4534E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22B5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380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FD7B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4E53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9B36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6D41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CDCF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76F364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ABB16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0FE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DC27B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1732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2130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23E2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D81A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C80E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1051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1C503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60B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D9D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FFD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4FB1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1524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3194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4DBA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CC0D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6D76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44A3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642BF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D1F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908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AB9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ABDA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5BA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3E19E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EFF9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686F8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BA4F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7FE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3631B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8EC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BBA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73C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4202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07C0F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0BD9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F77B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AB4F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3D83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8F0A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061516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5C8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27F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6C9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1A8BE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1B5F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92AC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E5C4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9347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290F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C962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075987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69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101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829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CA08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3A70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18D8F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A04B9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0284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D3972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906D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1D23F0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9D2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39B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E7B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5D510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C06A5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4E61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0866C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EE0A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8F92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CC03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7D8EB6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CB7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F0A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F2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92C9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263B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6318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C072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FCF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81833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91C4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05E48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D23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963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8FE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F89C8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6F7C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F742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1BA6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3C60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C81D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318D9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0121A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861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45A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674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C1EE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A35DB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FDBC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E639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6ECA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CF8A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09CF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56BB37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2B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526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0EC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3193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2886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D9FD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66D7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881C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F3FE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763C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100496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33A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319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A53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1C0D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2408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487EE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F508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1DF8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40B5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E2A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37241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1B2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E97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6A7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D2CD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10B6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87D4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3D77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30C6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906D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AB46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5D86A8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D7D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D55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AF8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0ED7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2AF1F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83A7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DC54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7FAA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F0F3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54E5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5E4386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BB8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E18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E22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9A95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8107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29C47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17DE2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FE612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D534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FCFF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3E929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2FA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58D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8B3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5E73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E07EE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5BB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65A1D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8576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5947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80B6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54EE15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A83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9D2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CAE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3A87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B970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4EE5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514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02A8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DC8B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47F8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112B7C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ED79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E14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223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AD326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5BFB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4094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6C30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0EF5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39E7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DFA9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F8F2D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87F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660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C0E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C854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C5629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DD95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B090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00666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C648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92A6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00198E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56D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A75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DAE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0571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284D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B72E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99D73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9240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9E29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5EBE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325E90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E34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253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F15B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A330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9B54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022C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DCAC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2078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22DE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 w14:paraId="317268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7C9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51483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537C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1F4B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589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492B7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AA3A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3F17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095B64E"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 w14:paraId="2ABEBB1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2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27184B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E60D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3222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1A3011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063A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657F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5578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00FE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784E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0B6C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8071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7AACC5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35B2D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CE2737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91599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B8876C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9B03A0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4459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CF0B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A34EA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3059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5812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F800D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AEA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B813A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428A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50F1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A0A32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71B171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D864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BBEE3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0EEBB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82899C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8B01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6C1262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EC70BF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C5CBEC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DFFA1A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04919F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592061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E47AA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BFC061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2064B5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018A9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五、存在的主要问题及改进情况</w:t>
      </w:r>
    </w:p>
    <w:p w14:paraId="13B0AA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）202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年度存在问题整改情况</w:t>
      </w:r>
    </w:p>
    <w:p w14:paraId="6D58F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针对2023年度存在的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跨年度信息更新不及时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学校信息公开仍有差距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等问题，我局结合季度评估测评问题整改工作，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以发现、整改问题为工作切入点，跟踪督办落实。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政务公开办和第三方测评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督查的基础上，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信息审核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也不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定期开展督查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，及时通报督查情况、工作进度，对在工作中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出现问题、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行动迟缓、未完成任务的学校或个人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责令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限期整改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，并举一反三，向全县其他学校进行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，同步开展自查自纠工作，确保同类问题不重复发生。</w:t>
      </w:r>
    </w:p>
    <w:p w14:paraId="2F9873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2024年度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存在主要问题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及下一步改进措施</w:t>
      </w:r>
    </w:p>
    <w:p w14:paraId="1E90E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2024年我局信息公开工作中存在的主要问题有：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部分公众对政务公开的知晓度和参与度还有待提高；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政务公开工作的制度化和规范化水平还需进一步提升。</w:t>
      </w:r>
    </w:p>
    <w:p w14:paraId="728D7D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针对上述问题，我局将从以下几个方面加强改进：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加大宣传力度，提高公众对政务公开的知晓度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和参与度；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进一步完善政务公开工作制度和流程，推动政务公开工作的制度化和规范化；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加强监督与评估机制建设，确保政务公开工作的质量和效果。</w:t>
      </w:r>
    </w:p>
    <w:p w14:paraId="31B81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六、其他需要报告的事项</w:t>
      </w:r>
    </w:p>
    <w:p w14:paraId="6AF8A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按照《国务院办公厅关于印发〈政府信息公开信息处理费管理办法〉 的通知》（国办函〔2020〕109号）规定的按件、按量收费标准，本年度没有产生信息公开处理费。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jA3ZTZmMzU5ODgxZGNlYmI0YWQwNjhjZmNlZTgifQ=="/>
  </w:docVars>
  <w:rsids>
    <w:rsidRoot w:val="00000000"/>
    <w:rsid w:val="007E02F7"/>
    <w:rsid w:val="00867AE7"/>
    <w:rsid w:val="0093008B"/>
    <w:rsid w:val="018E0F64"/>
    <w:rsid w:val="0BBE4B1D"/>
    <w:rsid w:val="0E256FA8"/>
    <w:rsid w:val="0EB45D35"/>
    <w:rsid w:val="1043576F"/>
    <w:rsid w:val="11A008D5"/>
    <w:rsid w:val="14985F19"/>
    <w:rsid w:val="14D95BF6"/>
    <w:rsid w:val="14DC3A8E"/>
    <w:rsid w:val="1C6B5F36"/>
    <w:rsid w:val="1E7C6F1C"/>
    <w:rsid w:val="1EB33096"/>
    <w:rsid w:val="1FB8489F"/>
    <w:rsid w:val="20F35F51"/>
    <w:rsid w:val="220D5A31"/>
    <w:rsid w:val="2A984622"/>
    <w:rsid w:val="2B3C7E21"/>
    <w:rsid w:val="2FD63906"/>
    <w:rsid w:val="39A20CFD"/>
    <w:rsid w:val="39F06BFD"/>
    <w:rsid w:val="3A5B5BCB"/>
    <w:rsid w:val="3F3D5B5E"/>
    <w:rsid w:val="406258A1"/>
    <w:rsid w:val="41FA7928"/>
    <w:rsid w:val="43664B49"/>
    <w:rsid w:val="490F140C"/>
    <w:rsid w:val="4BE62CCB"/>
    <w:rsid w:val="4FE811D3"/>
    <w:rsid w:val="52EA3518"/>
    <w:rsid w:val="571407D2"/>
    <w:rsid w:val="58303672"/>
    <w:rsid w:val="5964533F"/>
    <w:rsid w:val="5F294A3B"/>
    <w:rsid w:val="5FE12EA7"/>
    <w:rsid w:val="61744FEB"/>
    <w:rsid w:val="6366106D"/>
    <w:rsid w:val="65E23EAB"/>
    <w:rsid w:val="6B95500E"/>
    <w:rsid w:val="6B976692"/>
    <w:rsid w:val="6F433E0D"/>
    <w:rsid w:val="70AE5DB9"/>
    <w:rsid w:val="75C37062"/>
    <w:rsid w:val="77736202"/>
    <w:rsid w:val="78081664"/>
    <w:rsid w:val="78631299"/>
    <w:rsid w:val="78F41CD4"/>
    <w:rsid w:val="795E0D19"/>
    <w:rsid w:val="797572B9"/>
    <w:rsid w:val="7A654670"/>
    <w:rsid w:val="7E446E38"/>
    <w:rsid w:val="7F8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2626</Words>
  <Characters>2706</Characters>
  <Lines>0</Lines>
  <Paragraphs>0</Paragraphs>
  <TotalTime>12</TotalTime>
  <ScaleCrop>false</ScaleCrop>
  <LinksUpToDate>false</LinksUpToDate>
  <CharactersWithSpaces>2721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张健</cp:lastModifiedBy>
  <dcterms:modified xsi:type="dcterms:W3CDTF">2025-01-09T02:14:53Z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4096DC0CEDCA46F2AD72BBEB705802A7_13</vt:lpwstr>
  </property>
  <property fmtid="{D5CDD505-2E9C-101B-9397-08002B2CF9AE}" pid="4" name="KSOTemplateDocerSaveRecord">
    <vt:lpwstr>eyJoZGlkIjoiODUxYTNlM2I0Y2U2NTk0MTQ4MDBlOGJiN2NhMGMxOTkiLCJ1c2VySWQiOiIxNDU4NDg3NjkyIn0=</vt:lpwstr>
  </property>
</Properties>
</file>