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舒城县城市管理局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报告根据《中华人民共和国政府信息公开条例》（以下简称条例）及上级关于政府信息公开工作的有关规定编制而成。全文由主动公开政府信息的情况，依申请公开信息办理情况，平台建设情况，因政府信息公开申请行政复议、提起诉讼的情况，政府信息公开工作中存在的主要问题及改进情况六个部分组成。本报告中所列数据的统计期限自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年1月1日至202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如对本报告有任何疑问，请与城管局政府信息公开领导小组办公室联系（电话：0564—8677207）。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舒城县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城管局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认真贯彻落实《中华人民共和国政府信息公开条例》，大力提升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城市管理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信息公开力度，累计发布政府信息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827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条，有效完成年度各项工作任务。聚焦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城市管理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重点工作和热点问题，及时主动回应社会关切，规范答复人大建议和政协提案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件、按时公开部门财政预决算信息。指导下属公共企事业单位完善栏目信息。</w:t>
      </w:r>
      <w:r>
        <w:rPr>
          <w:rFonts w:hint="default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针对涉及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城市管理</w:t>
      </w:r>
      <w:r>
        <w:rPr>
          <w:rFonts w:hint="default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  <w:t>的重大决策，如建筑垃圾污染环境防治工作规划、燃气设施布局国土空间专项规划等，本年度通过政府网站开展2次公众意见征集，广泛征求了社会公众的意见</w:t>
      </w:r>
      <w:r>
        <w:rPr>
          <w:rFonts w:hint="eastAsia" w:ascii="仿宋_GB2312" w:hAnsi="宋体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指导下属公共企事业单位完善栏目信息。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我局继续落实依申请公开制度，按照规定程序办理，2024年度，收到线下邮寄的依申请公开信件办理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件，全部按照规定流程登记、审核、办理。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(三)政府信息管理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加强信息公开保密审查。成立县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城管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局政府信息公开审核工作领导小组，负责政府信息公开发布内容的审核把关工作。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完善政务公开责任追究制度，进一步明确职责，在政务公开各个管理环节各司其职，对公开环节不作为行为追究责任，并纳入干部考核和绩效考评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认真做好规范性文件的格式调整工作，强化源头认定公开，及时清理失效规范性文件。清理原有栏目存在的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无关说明信息，主动向社会公布各类业务数据。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政府信息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舒城县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城管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局严格按照《中华人民共和国政府信息公开条例》要求，继续增强依法公开、主动公开意识，不断强化重点领域信息公开。持续常态化信息更新维护和自查自纠，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通过六安市政府信息公开统一平台设置的“县城管局”公开栏目，依法依规公开政府信息，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七日内公示行政权力运行结果。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组织召开政务公开工作推进会，开展县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城管局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务公开提升行动，部署开展阶段性重点工作。2024年，我局高度重视政务公开考核工作，把政务公开纳入年度目标工作考核，主动听取群众意见和建议。2024年度，我局未发生因不履行政务公开义务而发生的责任追究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1558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974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tbl>
      <w:tblPr>
        <w:tblStyle w:val="4"/>
        <w:tblW w:w="974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（一）上年度问题及整改情况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上年度，我局存在信息公开标准不够高、内容不够全面、信息更新不及时等问题，公开形式的便民性在今后的工作中需进一步提高。我局不断探索政务公开工作的方式方法，力求创新，完善内容，严格执行我局信息审核制度，加强对网站信息的管理，及时主动公开政府信息。认真落实政府信息公开各项制度，并组织相关工作人员认真学习政务公开有关法规、政策，提高对政务公开重要性的认识。目前已整改完毕。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（二）本年度存在的主要问题及下一步改进举措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我局政府信息公开工作中存在的主要问题是：一是政策性内容发布较少，二是信息公开业务培训不够，仅经办人员参加上级组织的培训，单位内部组织学习交流较少。下一步改进措施:一是聚焦城市管理、行政权力运行等领域，提高相关政策发布的数量和解读回应实效，全面提升政务公开质量和实效。二是强化业务培训，认真学习政务公开内容及上级会议文件精神，提升业务本领能力，提高信息公开工作的质量和服务水平。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我局按照《国务院办公厅关于印发&lt;政府信息公开信息处理费管理办法&gt;的通知》（国办函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2020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109号）规定的按件、按量收费标准，我局本年度没有产生信息公开处理费。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年1月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日        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6535"/>
    <w:multiLevelType w:val="singleLevel"/>
    <w:tmpl w:val="67886535"/>
    <w:lvl w:ilvl="0" w:tentative="0">
      <w:start w:val="4"/>
      <w:numFmt w:val="chineseCounting"/>
      <w:suff w:val="nothing"/>
      <w:lvlText w:val="（%1）"/>
      <w:lvlJc w:val="left"/>
    </w:lvl>
  </w:abstractNum>
  <w:abstractNum w:abstractNumId="1">
    <w:nsid w:val="6788693B"/>
    <w:multiLevelType w:val="singleLevel"/>
    <w:tmpl w:val="6788693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jgwZDY1MjM0M2EzODk2OGNmYTczOTJkOTBmZDEifQ=="/>
  </w:docVars>
  <w:rsids>
    <w:rsidRoot w:val="00000000"/>
    <w:rsid w:val="0093008B"/>
    <w:rsid w:val="0E256FA8"/>
    <w:rsid w:val="11DC43BF"/>
    <w:rsid w:val="1A2D6A15"/>
    <w:rsid w:val="22E2228C"/>
    <w:rsid w:val="2A960ED0"/>
    <w:rsid w:val="2ACE1A18"/>
    <w:rsid w:val="3AD93EEA"/>
    <w:rsid w:val="48327F39"/>
    <w:rsid w:val="52EA3518"/>
    <w:rsid w:val="60D768D3"/>
    <w:rsid w:val="61744FEB"/>
    <w:rsid w:val="653261F8"/>
    <w:rsid w:val="6A1616D5"/>
    <w:rsid w:val="70C46AF4"/>
    <w:rsid w:val="745E5CE8"/>
    <w:rsid w:val="7AA46D8A"/>
    <w:rsid w:val="7D884BA5"/>
    <w:rsid w:val="7FC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2488</Characters>
  <Lines>0</Lines>
  <Paragraphs>0</Paragraphs>
  <ScaleCrop>false</ScaleCrop>
  <LinksUpToDate>false</LinksUpToDate>
  <CharactersWithSpaces>2506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2025-01-16T08:25:40Z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E6C1B8F3A5ED4DCEB4B8175AAB5353FA_13</vt:lpwstr>
  </property>
  <property fmtid="{D5CDD505-2E9C-101B-9397-08002B2CF9AE}" pid="4" name="KSOTemplateDocerSaveRecord">
    <vt:lpwstr>eyJoZGlkIjoiMDE4MWRmMWFiMDgzZTlmODkwMTQ4YzYyMmMyM2Y0NzQiLCJ1c2VySWQiOiIxMTQ2NzE3MTM1In0=</vt:lpwstr>
  </property>
</Properties>
</file>