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9" w:rsidRDefault="008B5646">
      <w:pPr>
        <w:spacing w:after="0" w:line="30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szCs w:val="32"/>
        </w:rPr>
        <w:t>1</w:t>
      </w:r>
    </w:p>
    <w:tbl>
      <w:tblPr>
        <w:tblW w:w="14701" w:type="dxa"/>
        <w:jc w:val="center"/>
        <w:tblLayout w:type="fixed"/>
        <w:tblLook w:val="04A0"/>
      </w:tblPr>
      <w:tblGrid>
        <w:gridCol w:w="609"/>
        <w:gridCol w:w="945"/>
        <w:gridCol w:w="690"/>
        <w:gridCol w:w="885"/>
        <w:gridCol w:w="1230"/>
        <w:gridCol w:w="675"/>
        <w:gridCol w:w="885"/>
        <w:gridCol w:w="1230"/>
        <w:gridCol w:w="525"/>
        <w:gridCol w:w="720"/>
        <w:gridCol w:w="720"/>
        <w:gridCol w:w="495"/>
        <w:gridCol w:w="585"/>
        <w:gridCol w:w="900"/>
        <w:gridCol w:w="525"/>
        <w:gridCol w:w="1070"/>
        <w:gridCol w:w="625"/>
        <w:gridCol w:w="693"/>
        <w:gridCol w:w="694"/>
      </w:tblGrid>
      <w:tr w:rsidR="00BF7849">
        <w:trPr>
          <w:trHeight w:val="450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jc w:val="center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2024</w:t>
            </w: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年度在册农村客运车辆座位数汇总表</w:t>
            </w:r>
          </w:p>
        </w:tc>
      </w:tr>
      <w:tr w:rsidR="00BF7849">
        <w:trPr>
          <w:trHeight w:val="401"/>
          <w:jc w:val="center"/>
        </w:trPr>
        <w:tc>
          <w:tcPr>
            <w:tcW w:w="8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spacing w:after="0" w:line="0" w:lineRule="atLeast"/>
              <w:jc w:val="both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舒城县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63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BF7849">
        <w:trPr>
          <w:trHeight w:val="522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年度在营农村客运车辆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年度新增新能源客车</w:t>
            </w:r>
          </w:p>
        </w:tc>
      </w:tr>
      <w:tr w:rsidR="00BF7849">
        <w:trPr>
          <w:trHeight w:val="43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合计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燃气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color w:val="000000"/>
              </w:rPr>
              <w:t>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BF7849">
        <w:trPr>
          <w:trHeight w:val="884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3"/>
          <w:jc w:val="center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116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</w:tcBorders>
            <w:noWrap/>
            <w:vAlign w:val="center"/>
          </w:tcPr>
          <w:p w:rsidR="00BF7849" w:rsidRDefault="008B564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填表人：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交通运输主管单位联系人及联系方式：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</w:p>
          <w:p w:rsidR="00BF7849" w:rsidRDefault="00BF7849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BF7849" w:rsidRDefault="008B564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运管中心联系人及联系方式：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 w:hint="eastAsia"/>
                <w:sz w:val="24"/>
              </w:rPr>
              <w:t>2025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2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7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:rsidR="00BF7849" w:rsidRDefault="00BF7849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BF7849" w:rsidRDefault="008B5646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运管中心主要负责人签字：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运管中心盖章：</w:t>
            </w:r>
          </w:p>
          <w:p w:rsidR="00BF7849" w:rsidRDefault="00BF7849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BF7849" w:rsidRDefault="00BF7849"/>
    <w:p w:rsidR="00BF7849" w:rsidRDefault="00BF7849">
      <w:pPr>
        <w:rPr>
          <w:rFonts w:ascii="黑体" w:eastAsia="黑体" w:hAnsi="宋体" w:cs="宋体"/>
          <w:sz w:val="32"/>
          <w:szCs w:val="32"/>
        </w:rPr>
      </w:pPr>
    </w:p>
    <w:p w:rsidR="00BF7849" w:rsidRDefault="008B5646">
      <w:r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tbl>
      <w:tblPr>
        <w:tblW w:w="14871" w:type="dxa"/>
        <w:jc w:val="center"/>
        <w:tblLook w:val="04A0"/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 w:rsidR="00BF7849">
        <w:trPr>
          <w:trHeight w:val="405"/>
          <w:jc w:val="center"/>
        </w:trPr>
        <w:tc>
          <w:tcPr>
            <w:tcW w:w="1487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2024</w:t>
            </w: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年度在册巡游出租车车辆台数汇总表</w:t>
            </w:r>
          </w:p>
        </w:tc>
      </w:tr>
      <w:tr w:rsidR="00BF7849">
        <w:trPr>
          <w:trHeight w:val="360"/>
          <w:jc w:val="center"/>
        </w:trPr>
        <w:tc>
          <w:tcPr>
            <w:tcW w:w="94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舒城县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wordWrap w:val="0"/>
              <w:spacing w:after="0" w:line="0" w:lineRule="atLeast"/>
              <w:ind w:firstLineChars="300" w:firstLine="72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其中：燃料类型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双燃料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新能源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其它</w:t>
            </w:r>
          </w:p>
        </w:tc>
      </w:tr>
      <w:tr w:rsidR="00BF7849">
        <w:trPr>
          <w:trHeight w:val="64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418.9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418.9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BF7849" w:rsidRDefault="00BF7849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</w:p>
    <w:p w:rsidR="00BF7849" w:rsidRDefault="00BF7849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   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>2025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7 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BF7849" w:rsidRDefault="00BF7849">
      <w:pPr>
        <w:spacing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:rsidR="00BF7849" w:rsidRDefault="008B5646">
      <w:pPr>
        <w:rPr>
          <w:rFonts w:ascii="仿宋_GB2312" w:eastAsia="黑体" w:hAnsi="宋体" w:cs="宋体"/>
          <w:sz w:val="24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3</w:t>
      </w:r>
    </w:p>
    <w:tbl>
      <w:tblPr>
        <w:tblW w:w="5000" w:type="pct"/>
        <w:jc w:val="center"/>
        <w:tblLook w:val="04A0"/>
      </w:tblPr>
      <w:tblGrid>
        <w:gridCol w:w="1396"/>
        <w:gridCol w:w="2823"/>
        <w:gridCol w:w="1048"/>
        <w:gridCol w:w="1108"/>
        <w:gridCol w:w="994"/>
        <w:gridCol w:w="949"/>
        <w:gridCol w:w="1162"/>
        <w:gridCol w:w="105"/>
        <w:gridCol w:w="1099"/>
        <w:gridCol w:w="991"/>
        <w:gridCol w:w="1111"/>
        <w:gridCol w:w="1108"/>
        <w:gridCol w:w="1120"/>
      </w:tblGrid>
      <w:tr w:rsidR="00BF7849">
        <w:trPr>
          <w:trHeight w:val="40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2024</w:t>
            </w: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年度在册新能源巡游出租车车辆台数汇总表</w:t>
            </w:r>
          </w:p>
        </w:tc>
      </w:tr>
      <w:tr w:rsidR="00BF7849">
        <w:trPr>
          <w:trHeight w:val="360"/>
          <w:jc w:val="center"/>
        </w:trPr>
        <w:tc>
          <w:tcPr>
            <w:tcW w:w="31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舒城县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180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7849" w:rsidRDefault="008B5646"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BF7849">
        <w:trPr>
          <w:trHeight w:val="315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28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BF7849">
        <w:trPr>
          <w:trHeight w:val="315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燃料电池</w:t>
            </w:r>
          </w:p>
        </w:tc>
      </w:tr>
      <w:tr w:rsidR="00BF7849">
        <w:trPr>
          <w:trHeight w:val="645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BF7849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BF7849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315"/>
          <w:jc w:val="center"/>
        </w:trPr>
        <w:tc>
          <w:tcPr>
            <w:tcW w:w="1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</w:p>
    <w:p w:rsidR="00BF7849" w:rsidRDefault="00BF7849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   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>2025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 2  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 7  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BF7849" w:rsidRDefault="00BF7849">
      <w:pPr>
        <w:spacing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sz w:val="24"/>
        </w:rPr>
        <w:t xml:space="preserve">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:rsidR="00BF7849" w:rsidRDefault="00BF7849">
      <w:pPr>
        <w:spacing w:line="560" w:lineRule="exact"/>
        <w:rPr>
          <w:rFonts w:ascii="黑体" w:eastAsia="黑体"/>
          <w:sz w:val="32"/>
          <w:szCs w:val="32"/>
        </w:rPr>
      </w:pPr>
    </w:p>
    <w:p w:rsidR="00BF7849" w:rsidRDefault="00BF7849">
      <w:pPr>
        <w:spacing w:line="560" w:lineRule="exact"/>
        <w:rPr>
          <w:rFonts w:ascii="黑体" w:eastAsia="黑体"/>
          <w:sz w:val="32"/>
          <w:szCs w:val="32"/>
        </w:rPr>
      </w:pPr>
    </w:p>
    <w:p w:rsidR="00BF7849" w:rsidRDefault="008B564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BF7849" w:rsidRDefault="008B564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2024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年度在册城市公交新能源车辆标台数汇总表</w:t>
      </w:r>
    </w:p>
    <w:p w:rsidR="00BF7849" w:rsidRDefault="00BF7849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</w:t>
      </w:r>
      <w:r>
        <w:rPr>
          <w:rFonts w:ascii="仿宋_GB2312" w:eastAsia="仿宋_GB2312" w:hAnsi="宋体" w:cs="宋体" w:hint="eastAsia"/>
          <w:sz w:val="24"/>
        </w:rPr>
        <w:t>填报单位：</w:t>
      </w:r>
      <w:r>
        <w:rPr>
          <w:rFonts w:ascii="仿宋_GB2312" w:eastAsia="仿宋_GB2312" w:hAnsi="宋体" w:cs="宋体" w:hint="eastAsia"/>
          <w:sz w:val="24"/>
        </w:rPr>
        <w:t xml:space="preserve">                    </w:t>
      </w:r>
      <w:r>
        <w:rPr>
          <w:rFonts w:ascii="仿宋_GB2312" w:eastAsia="仿宋_GB2312" w:hAnsi="宋体" w:cs="宋体" w:hint="eastAsia"/>
          <w:sz w:val="24"/>
        </w:rPr>
        <w:t>舒城县</w:t>
      </w:r>
      <w:r>
        <w:rPr>
          <w:rFonts w:ascii="仿宋_GB2312" w:eastAsia="仿宋_GB2312" w:hAnsi="宋体" w:cs="宋体" w:hint="eastAsia"/>
          <w:sz w:val="24"/>
        </w:rPr>
        <w:t>交通运输局（印章）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</w:t>
      </w:r>
      <w:r>
        <w:rPr>
          <w:rFonts w:ascii="仿宋_GB2312" w:eastAsia="仿宋_GB2312" w:hAnsi="宋体" w:cs="宋体" w:hint="eastAsia"/>
          <w:sz w:val="24"/>
        </w:rPr>
        <w:t>截至时间：</w:t>
      </w:r>
      <w:r>
        <w:rPr>
          <w:rFonts w:ascii="仿宋_GB2312" w:eastAsia="仿宋_GB2312" w:hAnsi="宋体" w:cs="宋体" w:hint="eastAsia"/>
          <w:sz w:val="24"/>
        </w:rPr>
        <w:t>2024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31</w:t>
      </w:r>
      <w:r>
        <w:rPr>
          <w:rFonts w:ascii="仿宋_GB2312" w:eastAsia="仿宋_GB2312" w:hAnsi="宋体" w:cs="宋体" w:hint="eastAsia"/>
          <w:sz w:val="24"/>
        </w:rPr>
        <w:t>日</w:t>
      </w:r>
    </w:p>
    <w:tbl>
      <w:tblPr>
        <w:tblW w:w="14958" w:type="dxa"/>
        <w:jc w:val="center"/>
        <w:tblLayout w:type="fixed"/>
        <w:tblLook w:val="04A0"/>
      </w:tblPr>
      <w:tblGrid>
        <w:gridCol w:w="621"/>
        <w:gridCol w:w="1541"/>
        <w:gridCol w:w="795"/>
        <w:gridCol w:w="1020"/>
        <w:gridCol w:w="1110"/>
        <w:gridCol w:w="765"/>
        <w:gridCol w:w="960"/>
        <w:gridCol w:w="1155"/>
        <w:gridCol w:w="673"/>
        <w:gridCol w:w="842"/>
        <w:gridCol w:w="945"/>
        <w:gridCol w:w="645"/>
        <w:gridCol w:w="677"/>
        <w:gridCol w:w="749"/>
        <w:gridCol w:w="745"/>
        <w:gridCol w:w="745"/>
        <w:gridCol w:w="970"/>
      </w:tblGrid>
      <w:tr w:rsidR="00BF7849">
        <w:trPr>
          <w:trHeight w:val="371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市、县</w:t>
            </w:r>
            <w:r>
              <w:rPr>
                <w:rFonts w:ascii="仿宋_GB2312" w:eastAsia="仿宋_GB2312" w:hAnsi="宋体" w:cs="宋体" w:hint="eastAsia"/>
                <w:color w:val="000000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</w:rPr>
              <w:t>)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合计</w:t>
            </w:r>
          </w:p>
        </w:tc>
        <w:tc>
          <w:tcPr>
            <w:tcW w:w="9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新能源类型（单位：辆）</w:t>
            </w:r>
          </w:p>
        </w:tc>
      </w:tr>
      <w:tr w:rsidR="00BF7849">
        <w:trPr>
          <w:trHeight w:val="37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纯电动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插电式混合动力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超级电容</w:t>
            </w:r>
          </w:p>
        </w:tc>
      </w:tr>
      <w:tr w:rsidR="00BF7849">
        <w:trPr>
          <w:trHeight w:val="829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折算后标台数</w:t>
            </w:r>
          </w:p>
        </w:tc>
      </w:tr>
      <w:tr w:rsidR="00BF7849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346.9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327.4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221.5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BF7849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541"/>
          <w:jc w:val="center"/>
        </w:trPr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346.9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327.4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221.5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</w:p>
    <w:p w:rsidR="00BF7849" w:rsidRDefault="00BF7849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   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 xml:space="preserve">2025 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7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BF7849" w:rsidRDefault="00BF7849">
      <w:pPr>
        <w:spacing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:rsidR="00BF7849" w:rsidRDefault="00BF7849">
      <w:pPr>
        <w:rPr>
          <w:rFonts w:ascii="仿宋_GB2312" w:eastAsia="仿宋_GB2312" w:hAnsi="宋体" w:cs="宋体"/>
          <w:sz w:val="24"/>
        </w:rPr>
      </w:pPr>
    </w:p>
    <w:p w:rsidR="00BF7849" w:rsidRDefault="00BF7849">
      <w:pPr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BF7849" w:rsidRDefault="008B5646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2024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年度新增或更新城市客运车辆汇总表</w:t>
      </w:r>
    </w:p>
    <w:tbl>
      <w:tblPr>
        <w:tblW w:w="15197" w:type="dxa"/>
        <w:jc w:val="center"/>
        <w:tblLayout w:type="fixed"/>
        <w:tblLook w:val="04A0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BF7849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849" w:rsidRDefault="008B564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舒城县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849" w:rsidRDefault="008B5646">
            <w:pPr>
              <w:wordWrap w:val="0"/>
              <w:spacing w:after="0"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BF7849">
        <w:trPr>
          <w:trHeight w:val="2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BF7849">
        <w:trPr>
          <w:trHeight w:val="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BF7849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BF7849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BF784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F7849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49" w:rsidRDefault="008B5646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</w:tbl>
    <w:p w:rsidR="00BF7849" w:rsidRDefault="00BF7849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   </w:t>
      </w:r>
      <w:r>
        <w:rPr>
          <w:rFonts w:ascii="仿宋_GB2312" w:eastAsia="仿宋_GB2312" w:hAnsi="宋体" w:cs="宋体" w:hint="eastAsia"/>
          <w:sz w:val="24"/>
        </w:rPr>
        <w:t>交通运输主管单位联系人及联系方式：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   </w:t>
      </w:r>
    </w:p>
    <w:p w:rsidR="00BF7849" w:rsidRDefault="00BF7849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运管中心联系人及联系方式：</w:t>
      </w:r>
      <w:r>
        <w:rPr>
          <w:rFonts w:ascii="仿宋_GB2312" w:eastAsia="仿宋_GB2312" w:hAnsi="宋体" w:cs="宋体" w:hint="eastAsia"/>
          <w:sz w:val="24"/>
        </w:rPr>
        <w:t xml:space="preserve">          </w:t>
      </w:r>
      <w:r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</w:rPr>
        <w:t>2025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7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BF7849" w:rsidRDefault="00BF7849">
      <w:pPr>
        <w:spacing w:line="0" w:lineRule="atLeast"/>
        <w:rPr>
          <w:rFonts w:ascii="仿宋_GB2312" w:eastAsia="仿宋_GB2312" w:hAnsi="宋体" w:cs="宋体"/>
          <w:sz w:val="24"/>
        </w:rPr>
      </w:pPr>
    </w:p>
    <w:p w:rsidR="00BF7849" w:rsidRDefault="008B5646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运管中心主要负责人签字：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运管中心盖章：</w:t>
      </w:r>
    </w:p>
    <w:p w:rsidR="00BF7849" w:rsidRDefault="00BF7849">
      <w:pPr>
        <w:spacing w:line="560" w:lineRule="exact"/>
        <w:rPr>
          <w:rFonts w:ascii="仿宋_GB2312" w:eastAsia="仿宋_GB2312" w:hAnsi="宋体" w:cs="宋体"/>
          <w:sz w:val="24"/>
        </w:rPr>
        <w:sectPr w:rsidR="00BF7849">
          <w:pgSz w:w="16838" w:h="11906" w:orient="landscape"/>
          <w:pgMar w:top="964" w:right="1020" w:bottom="964" w:left="1020" w:header="851" w:footer="992" w:gutter="0"/>
          <w:cols w:space="0"/>
          <w:docGrid w:type="lines" w:linePitch="321"/>
        </w:sectPr>
      </w:pPr>
    </w:p>
    <w:p w:rsidR="00BF7849" w:rsidRDefault="008B564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6</w:t>
      </w:r>
    </w:p>
    <w:p w:rsidR="00BF7849" w:rsidRDefault="008B5646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2024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年度岛际和农村水路客运客渡船审核表</w:t>
      </w:r>
    </w:p>
    <w:p w:rsidR="00BF7849" w:rsidRDefault="008B5646">
      <w:pPr>
        <w:jc w:val="both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仿宋_GB2312" w:eastAsia="仿宋_GB2312" w:hAnsi="宋体" w:cs="宋体" w:hint="eastAsia"/>
          <w:sz w:val="24"/>
        </w:rPr>
        <w:t>填报单位：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舒城县</w:t>
      </w:r>
      <w:r>
        <w:rPr>
          <w:rFonts w:ascii="仿宋_GB2312" w:eastAsia="仿宋_GB2312" w:hAnsi="宋体" w:cs="宋体" w:hint="eastAsia"/>
          <w:sz w:val="24"/>
        </w:rPr>
        <w:t>交通运输局（印章）</w:t>
      </w:r>
      <w:r>
        <w:rPr>
          <w:rFonts w:ascii="仿宋_GB2312" w:eastAsia="仿宋_GB2312" w:hAnsi="宋体" w:cs="宋体" w:hint="eastAsia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sz w:val="24"/>
        </w:rPr>
        <w:t>截至时间：</w:t>
      </w:r>
      <w:r>
        <w:rPr>
          <w:rFonts w:ascii="仿宋_GB2312" w:eastAsia="仿宋_GB2312" w:hAnsi="宋体" w:cs="宋体" w:hint="eastAsia"/>
          <w:sz w:val="24"/>
        </w:rPr>
        <w:t>2024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31</w:t>
      </w:r>
      <w:r>
        <w:rPr>
          <w:rFonts w:ascii="仿宋_GB2312" w:eastAsia="仿宋_GB2312" w:hAnsi="宋体" w:cs="宋体" w:hint="eastAsia"/>
          <w:sz w:val="24"/>
        </w:rPr>
        <w:t>日</w:t>
      </w:r>
    </w:p>
    <w:tbl>
      <w:tblPr>
        <w:tblStyle w:val="a6"/>
        <w:tblW w:w="0" w:type="auto"/>
        <w:jc w:val="center"/>
        <w:tblLook w:val="04A0"/>
      </w:tblPr>
      <w:tblGrid>
        <w:gridCol w:w="845"/>
        <w:gridCol w:w="1262"/>
        <w:gridCol w:w="1348"/>
        <w:gridCol w:w="1228"/>
        <w:gridCol w:w="1078"/>
        <w:gridCol w:w="1078"/>
        <w:gridCol w:w="1126"/>
        <w:gridCol w:w="1102"/>
        <w:gridCol w:w="1127"/>
      </w:tblGrid>
      <w:tr w:rsidR="00BF7849">
        <w:trPr>
          <w:jc w:val="center"/>
        </w:trPr>
        <w:tc>
          <w:tcPr>
            <w:tcW w:w="845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262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市、县（区）</w:t>
            </w:r>
          </w:p>
        </w:tc>
        <w:tc>
          <w:tcPr>
            <w:tcW w:w="1348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渡口名称</w:t>
            </w:r>
          </w:p>
        </w:tc>
        <w:tc>
          <w:tcPr>
            <w:tcW w:w="1228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渡船名（类型）</w:t>
            </w:r>
          </w:p>
        </w:tc>
        <w:tc>
          <w:tcPr>
            <w:tcW w:w="1078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总吨位</w:t>
            </w:r>
          </w:p>
        </w:tc>
        <w:tc>
          <w:tcPr>
            <w:tcW w:w="1078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主机功率</w:t>
            </w:r>
          </w:p>
        </w:tc>
        <w:tc>
          <w:tcPr>
            <w:tcW w:w="1126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车（客）位数</w:t>
            </w:r>
          </w:p>
        </w:tc>
        <w:tc>
          <w:tcPr>
            <w:tcW w:w="1102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建造年月（船龄）</w:t>
            </w:r>
          </w:p>
        </w:tc>
        <w:tc>
          <w:tcPr>
            <w:tcW w:w="1127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营运天数（日）</w:t>
            </w:r>
          </w:p>
        </w:tc>
      </w:tr>
      <w:tr w:rsidR="00BF7849">
        <w:trPr>
          <w:jc w:val="center"/>
        </w:trPr>
        <w:tc>
          <w:tcPr>
            <w:tcW w:w="845" w:type="dxa"/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F7849" w:rsidRDefault="008B564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舒城县</w:t>
            </w:r>
          </w:p>
        </w:tc>
        <w:tc>
          <w:tcPr>
            <w:tcW w:w="1348" w:type="dxa"/>
            <w:vAlign w:val="center"/>
          </w:tcPr>
          <w:p w:rsidR="00BF7849" w:rsidRDefault="008B5646">
            <w:pPr>
              <w:jc w:val="center"/>
              <w:rPr>
                <w:rFonts w:ascii="方正小标宋简体" w:eastAsia="方正小标宋简体" w:hAnsi="宋体" w:cs="宋体"/>
                <w:szCs w:val="32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228" w:type="dxa"/>
          </w:tcPr>
          <w:p w:rsidR="00BF7849" w:rsidRDefault="008B5646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078" w:type="dxa"/>
          </w:tcPr>
          <w:p w:rsidR="00BF7849" w:rsidRDefault="008B5646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078" w:type="dxa"/>
          </w:tcPr>
          <w:p w:rsidR="00BF7849" w:rsidRDefault="008B5646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26" w:type="dxa"/>
          </w:tcPr>
          <w:p w:rsidR="00BF7849" w:rsidRDefault="008B5646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02" w:type="dxa"/>
          </w:tcPr>
          <w:p w:rsidR="00BF7849" w:rsidRDefault="008B5646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27" w:type="dxa"/>
          </w:tcPr>
          <w:p w:rsidR="00BF7849" w:rsidRDefault="008B5646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hint="eastAsia"/>
              </w:rPr>
              <w:t>无</w:t>
            </w:r>
          </w:p>
        </w:tc>
      </w:tr>
      <w:tr w:rsidR="00BF7849">
        <w:trPr>
          <w:jc w:val="center"/>
        </w:trPr>
        <w:tc>
          <w:tcPr>
            <w:tcW w:w="845" w:type="dxa"/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BF7849">
        <w:trPr>
          <w:jc w:val="center"/>
        </w:trPr>
        <w:tc>
          <w:tcPr>
            <w:tcW w:w="845" w:type="dxa"/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F7849" w:rsidRDefault="00BF784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BF7849">
        <w:trPr>
          <w:jc w:val="center"/>
        </w:trPr>
        <w:tc>
          <w:tcPr>
            <w:tcW w:w="845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6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34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BF7849">
        <w:trPr>
          <w:jc w:val="center"/>
        </w:trPr>
        <w:tc>
          <w:tcPr>
            <w:tcW w:w="845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6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34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BF7849">
        <w:trPr>
          <w:jc w:val="center"/>
        </w:trPr>
        <w:tc>
          <w:tcPr>
            <w:tcW w:w="2107" w:type="dxa"/>
            <w:gridSpan w:val="2"/>
            <w:vAlign w:val="center"/>
          </w:tcPr>
          <w:p w:rsidR="00BF7849" w:rsidRDefault="008B5646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全市合计</w:t>
            </w:r>
          </w:p>
        </w:tc>
        <w:tc>
          <w:tcPr>
            <w:tcW w:w="134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BF7849" w:rsidRDefault="00BF7849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</w:tbl>
    <w:p w:rsidR="00BF7849" w:rsidRDefault="008B5646">
      <w:pPr>
        <w:spacing w:before="136"/>
        <w:ind w:left="228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sz w:val="28"/>
          <w:szCs w:val="28"/>
        </w:rPr>
        <w:tab/>
      </w:r>
      <w:r>
        <w:rPr>
          <w:rFonts w:ascii="仿宋_GB2312" w:eastAsia="仿宋_GB2312" w:hAnsi="宋体" w:cs="宋体" w:hint="eastAsia"/>
          <w:sz w:val="28"/>
          <w:szCs w:val="28"/>
        </w:rPr>
        <w:t>审核人：</w:t>
      </w:r>
    </w:p>
    <w:p w:rsidR="00BF7849" w:rsidRDefault="00BF7849">
      <w:pPr>
        <w:spacing w:before="136"/>
        <w:ind w:left="228"/>
        <w:rPr>
          <w:rFonts w:ascii="仿宋_GB2312" w:eastAsia="仿宋_GB2312" w:hAnsi="宋体" w:cs="宋体"/>
          <w:sz w:val="28"/>
          <w:szCs w:val="28"/>
        </w:rPr>
      </w:pPr>
    </w:p>
    <w:p w:rsidR="00BF7849" w:rsidRDefault="008B5646">
      <w:pPr>
        <w:spacing w:before="136"/>
        <w:ind w:left="228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市交通运输局主要负责人签字：</w:t>
      </w:r>
    </w:p>
    <w:p w:rsidR="00BF7849" w:rsidRDefault="008B5646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8"/>
          <w:szCs w:val="28"/>
        </w:rPr>
        <w:t>备注：（类型）填机动、新能源客渡船。人力、非机动客渡船不需统计。</w:t>
      </w:r>
    </w:p>
    <w:sectPr w:rsidR="00BF7849" w:rsidSect="00BF7849">
      <w:pgSz w:w="11906" w:h="16838"/>
      <w:pgMar w:top="1020" w:right="964" w:bottom="1020" w:left="96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46" w:rsidRDefault="008B5646" w:rsidP="00BF7849">
      <w:pPr>
        <w:spacing w:after="0"/>
      </w:pPr>
      <w:r>
        <w:separator/>
      </w:r>
    </w:p>
  </w:endnote>
  <w:endnote w:type="continuationSeparator" w:id="1">
    <w:p w:rsidR="008B5646" w:rsidRDefault="008B5646" w:rsidP="00BF78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46" w:rsidRDefault="008B5646">
      <w:pPr>
        <w:spacing w:after="0"/>
      </w:pPr>
      <w:r>
        <w:separator/>
      </w:r>
    </w:p>
  </w:footnote>
  <w:footnote w:type="continuationSeparator" w:id="1">
    <w:p w:rsidR="008B5646" w:rsidRDefault="008B56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wNTcwNTUyZTUxMzM2YWQyNTMzZmE5YzFkYTRkOWMifQ=="/>
  </w:docVars>
  <w:rsids>
    <w:rsidRoot w:val="00392A10"/>
    <w:rsid w:val="AFD534AA"/>
    <w:rsid w:val="B37FD988"/>
    <w:rsid w:val="BE719AAF"/>
    <w:rsid w:val="C7775DFE"/>
    <w:rsid w:val="DFDBDA40"/>
    <w:rsid w:val="F8DDF814"/>
    <w:rsid w:val="000129D4"/>
    <w:rsid w:val="00033714"/>
    <w:rsid w:val="001264D7"/>
    <w:rsid w:val="001953B9"/>
    <w:rsid w:val="001E5B42"/>
    <w:rsid w:val="00392A10"/>
    <w:rsid w:val="003C3BB0"/>
    <w:rsid w:val="00402285"/>
    <w:rsid w:val="00420603"/>
    <w:rsid w:val="004732DA"/>
    <w:rsid w:val="004B132A"/>
    <w:rsid w:val="004E1B10"/>
    <w:rsid w:val="004E2E3C"/>
    <w:rsid w:val="005016C6"/>
    <w:rsid w:val="00547F16"/>
    <w:rsid w:val="00573B1A"/>
    <w:rsid w:val="005B6468"/>
    <w:rsid w:val="005C3AA1"/>
    <w:rsid w:val="005D436A"/>
    <w:rsid w:val="00615615"/>
    <w:rsid w:val="00674BD2"/>
    <w:rsid w:val="006877A1"/>
    <w:rsid w:val="007D0E56"/>
    <w:rsid w:val="008B5646"/>
    <w:rsid w:val="00950763"/>
    <w:rsid w:val="00A26700"/>
    <w:rsid w:val="00A51A20"/>
    <w:rsid w:val="00AD2277"/>
    <w:rsid w:val="00AE3CEA"/>
    <w:rsid w:val="00B4724B"/>
    <w:rsid w:val="00B647BF"/>
    <w:rsid w:val="00B65012"/>
    <w:rsid w:val="00B76F2B"/>
    <w:rsid w:val="00B87A28"/>
    <w:rsid w:val="00B96383"/>
    <w:rsid w:val="00BF7552"/>
    <w:rsid w:val="00BF7849"/>
    <w:rsid w:val="00C07CD2"/>
    <w:rsid w:val="00C27CF9"/>
    <w:rsid w:val="00C4300D"/>
    <w:rsid w:val="00D02659"/>
    <w:rsid w:val="00D054F6"/>
    <w:rsid w:val="00D65D5F"/>
    <w:rsid w:val="00D9706D"/>
    <w:rsid w:val="00DD6A5B"/>
    <w:rsid w:val="00E03850"/>
    <w:rsid w:val="00E1788B"/>
    <w:rsid w:val="00EB19CC"/>
    <w:rsid w:val="00EF1462"/>
    <w:rsid w:val="00F67CF8"/>
    <w:rsid w:val="02054F52"/>
    <w:rsid w:val="03726617"/>
    <w:rsid w:val="07107AC1"/>
    <w:rsid w:val="07133C6D"/>
    <w:rsid w:val="09187370"/>
    <w:rsid w:val="0B4E1F2A"/>
    <w:rsid w:val="0BD9458F"/>
    <w:rsid w:val="1461070D"/>
    <w:rsid w:val="15BF1BF1"/>
    <w:rsid w:val="174A5489"/>
    <w:rsid w:val="1A9A6727"/>
    <w:rsid w:val="1B9535B6"/>
    <w:rsid w:val="1D1064BA"/>
    <w:rsid w:val="1DC85359"/>
    <w:rsid w:val="1E7D2384"/>
    <w:rsid w:val="21352F01"/>
    <w:rsid w:val="230C5CE8"/>
    <w:rsid w:val="23E04AB2"/>
    <w:rsid w:val="252218F0"/>
    <w:rsid w:val="25344FD0"/>
    <w:rsid w:val="25F84AA9"/>
    <w:rsid w:val="285F629A"/>
    <w:rsid w:val="297A5BE9"/>
    <w:rsid w:val="2C6721E1"/>
    <w:rsid w:val="2D6F57E8"/>
    <w:rsid w:val="2E0C3040"/>
    <w:rsid w:val="307A76D3"/>
    <w:rsid w:val="31B56D93"/>
    <w:rsid w:val="332B3F69"/>
    <w:rsid w:val="336512D4"/>
    <w:rsid w:val="37B24C58"/>
    <w:rsid w:val="3A83468A"/>
    <w:rsid w:val="3C575CBA"/>
    <w:rsid w:val="3FB131F6"/>
    <w:rsid w:val="421B789E"/>
    <w:rsid w:val="42693067"/>
    <w:rsid w:val="42966A1C"/>
    <w:rsid w:val="42D16772"/>
    <w:rsid w:val="42E80B4B"/>
    <w:rsid w:val="46C92522"/>
    <w:rsid w:val="4B8B2B07"/>
    <w:rsid w:val="4BF33FC2"/>
    <w:rsid w:val="4C0A10C7"/>
    <w:rsid w:val="4EF47084"/>
    <w:rsid w:val="4F0A6CD0"/>
    <w:rsid w:val="52707792"/>
    <w:rsid w:val="56E421C7"/>
    <w:rsid w:val="57601B83"/>
    <w:rsid w:val="58826986"/>
    <w:rsid w:val="59486D73"/>
    <w:rsid w:val="595C2627"/>
    <w:rsid w:val="59E73D0F"/>
    <w:rsid w:val="5D6A04B0"/>
    <w:rsid w:val="5F097414"/>
    <w:rsid w:val="60483410"/>
    <w:rsid w:val="605D1356"/>
    <w:rsid w:val="60F35816"/>
    <w:rsid w:val="636D7807"/>
    <w:rsid w:val="665C7353"/>
    <w:rsid w:val="66D47E98"/>
    <w:rsid w:val="6B480E55"/>
    <w:rsid w:val="6BD2654C"/>
    <w:rsid w:val="6BF64CA6"/>
    <w:rsid w:val="6E303CDE"/>
    <w:rsid w:val="6E7F4B8D"/>
    <w:rsid w:val="6F433E0D"/>
    <w:rsid w:val="6F863CF9"/>
    <w:rsid w:val="704C4576"/>
    <w:rsid w:val="70FB549E"/>
    <w:rsid w:val="728F5CAF"/>
    <w:rsid w:val="73981CEE"/>
    <w:rsid w:val="74B3733F"/>
    <w:rsid w:val="750D2929"/>
    <w:rsid w:val="752C70BB"/>
    <w:rsid w:val="75FE9607"/>
    <w:rsid w:val="762A1882"/>
    <w:rsid w:val="77B51620"/>
    <w:rsid w:val="7D7FD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49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rsid w:val="00BF7849"/>
    <w:pPr>
      <w:ind w:left="8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F7849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BF784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BF78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BF78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BF784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BF784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F7849"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474</Words>
  <Characters>2707</Characters>
  <Application>Microsoft Office Word</Application>
  <DocSecurity>0</DocSecurity>
  <Lines>22</Lines>
  <Paragraphs>6</Paragraphs>
  <ScaleCrop>false</ScaleCrop>
  <Company>微软中国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李娟</cp:lastModifiedBy>
  <cp:revision>2</cp:revision>
  <cp:lastPrinted>2023-03-18T06:30:00Z</cp:lastPrinted>
  <dcterms:created xsi:type="dcterms:W3CDTF">2025-02-10T08:46:00Z</dcterms:created>
  <dcterms:modified xsi:type="dcterms:W3CDTF">2025-02-10T08:46:00Z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14AF3641D6A645FCA48A7A24F436F4FB</vt:lpwstr>
  </property>
  <property fmtid="{D5CDD505-2E9C-101B-9397-08002B2CF9AE}" pid="4" name="KSOTemplateDocerSaveRecord">
    <vt:lpwstr>eyJoZGlkIjoiMjQ2NmNiNzM4ZDIyM2U4OTZmY2MwNDhhNzY0YzIwM2MiLCJ1c2VySWQiOiI0MzMxMzM5OTAifQ==</vt:lpwstr>
  </property>
</Properties>
</file>