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6A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舒城县旅游事业发展中心202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年政府信息公开工作年度报告</w:t>
      </w:r>
    </w:p>
    <w:p w14:paraId="3820D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4A522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根据新修订《中华人民共和国政府信息公开条例》（以下简称《条例》）精神，结合各级政府关于政务公开工作的具体要求,以及《舒城县人民政府办公室关于做好202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年度政府信息公开年度报告编制和发布工作的通知》要求，现编制我中心202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政府信息公开工作年度报告。本报告包括总体情况、主动公开政府信息情况、收到和处理政府信息公开申请情况、政府信息公开行政复议、行政诉讼情况、存在的主要问题及改进情况、其他需要报告的事项等六个部分并附相关指标统计表（统计期限为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年1月1日至202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年12月31日）。本报告可在舒城县人民政府网站——旅游中心信息公开平台下载。如对本报告有任何疑问，请与舒城县旅游事业发展中心联系（地址：城关镇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梅河路住房和城乡建设局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办公楼二楼；邮编：231300；联系电话：0564-8629690）。</w:t>
      </w:r>
    </w:p>
    <w:p w14:paraId="0B4916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 w14:paraId="5953C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舒城县旅游事业发展中心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认真贯彻落实《中华人民共和国政府信息公开条例》和省、市、县政务公开重点工作任务等通知有关要求，持续深化重点领域信息公开，不断完善制度机制，进一步落实202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年政务公开重点工作任务，切实推动各项工作平稳有序开展。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现将舒城县旅游事业发展中心2024年政府信息公开工作年度报告如下：</w:t>
      </w:r>
    </w:p>
    <w:p w14:paraId="5DE8A05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动公开情况。2024年以来，县旅游中心扎实推进政务公开工作，全面贯彻11项重点任务。一是紧扣文旅融合发展主线，主动公开全域旅游规划、重点项目建设及惠民政策等核心信息；二是创新政策解读形式，通过短视频、H5图解等新媒体手段提升解读实效性；三是健全公众参与机制，推行重大决策预公开制度，全年开展民意征集活动3次；四是深化政务平台数字化转型，优化"一网通办"服务体系，实现信息查询、在线申报等功能集成化；五是动态调整权责清单，结合"双随机一公开"监管强化履职透明度；六是规范依申请公开流程，建立法律顾问联审机制，确保答复合法合规；七是构建"线上+线下"立体化公开渠道，升级智能问答系统；八是强化信息发布全流程审查，清理废止文件5份，整改敏感表述12处；九是精简基层报表台账，推行电子化备案管理，压缩重复报送事项40%；十是实施"全员轮训+骨干特训"计划，开展业务培训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场次；十一是健全督查考核机制，将政务公开纳入部门年度目标管理，形成常态长效监督体系。</w:t>
      </w:r>
    </w:p>
    <w:p w14:paraId="16D2D2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（二）依申请公开。我中心高度重视依申请公开工作，明确各项办理程序和各项环节手续，畅通受理渠道，有效满足群众对各项信息需求。2024年，舒城县旅游事业发展中心收到政府信息公开申请1件。</w:t>
      </w:r>
    </w:p>
    <w:p w14:paraId="325026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政府信息管理。严格落实各项规定，开展信息公开工作。进一步梳理政府信息公开指南，做好重点领域信息公开，开展规范性文件清理工作，严格执行信息公开制度，按要求公布政府信息公开工作年度报告。坚持“三审制”原则，严把政治关、法律关、政策关、保密关、文字关，确保公开信息依法、及时、全面、准确和合理。</w:t>
      </w:r>
    </w:p>
    <w:p w14:paraId="1DC2E1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四）政府信息公开平台建设情况。2024年度，我中心政府信息公开专栏及栏目设置，严格按照政府网站集约化管理的规范要求建设，确保应有公开栏目不漏项，做到应公开尽公开。深入挖掘新媒体平台优势，落实专人负责新媒体平台运营管理，发布相关文旅资讯、游玩攻略、活动预告等内容，2024年以来官方抖音号舒城文旅共累计发布视频300条，浏览量突破2000万，总获赞量达到42万，小红书全年累计投稿95篇，微信视频号累计发布300条，播放量达到200万，充分依托互联网切实提升正面引导效果，扩大舒城文旅政务公开声量。</w:t>
      </w:r>
    </w:p>
    <w:p w14:paraId="063C6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（五）监督保障</w:t>
      </w:r>
    </w:p>
    <w:p w14:paraId="4B1C35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是开展专题培训，不断强化公开意识，提高政务公开质量，夯实公开工作基础。二是严格执行信息审核“三审三校”制度和信息公开各项制度，建立责任清晰、职责明确的工作机制。三是根据政府信息公开测评结果反馈情况，规定时间内公开发布测评结果整改台账。2024年我中心在县政务公开工作考核中取得良好成绩，接受各单位和群众的社会监督、社会评议，社会群众对中心信息公开评议结果较满意。2024年我中心未发生政务公开责任追究情况。</w:t>
      </w:r>
    </w:p>
    <w:p w14:paraId="23075BC7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主动公开政府信息情况</w:t>
      </w:r>
    </w:p>
    <w:p w14:paraId="0BF6170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keepNext w:val="0"/>
              <w:keepLines w:val="0"/>
              <w:pageBreakBefore w:val="0"/>
              <w:widowControl/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A7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1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EA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B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79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7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EA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93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D3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AD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E1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6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9E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6E3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04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2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FA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6D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D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FC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F5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0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68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4D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A2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9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DD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F93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53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53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E5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19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75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3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480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73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6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75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85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50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16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121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4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6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F0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4F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E9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4F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148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AE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AD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C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9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D6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29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BF1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46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E7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1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AC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1D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03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86A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86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89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2C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62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8D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E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0D5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DE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29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1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9F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0D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588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51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00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20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09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3A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2E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DC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E7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A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01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A9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0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48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BA5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E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B3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F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86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17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DC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29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B5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3A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56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9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A2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81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E36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DB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18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3E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4A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1B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18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235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D6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0E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CF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BA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9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6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653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1E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C1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67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A5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8A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9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495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F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E0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FC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1B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0B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7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BB5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B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6A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A3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1C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BB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07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E55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D5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0E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DA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CB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8E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11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8DC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 w:firstLineChars="10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BD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B5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47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B4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A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65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20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9B75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0</w:t>
            </w:r>
          </w:p>
        </w:tc>
      </w:tr>
    </w:tbl>
    <w:p w14:paraId="0B228A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五、存在的主要问题及改进情况</w:t>
      </w:r>
    </w:p>
    <w:p w14:paraId="5C948FBF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2023年度，我中心政府信息公开工作存在对待政府信息公开工作不够重视，政府信息公开工作的形式有待拓展，工作动态等内容有时没有及时更新问题。我们反思问题，对症下药，制定有效措施，目前问题已整改完毕。</w:t>
      </w:r>
    </w:p>
    <w:p w14:paraId="483F40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2024年，我中心在政府信息公开工作上虽然取得了一定进步，但仍存在一些不足之处：一是部分股室政务信息主动公开意识不足。二是政策解读质量及多样性需进一步提升。三是为民服务公开力度不足。</w:t>
      </w:r>
    </w:p>
    <w:p w14:paraId="499470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下一步我中心将认真总结工作，制定工作计划，贯彻落实相关指示要求，加强改进措施：一是加强业务培训，提高政务信息工作人员的综合素质，不断提高政府信息公开工作的质量和水平。二是加强政策解读。围绕旅游工作，解读多元化，提高政策解读质量。三是聚焦为民服务。抓好与文旅事业发展和民生服务密切相关的信息公开，聚焦文明旅游、旅游消费等方面，及时公开政策信息，积极回应社会关切，进一步提高信息公开的系统性、全面性，提升政务公开实效。</w:t>
      </w:r>
    </w:p>
    <w:p w14:paraId="19C50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六、其他需要报告的事项</w:t>
      </w:r>
    </w:p>
    <w:p w14:paraId="1EE533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p w14:paraId="7DDF31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661" w:leftChars="3648" w:right="0" w:firstLine="32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21B839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F81BFB1">
      <w:pPr>
        <w:bidi w:val="0"/>
        <w:rPr>
          <w:lang w:val="en-US" w:eastAsia="zh-CN"/>
        </w:rPr>
      </w:pPr>
    </w:p>
    <w:p w14:paraId="58D3160A">
      <w:pPr>
        <w:bidi w:val="0"/>
        <w:rPr>
          <w:lang w:val="en-US" w:eastAsia="zh-CN"/>
        </w:rPr>
      </w:pPr>
    </w:p>
    <w:p w14:paraId="346D3117">
      <w:pPr>
        <w:bidi w:val="0"/>
        <w:rPr>
          <w:lang w:val="en-US" w:eastAsia="zh-CN"/>
        </w:rPr>
      </w:pPr>
    </w:p>
    <w:p w14:paraId="33FB28E3">
      <w:pPr>
        <w:tabs>
          <w:tab w:val="left" w:pos="681"/>
        </w:tabs>
        <w:bidi w:val="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舒城县旅游事业发展中心</w:t>
      </w:r>
    </w:p>
    <w:p w14:paraId="5BB4D75B">
      <w:pPr>
        <w:tabs>
          <w:tab w:val="left" w:pos="681"/>
        </w:tabs>
        <w:bidi w:val="0"/>
        <w:ind w:firstLine="5440" w:firstLineChars="1700"/>
        <w:jc w:val="left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2025年1月8日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CB14D"/>
    <w:multiLevelType w:val="singleLevel"/>
    <w:tmpl w:val="918CB14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2D3BDF"/>
    <w:multiLevelType w:val="singleLevel"/>
    <w:tmpl w:val="212D3B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774D"/>
    <w:rsid w:val="07724BA6"/>
    <w:rsid w:val="0B3C7C36"/>
    <w:rsid w:val="186E51A7"/>
    <w:rsid w:val="23113B92"/>
    <w:rsid w:val="26807A4C"/>
    <w:rsid w:val="2FCA733B"/>
    <w:rsid w:val="339F04B3"/>
    <w:rsid w:val="34677222"/>
    <w:rsid w:val="38094928"/>
    <w:rsid w:val="4003616A"/>
    <w:rsid w:val="41CA2C38"/>
    <w:rsid w:val="45303661"/>
    <w:rsid w:val="456A4DC4"/>
    <w:rsid w:val="47A427A2"/>
    <w:rsid w:val="4AB77A51"/>
    <w:rsid w:val="53A56FC8"/>
    <w:rsid w:val="54420CBA"/>
    <w:rsid w:val="5D274ECE"/>
    <w:rsid w:val="5F3B1402"/>
    <w:rsid w:val="606A5821"/>
    <w:rsid w:val="638B442C"/>
    <w:rsid w:val="6C7D068A"/>
    <w:rsid w:val="765B4ACC"/>
    <w:rsid w:val="788F00C3"/>
    <w:rsid w:val="7CA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2990</Words>
  <Characters>3100</Characters>
  <Lines>0</Lines>
  <Paragraphs>0</Paragraphs>
  <TotalTime>77</TotalTime>
  <ScaleCrop>false</ScaleCrop>
  <LinksUpToDate>false</LinksUpToDate>
  <CharactersWithSpaces>3342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老九</cp:lastModifiedBy>
  <dcterms:modified xsi:type="dcterms:W3CDTF">2025-04-01T09:17:32Z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8BF5E5038D79473F990CEF9F070DCC8E_12</vt:lpwstr>
  </property>
  <property fmtid="{D5CDD505-2E9C-101B-9397-08002B2CF9AE}" pid="4" name="KSOTemplateDocerSaveRecord">
    <vt:lpwstr>eyJoZGlkIjoiMjUxMTgxMTA3YTZkM2QzOTZiODUyNjcwMTIwY2Y1ZDIiLCJ1c2VySWQiOiIxMDIwOTQxMTYwIn0=</vt:lpwstr>
  </property>
</Properties>
</file>