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A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578C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舒城县食用菌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标准园认定细则</w:t>
      </w:r>
    </w:p>
    <w:p w14:paraId="7BA8F23E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0BFAD0E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总则</w:t>
      </w:r>
    </w:p>
    <w:p w14:paraId="229FD07F"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为进一步提高</w:t>
      </w:r>
      <w:r>
        <w:rPr>
          <w:rFonts w:hint="eastAsia" w:ascii="仿宋_GB2312" w:eastAsia="仿宋_GB2312"/>
          <w:sz w:val="32"/>
          <w:szCs w:val="32"/>
          <w:lang w:eastAsia="zh-CN"/>
        </w:rPr>
        <w:t>我县食用菌</w:t>
      </w:r>
      <w:r>
        <w:rPr>
          <w:rFonts w:hint="eastAsia" w:ascii="仿宋_GB2312" w:eastAsia="仿宋_GB2312"/>
          <w:sz w:val="32"/>
          <w:szCs w:val="32"/>
        </w:rPr>
        <w:t>产品质量安全水平，提升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产业竞争力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根据《舒城县精品果蔬产业高质量发展行动计划（2025-2030年）》和《舒城县农业财政项目及资金管理办法》要求，</w:t>
      </w:r>
      <w:r>
        <w:rPr>
          <w:rFonts w:hint="eastAsia" w:ascii="仿宋_GB2312" w:eastAsia="仿宋_GB2312"/>
          <w:sz w:val="32"/>
          <w:szCs w:val="32"/>
          <w:lang w:eastAsia="zh-CN"/>
        </w:rPr>
        <w:t>制定本细则。</w:t>
      </w:r>
    </w:p>
    <w:p w14:paraId="005D6B84"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本细则所指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标准园是指在</w:t>
      </w:r>
      <w:r>
        <w:rPr>
          <w:rFonts w:hint="eastAsia" w:ascii="仿宋_GB2312" w:eastAsia="仿宋_GB2312"/>
          <w:sz w:val="32"/>
          <w:szCs w:val="32"/>
          <w:lang w:eastAsia="zh-CN"/>
        </w:rPr>
        <w:t>舒城县</w:t>
      </w:r>
      <w:r>
        <w:rPr>
          <w:rFonts w:hint="eastAsia" w:ascii="仿宋_GB2312" w:eastAsia="仿宋_GB2312"/>
          <w:sz w:val="32"/>
          <w:szCs w:val="32"/>
        </w:rPr>
        <w:t>范围内达到《</w:t>
      </w:r>
      <w:r>
        <w:rPr>
          <w:rFonts w:hint="eastAsia" w:ascii="仿宋_GB2312" w:eastAsia="仿宋_GB2312"/>
          <w:sz w:val="32"/>
          <w:szCs w:val="32"/>
          <w:lang w:eastAsia="zh-CN"/>
        </w:rPr>
        <w:t>舒城县食用菌</w:t>
      </w:r>
      <w:r>
        <w:rPr>
          <w:rFonts w:hint="eastAsia" w:ascii="仿宋_GB2312" w:eastAsia="仿宋_GB2312"/>
          <w:sz w:val="32"/>
          <w:szCs w:val="32"/>
        </w:rPr>
        <w:t>标准园认定细则》规定的条件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发挥一定示范带动作用的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生产园区。</w:t>
      </w:r>
    </w:p>
    <w:p w14:paraId="469A4E5D">
      <w:pPr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凡在我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辖区内从事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生产，且在工商部门登记注册的农民合作社、农业企业、家庭农场等新型农业经营主体，均可申请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标准园的认定。</w:t>
      </w:r>
    </w:p>
    <w:p w14:paraId="45DD08D1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  <w:r>
        <w:rPr>
          <w:rFonts w:hint="eastAsia" w:ascii="黑体" w:hAnsi="黑体" w:eastAsia="黑体"/>
          <w:sz w:val="32"/>
          <w:szCs w:val="32"/>
        </w:rPr>
        <w:t>第二章  认定条件</w:t>
      </w:r>
    </w:p>
    <w:p w14:paraId="60F5D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 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园地要求</w:t>
      </w:r>
    </w:p>
    <w:p w14:paraId="6141B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一)环境条件。标准园处于非农田污染区，远离垃圾场、交通主干线、扬尘的矿山和有机肥厂及规模养殖的禽畜场;上风向无化工厂。空气和土壤符合相关食用菌产地环境条件行业标准，有生活饮用水水源;废旧农膜须全部回收。产地内及周边无产后菌渣。</w:t>
      </w:r>
    </w:p>
    <w:p w14:paraId="5652F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(二)标准园规模。设施食用菌标准园集中连片面积(设施内面积)30亩以上，露地栽培标准园集中连片面积200 亩以上。</w:t>
      </w:r>
    </w:p>
    <w:p w14:paraId="18E0E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(三)功能区布局。标准园具备发菌区、出菇区、采后商品化处理等功能区，配备必要的设施设备，且统一规划、科</w:t>
      </w:r>
    </w:p>
    <w:p w14:paraId="64AF4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学设计、合理布局。</w:t>
      </w:r>
    </w:p>
    <w:p w14:paraId="56282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(四)基础设施。园内水、电、路设施配套，确保涝能排、</w:t>
      </w:r>
    </w:p>
    <w:p w14:paraId="70F47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旱能灌、</w:t>
      </w:r>
      <w:r>
        <w:rPr>
          <w:rFonts w:hint="eastAsia" w:ascii="仿宋_GB2312" w:eastAsia="仿宋_GB2312"/>
          <w:sz w:val="32"/>
          <w:szCs w:val="32"/>
          <w:lang w:eastAsia="zh-CN"/>
        </w:rPr>
        <w:t>道路能保证正常生产运输车辆进出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7FB33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(五)温室与大棚。设计建造合理，符合食用菌对遮荫、保温、保湿、通风的要求，坚固耐用、性能优良、经济实用。</w:t>
      </w:r>
    </w:p>
    <w:p w14:paraId="11E44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栽培管理要求</w:t>
      </w:r>
    </w:p>
    <w:p w14:paraId="3D3EE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(六)品种选择。选用抗病、优质、高产、抗逆性强、商品性好、适合市场需求的品种，良种覆盖率达到100%。</w:t>
      </w:r>
    </w:p>
    <w:p w14:paraId="5FAB1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(七)发菌要求。低温，避光，摆放方式和密度合理。有条件的开辟专门的发菌区，利用专门的养菌设施，采取低温养菌，集中养菌，确保发菌一致。</w:t>
      </w:r>
    </w:p>
    <w:p w14:paraId="0F5C2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(八)辅助设施。棚顶全面应用防雾滴耐老化功能棚膜，通风口及门覆盖防虫网防虫，遮阳网遮荫，夏季有水帘降温，冬春多层覆盖保温。</w:t>
      </w:r>
    </w:p>
    <w:p w14:paraId="46B27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(九)基质安全。使用来自非农田污染区材料加工的主料和辅料，要符合相关食用菌基质安全的技术要求的行业标准，无农药、无激素、无不明成分的化学合成物质的添加。</w:t>
      </w:r>
    </w:p>
    <w:p w14:paraId="0C9E9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(十)水分管理。使用清洁的水源，全面应用微喷技术。</w:t>
      </w:r>
    </w:p>
    <w:p w14:paraId="44399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一)病虫防控。采用综合措施防控病虫害，推广应用防虫网、粘虫色板、杀虫灯、缓冲间等物理措施;综合应用产前消毒灭虫、清洁棚体、控温、控湿、控氮等无害化和生态技术;必要化学防控的情况下，使用登记农药，严格控制农药用量和采收安全间隔期，禁止直接菇体用药，禁止使用高毒高残留及来源不明、成分含量标注不清的农药。</w:t>
      </w:r>
    </w:p>
    <w:p w14:paraId="5E37D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(十二)采收上市。坚持戴手套、戴口罩、带帽的卫生采</w:t>
      </w:r>
    </w:p>
    <w:p w14:paraId="724C4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收，适时早采收;严格执行农药施用后采收安全间隔期，不合格的产品不得采收上市。</w:t>
      </w:r>
    </w:p>
    <w:p w14:paraId="0E45B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(十三)田园清理。将残枝落叶、杂草、污染菌棒、废弃菌棒、采收残渣等及时清理，集中进行无害化处理，保持田</w:t>
      </w:r>
    </w:p>
    <w:p w14:paraId="7C4B1F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园清洁。</w:t>
      </w:r>
    </w:p>
    <w:p w14:paraId="5FB2D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采后处理要求</w:t>
      </w:r>
    </w:p>
    <w:p w14:paraId="106B2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(十四)设施设备。配置专门的修整、分级、包装等采后</w:t>
      </w:r>
    </w:p>
    <w:p w14:paraId="0CA24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商品化处理场地及必要的设施，有预冷处理设施。有条件的</w:t>
      </w:r>
    </w:p>
    <w:p w14:paraId="08BEC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地区建立冷链系统，实行商品化处理、运输、销售全程冷藏</w:t>
      </w:r>
    </w:p>
    <w:p w14:paraId="78E1B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保鲜。</w:t>
      </w:r>
    </w:p>
    <w:p w14:paraId="77DE3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(十五)净菇整理。修整净菇过程与采收同时进行，清除菇根上的基质，修整留下的废弃物及时集中，进行无害化处理。</w:t>
      </w:r>
    </w:p>
    <w:p w14:paraId="43F55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(十六)分等分级。按照市场需求和相关等级标准，就</w:t>
      </w:r>
    </w:p>
    <w:p w14:paraId="676DF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地分等分级，确保同等级产品的质量、规格一致。</w:t>
      </w:r>
    </w:p>
    <w:p w14:paraId="17BE4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七)包装与标识。产品须经统一包装、附加标识后方可销售。标识要按照规定标明产品的品名、产地、生产者、采收期、产品质量等级、产品执行标准编号等内容。包装材料不得对产品造成二次污染。要使用符合食品包装卫生要求的材料，禁止使用加有荧光增白剂的材料包装。</w:t>
      </w:r>
    </w:p>
    <w:p w14:paraId="7ACF3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产品要求</w:t>
      </w:r>
    </w:p>
    <w:p w14:paraId="763BB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(十八)安全质量。产品符合食品安全国家或行业标准。</w:t>
      </w:r>
    </w:p>
    <w:p w14:paraId="24DC3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(十九)产品认证。通过食用菌绿色或有机产品认证，有条件的积极争取通过GAP认证或地理标志登记。</w:t>
      </w:r>
    </w:p>
    <w:p w14:paraId="2C464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(二十)产品品牌。产品有经工商部门注册登记的商标。</w:t>
      </w:r>
    </w:p>
    <w:p w14:paraId="0DC44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质量管理要求</w:t>
      </w:r>
    </w:p>
    <w:p w14:paraId="7786B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(二十一)农药管理制度。农药购买、存放、使用及包装容器回收处理，实行专人负责，建立进出库档案。</w:t>
      </w:r>
    </w:p>
    <w:p w14:paraId="1BEF6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(二十二)档案记录制度。统一印发生产档案本，详细记载使用农业投入品的名称、来源、用法、用量和使用、停用的日期，病虫害发生与防治情况，产品收获日期。档案记录保存二年以上。</w:t>
      </w:r>
    </w:p>
    <w:p w14:paraId="4C1FE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(二十三)产品检测与准出制度。所在地配备必要的农药残留检测仪器，对标准园食用菌进行检测，凡不符合食品安全国家或行业标准的不得采收，检测不合格的产品一律不准销售。</w:t>
      </w:r>
    </w:p>
    <w:p w14:paraId="3C98D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(二十四)质量追溯制度。有条件的标准园可对产品实行统一编码管理，统一包装和标识，实现产品质量信息自动化查询。</w:t>
      </w:r>
    </w:p>
    <w:p w14:paraId="15003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联农带农要求</w:t>
      </w:r>
    </w:p>
    <w:p w14:paraId="53A7F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（二十五）标准园通过订单、合同、合作、支付租金、聘请用工等方式与农户建立稳定的利益联结机制，带动农户10人以上。</w:t>
      </w:r>
    </w:p>
    <w:p w14:paraId="242A6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其他要求</w:t>
      </w:r>
    </w:p>
    <w:p w14:paraId="589F24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(二十六)明确实施主体。标准园创建的主体是家庭农场、农民专业合作社或企业。标准园要确定技术员和指导专家。</w:t>
      </w:r>
    </w:p>
    <w:p w14:paraId="7F98F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(二十七)树立创建标牌。标准园要树立标牌，标明创建规模、目标、关键技术、技术负责人、工作责任人等。</w:t>
      </w:r>
    </w:p>
    <w:p w14:paraId="1D736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(二十八)普及技术规程。要制定先进、实用、操作性强</w:t>
      </w:r>
    </w:p>
    <w:p w14:paraId="63597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的生产技术规程，张挂到标准园醒目位置及每个温室、大棚;标准园要切实按照生产技术规程进行农事作业。</w:t>
      </w:r>
    </w:p>
    <w:p w14:paraId="37C3D9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(二十九)建立工作档案。创建方案、产品质量安全标准、技术规程、生产档案、产品安全质量检测报告、工作总结等文件资料要齐全、完整，并分类归档。</w:t>
      </w:r>
    </w:p>
    <w:p w14:paraId="0073079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认定程序</w:t>
      </w:r>
    </w:p>
    <w:p w14:paraId="0E802C1F"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标准园采取</w:t>
      </w:r>
      <w:r>
        <w:rPr>
          <w:rFonts w:hint="eastAsia" w:ascii="仿宋_GB2312" w:eastAsia="仿宋_GB2312"/>
          <w:sz w:val="32"/>
          <w:szCs w:val="32"/>
          <w:lang w:eastAsia="zh-CN"/>
        </w:rPr>
        <w:t>乡镇推荐上报申报创建主体，县农业主管部门统一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组织认定。</w:t>
      </w:r>
    </w:p>
    <w:p w14:paraId="01592AB5"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十二</w:t>
      </w:r>
      <w:r>
        <w:rPr>
          <w:rFonts w:hint="eastAsia" w:ascii="仿宋_GB2312" w:eastAsia="仿宋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创建主体</w:t>
      </w:r>
      <w:r>
        <w:rPr>
          <w:rFonts w:hint="eastAsia" w:ascii="仿宋_GB2312" w:eastAsia="仿宋_GB2312"/>
          <w:sz w:val="32"/>
          <w:szCs w:val="32"/>
        </w:rPr>
        <w:t>应提交下列材料：</w:t>
      </w:r>
    </w:p>
    <w:p w14:paraId="1EF7EA0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</w:t>
      </w:r>
      <w:r>
        <w:rPr>
          <w:rFonts w:hint="eastAsia" w:ascii="仿宋_GB2312" w:eastAsia="仿宋_GB2312"/>
          <w:sz w:val="32"/>
          <w:szCs w:val="32"/>
          <w:lang w:eastAsia="zh-CN"/>
        </w:rPr>
        <w:t>舒城县食用菌</w:t>
      </w:r>
      <w:r>
        <w:rPr>
          <w:rFonts w:hint="eastAsia" w:ascii="仿宋_GB2312" w:eastAsia="仿宋_GB2312"/>
          <w:sz w:val="32"/>
          <w:szCs w:val="32"/>
        </w:rPr>
        <w:t>标准园创建认定申报书》；</w:t>
      </w:r>
    </w:p>
    <w:p w14:paraId="378F5C6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（二）法人营业执照副本复印件</w:t>
      </w:r>
      <w:r>
        <w:rPr>
          <w:rFonts w:hint="eastAsia" w:ascii="仿宋_GB2312" w:eastAsia="仿宋_GB2312"/>
          <w:sz w:val="32"/>
          <w:szCs w:val="32"/>
          <w:lang w:eastAsia="zh-CN"/>
        </w:rPr>
        <w:t>（加盖单位公章）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A37563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（三）园区布局平面图；</w:t>
      </w:r>
    </w:p>
    <w:p w14:paraId="26085C0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（四）生产技术规范、生产经营管理</w:t>
      </w:r>
      <w:r>
        <w:rPr>
          <w:rFonts w:hint="eastAsia" w:ascii="仿宋_GB2312" w:eastAsia="仿宋_GB2312"/>
          <w:sz w:val="32"/>
          <w:szCs w:val="32"/>
          <w:lang w:eastAsia="zh-CN"/>
        </w:rPr>
        <w:t>等有关</w:t>
      </w:r>
      <w:r>
        <w:rPr>
          <w:rFonts w:hint="eastAsia" w:ascii="仿宋_GB2312" w:eastAsia="仿宋_GB2312"/>
          <w:sz w:val="32"/>
          <w:szCs w:val="32"/>
        </w:rPr>
        <w:t>制度；</w:t>
      </w:r>
    </w:p>
    <w:p w14:paraId="5853A63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（五）相关产品质量认证</w:t>
      </w:r>
      <w:r>
        <w:rPr>
          <w:rFonts w:hint="eastAsia" w:ascii="仿宋_GB2312" w:eastAsia="仿宋_GB2312"/>
          <w:sz w:val="32"/>
          <w:szCs w:val="32"/>
          <w:lang w:eastAsia="zh-CN"/>
        </w:rPr>
        <w:t>证书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5735C34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（六）土地所有权证明（承包经营权证书、流转合同等）</w:t>
      </w:r>
    </w:p>
    <w:p w14:paraId="3827D07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（七）其它需要提供的材料。</w:t>
      </w:r>
    </w:p>
    <w:p w14:paraId="2EA9EED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以上材料需装订成册，一式三份，并附电子文档。</w:t>
      </w:r>
    </w:p>
    <w:p w14:paraId="4470497D"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十三</w:t>
      </w:r>
      <w:r>
        <w:rPr>
          <w:rFonts w:hint="eastAsia" w:ascii="仿宋_GB2312" w:eastAsia="仿宋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认定程序：</w:t>
      </w:r>
    </w:p>
    <w:p w14:paraId="37C32AF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（一）申请单位填写《</w:t>
      </w:r>
      <w:r>
        <w:rPr>
          <w:rFonts w:hint="eastAsia" w:ascii="仿宋_GB2312" w:eastAsia="仿宋_GB2312"/>
          <w:sz w:val="32"/>
          <w:szCs w:val="32"/>
          <w:lang w:eastAsia="zh-CN"/>
        </w:rPr>
        <w:t>舒城县食用菌</w:t>
      </w:r>
      <w:r>
        <w:rPr>
          <w:rFonts w:hint="eastAsia" w:ascii="仿宋_GB2312" w:eastAsia="仿宋_GB2312"/>
          <w:sz w:val="32"/>
          <w:szCs w:val="32"/>
        </w:rPr>
        <w:t>标准园认定申请书》，</w:t>
      </w:r>
      <w:r>
        <w:rPr>
          <w:rFonts w:hint="eastAsia" w:ascii="仿宋_GB2312" w:eastAsia="仿宋_GB2312"/>
          <w:sz w:val="32"/>
          <w:szCs w:val="32"/>
          <w:lang w:eastAsia="zh-CN"/>
        </w:rPr>
        <w:t>由所在乡镇推荐申报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EFB232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农业农村局</w:t>
      </w:r>
      <w:r>
        <w:rPr>
          <w:rFonts w:hint="eastAsia" w:ascii="仿宋_GB2312" w:eastAsia="仿宋_GB2312"/>
          <w:sz w:val="32"/>
          <w:szCs w:val="32"/>
        </w:rPr>
        <w:t>对申报材料组织专家按照《</w:t>
      </w:r>
      <w:r>
        <w:rPr>
          <w:rFonts w:hint="eastAsia" w:ascii="仿宋_GB2312" w:eastAsia="仿宋_GB2312"/>
          <w:sz w:val="32"/>
          <w:szCs w:val="32"/>
          <w:lang w:eastAsia="zh-CN"/>
        </w:rPr>
        <w:t>舒城县食用菌</w:t>
      </w:r>
      <w:r>
        <w:rPr>
          <w:rFonts w:hint="eastAsia" w:ascii="仿宋_GB2312" w:eastAsia="仿宋_GB2312"/>
          <w:sz w:val="32"/>
          <w:szCs w:val="32"/>
        </w:rPr>
        <w:t>标准园认定评分标准》进行评审；</w:t>
      </w:r>
    </w:p>
    <w:p w14:paraId="066A92B4">
      <w:pPr>
        <w:ind w:firstLine="640" w:firstLineChars="200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（四）评定结果对社会予以公示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5AE7EE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认定奖励</w:t>
      </w:r>
    </w:p>
    <w:p w14:paraId="4FD00A5B"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十四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评审达到县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</w:t>
      </w:r>
      <w:r>
        <w:rPr>
          <w:rFonts w:hint="eastAsia" w:ascii="仿宋_GB2312" w:eastAsia="仿宋_GB2312"/>
          <w:sz w:val="32"/>
          <w:szCs w:val="32"/>
          <w:lang w:eastAsia="zh-CN"/>
        </w:rPr>
        <w:t>认定标准的</w:t>
      </w:r>
      <w:r>
        <w:rPr>
          <w:rFonts w:hint="eastAsia" w:ascii="仿宋_GB2312" w:eastAsia="仿宋_GB2312"/>
          <w:sz w:val="32"/>
          <w:szCs w:val="32"/>
        </w:rPr>
        <w:t>，由</w:t>
      </w:r>
      <w:r>
        <w:rPr>
          <w:rFonts w:hint="eastAsia" w:ascii="仿宋_GB2312" w:eastAsia="仿宋_GB2312"/>
          <w:sz w:val="32"/>
          <w:szCs w:val="32"/>
          <w:lang w:eastAsia="zh-CN"/>
        </w:rPr>
        <w:t>县农业农村局</w:t>
      </w:r>
      <w:r>
        <w:rPr>
          <w:rFonts w:hint="eastAsia" w:ascii="仿宋_GB2312" w:eastAsia="仿宋_GB2312"/>
          <w:sz w:val="32"/>
          <w:szCs w:val="32"/>
        </w:rPr>
        <w:t>认定授牌。</w:t>
      </w:r>
    </w:p>
    <w:p w14:paraId="09156DB1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 监督管理</w:t>
      </w:r>
    </w:p>
    <w:p w14:paraId="58879CC9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授牌的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标准园由</w:t>
      </w:r>
      <w:r>
        <w:rPr>
          <w:rFonts w:hint="eastAsia" w:ascii="仿宋_GB2312" w:eastAsia="仿宋_GB2312"/>
          <w:sz w:val="32"/>
          <w:szCs w:val="32"/>
          <w:lang w:eastAsia="zh-CN"/>
        </w:rPr>
        <w:t>所在乡镇</w:t>
      </w:r>
      <w:r>
        <w:rPr>
          <w:rFonts w:hint="eastAsia" w:ascii="仿宋_GB2312" w:eastAsia="仿宋_GB2312"/>
          <w:sz w:val="32"/>
          <w:szCs w:val="32"/>
        </w:rPr>
        <w:t>负责日常监督管理工作，重点加强标准园产品质量监管，对授牌标准园生产经营管理情况发生重大变化，或发生质量安全事故的要及时上报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F1E4884">
      <w:pPr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对认定的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标准园实施动态管理，每两年监测复核一次，与当年的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标准园认定工作同时开展。对监测不合格的，限期整改，整改仍不合格的，取消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标准园称号。对发生重大质量安全事故或其他违法、违规行为被县级以上政府或部门通报的，立即取消</w:t>
      </w:r>
      <w:r>
        <w:rPr>
          <w:rFonts w:hint="eastAsia" w:ascii="仿宋_GB2312" w:eastAsia="仿宋_GB2312"/>
          <w:sz w:val="32"/>
          <w:szCs w:val="32"/>
          <w:lang w:eastAsia="zh-CN"/>
        </w:rPr>
        <w:t>食用菌</w:t>
      </w:r>
      <w:r>
        <w:rPr>
          <w:rFonts w:hint="eastAsia" w:ascii="仿宋_GB2312" w:eastAsia="仿宋_GB2312"/>
          <w:sz w:val="32"/>
          <w:szCs w:val="32"/>
        </w:rPr>
        <w:t>标准园称号。</w:t>
      </w:r>
    </w:p>
    <w:p w14:paraId="37CB5D9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 附则</w:t>
      </w:r>
    </w:p>
    <w:p w14:paraId="2722677D"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本细则自公布之日起施行，由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农业农村局</w:t>
      </w:r>
      <w:r>
        <w:rPr>
          <w:rFonts w:hint="eastAsia" w:ascii="仿宋_GB2312" w:eastAsia="仿宋_GB2312"/>
          <w:sz w:val="32"/>
          <w:szCs w:val="32"/>
        </w:rPr>
        <w:t>负责解释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DAB81C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2E292C4D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3B6F6E5">
      <w:pPr>
        <w:adjustRightInd/>
        <w:snapToGrid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舒城县食用菌标准园创建认定申报书</w:t>
      </w:r>
    </w:p>
    <w:p w14:paraId="42205ADB">
      <w:pPr>
        <w:spacing w:line="360" w:lineRule="auto"/>
        <w:jc w:val="center"/>
        <w:rPr>
          <w:sz w:val="84"/>
        </w:rPr>
      </w:pPr>
    </w:p>
    <w:p w14:paraId="20537FEA">
      <w:pPr>
        <w:spacing w:line="360" w:lineRule="auto"/>
        <w:jc w:val="center"/>
        <w:rPr>
          <w:sz w:val="84"/>
        </w:rPr>
      </w:pPr>
    </w:p>
    <w:p w14:paraId="4FA4EC72">
      <w:pPr>
        <w:spacing w:line="360" w:lineRule="auto"/>
        <w:jc w:val="center"/>
        <w:rPr>
          <w:sz w:val="36"/>
        </w:rPr>
      </w:pPr>
    </w:p>
    <w:p w14:paraId="7C9B218B">
      <w:pPr>
        <w:spacing w:line="360" w:lineRule="auto"/>
        <w:ind w:firstLine="321" w:firstLineChars="100"/>
        <w:rPr>
          <w:b/>
          <w:bCs/>
          <w:sz w:val="32"/>
        </w:rPr>
      </w:pPr>
    </w:p>
    <w:p w14:paraId="0643AFA8">
      <w:pPr>
        <w:spacing w:line="360" w:lineRule="auto"/>
        <w:jc w:val="center"/>
        <w:rPr>
          <w:rFonts w:ascii="仿宋_GB2312" w:eastAsia="仿宋_GB2312"/>
          <w:bCs/>
          <w:sz w:val="32"/>
          <w:szCs w:val="32"/>
        </w:rPr>
      </w:pPr>
    </w:p>
    <w:p w14:paraId="1EE9E8E0">
      <w:pPr>
        <w:spacing w:line="360" w:lineRule="auto"/>
        <w:jc w:val="center"/>
        <w:rPr>
          <w:rFonts w:ascii="仿宋_GB2312" w:eastAsia="仿宋_GB2312"/>
          <w:bCs/>
          <w:sz w:val="32"/>
          <w:szCs w:val="32"/>
        </w:rPr>
      </w:pPr>
    </w:p>
    <w:p w14:paraId="6E88E6AF">
      <w:pPr>
        <w:spacing w:line="590" w:lineRule="exact"/>
        <w:ind w:firstLine="947" w:firstLineChars="2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标准园名称：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0F0AE2E8">
      <w:pPr>
        <w:spacing w:line="590" w:lineRule="exact"/>
        <w:ind w:firstLine="907" w:firstLineChars="216"/>
        <w:rPr>
          <w:rFonts w:eastAsia="仿宋_GB2312"/>
          <w:sz w:val="32"/>
          <w:szCs w:val="32"/>
        </w:rPr>
      </w:pPr>
      <w:r>
        <w:rPr>
          <w:rFonts w:eastAsia="仿宋_GB2312"/>
          <w:spacing w:val="50"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6EF521B0">
      <w:pPr>
        <w:spacing w:line="590" w:lineRule="exact"/>
        <w:ind w:firstLine="907" w:firstLineChars="216"/>
        <w:rPr>
          <w:rFonts w:eastAsia="仿宋_GB2312"/>
          <w:sz w:val="32"/>
          <w:szCs w:val="32"/>
        </w:rPr>
      </w:pPr>
      <w:r>
        <w:rPr>
          <w:rFonts w:eastAsia="仿宋_GB2312"/>
          <w:spacing w:val="50"/>
          <w:sz w:val="32"/>
          <w:szCs w:val="32"/>
        </w:rPr>
        <w:t>实施地点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193C48B5">
      <w:pPr>
        <w:spacing w:line="590" w:lineRule="exact"/>
        <w:ind w:firstLine="907" w:firstLineChars="216"/>
        <w:rPr>
          <w:rFonts w:eastAsia="仿宋_GB2312"/>
          <w:sz w:val="32"/>
          <w:szCs w:val="32"/>
        </w:rPr>
      </w:pPr>
      <w:r>
        <w:rPr>
          <w:rFonts w:eastAsia="仿宋_GB2312"/>
          <w:spacing w:val="50"/>
          <w:sz w:val="32"/>
          <w:szCs w:val="32"/>
        </w:rPr>
        <w:t>申报日期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0D0AD8E5">
      <w:pPr>
        <w:spacing w:line="360" w:lineRule="auto"/>
        <w:jc w:val="center"/>
        <w:rPr>
          <w:rFonts w:ascii="仿宋_GB2312" w:eastAsia="仿宋_GB2312"/>
          <w:bCs/>
          <w:sz w:val="32"/>
          <w:szCs w:val="32"/>
        </w:rPr>
      </w:pPr>
    </w:p>
    <w:p w14:paraId="4FF100BA">
      <w:pPr>
        <w:spacing w:line="360" w:lineRule="auto"/>
        <w:jc w:val="center"/>
        <w:rPr>
          <w:rFonts w:ascii="宋体" w:hAnsi="宋体"/>
          <w:bCs/>
          <w:sz w:val="32"/>
          <w:szCs w:val="32"/>
        </w:rPr>
      </w:pPr>
    </w:p>
    <w:p w14:paraId="04C93C8B">
      <w:pPr>
        <w:spacing w:line="360" w:lineRule="auto"/>
        <w:jc w:val="center"/>
        <w:rPr>
          <w:rFonts w:ascii="宋体" w:hAnsi="宋体"/>
          <w:bCs/>
          <w:sz w:val="32"/>
          <w:szCs w:val="32"/>
        </w:rPr>
      </w:pPr>
    </w:p>
    <w:p w14:paraId="5C436343">
      <w:pPr>
        <w:spacing w:line="590" w:lineRule="exact"/>
        <w:jc w:val="center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  <w:lang w:eastAsia="zh-CN"/>
        </w:rPr>
        <w:t>舒城县农业农村局</w:t>
      </w:r>
    </w:p>
    <w:p w14:paraId="6BA12B91">
      <w:pPr>
        <w:widowControl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br w:type="page"/>
      </w:r>
    </w:p>
    <w:p w14:paraId="46F8C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创建</w:t>
      </w:r>
      <w:r>
        <w:rPr>
          <w:rFonts w:eastAsia="黑体"/>
          <w:sz w:val="32"/>
          <w:szCs w:val="32"/>
        </w:rPr>
        <w:t>单位信息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2158"/>
        <w:gridCol w:w="2296"/>
      </w:tblGrid>
      <w:tr w14:paraId="2607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4F28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标准园名称</w:t>
            </w:r>
          </w:p>
        </w:tc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1224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8FF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EBA7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建设主体信息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5E34E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AB46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06B1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AE5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16E1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地    址</w:t>
            </w:r>
          </w:p>
        </w:tc>
        <w:tc>
          <w:tcPr>
            <w:tcW w:w="2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441E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6FB9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4308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B3B2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1986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00C0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BA54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A17D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4DA4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2F04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055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7C69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EF0D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账  号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902D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330D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D7CF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基地面积</w:t>
            </w:r>
          </w:p>
          <w:p w14:paraId="27CB2BB3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0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75DC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6BB2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露地面积（亩）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2DF9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1DD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812F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CB00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59E3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设施面积（亩）</w:t>
            </w:r>
          </w:p>
        </w:tc>
        <w:tc>
          <w:tcPr>
            <w:tcW w:w="13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5B3B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CDE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B3E6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主要产品名称</w:t>
            </w:r>
          </w:p>
        </w:tc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ED8E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7FC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32AE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创建</w:t>
            </w:r>
            <w:r>
              <w:rPr>
                <w:kern w:val="0"/>
                <w:sz w:val="28"/>
                <w:szCs w:val="28"/>
              </w:rPr>
              <w:t>单位</w:t>
            </w:r>
          </w:p>
          <w:p w14:paraId="39CCFA53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发展概况</w:t>
            </w:r>
          </w:p>
        </w:tc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E110">
            <w:pPr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单位现状、发展概况、技术设备条件、财务状况、市场前景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、联农带农</w:t>
            </w:r>
            <w:r>
              <w:rPr>
                <w:kern w:val="0"/>
                <w:sz w:val="28"/>
                <w:szCs w:val="28"/>
              </w:rPr>
              <w:t>等，并附有关资料。</w:t>
            </w:r>
          </w:p>
        </w:tc>
      </w:tr>
    </w:tbl>
    <w:p w14:paraId="5BC7003F">
      <w:pPr>
        <w:spacing w:line="590" w:lineRule="exact"/>
        <w:rPr>
          <w:rFonts w:eastAsia="黑体"/>
          <w:sz w:val="32"/>
          <w:szCs w:val="32"/>
        </w:rPr>
      </w:pPr>
    </w:p>
    <w:p w14:paraId="5550B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二、投资概算表</w:t>
      </w:r>
    </w:p>
    <w:tbl>
      <w:tblPr>
        <w:tblStyle w:val="12"/>
        <w:tblpPr w:leftFromText="180" w:rightFromText="180" w:vertAnchor="text" w:horzAnchor="page" w:tblpX="1582" w:tblpY="97"/>
        <w:tblOverlap w:val="never"/>
        <w:tblW w:w="892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693"/>
        <w:gridCol w:w="992"/>
        <w:gridCol w:w="1701"/>
        <w:gridCol w:w="1874"/>
      </w:tblGrid>
      <w:tr w14:paraId="4FECB8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12854B2B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年度</w:t>
            </w:r>
            <w:r>
              <w:rPr>
                <w:kern w:val="0"/>
                <w:sz w:val="28"/>
                <w:szCs w:val="28"/>
              </w:rPr>
              <w:t>项目总投资额</w:t>
            </w:r>
          </w:p>
          <w:p w14:paraId="48B1C834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93" w:type="dxa"/>
            <w:vAlign w:val="center"/>
          </w:tcPr>
          <w:p w14:paraId="204FC862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9C4D6E2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其中</w:t>
            </w:r>
            <w:r>
              <w:rPr>
                <w:rFonts w:hint="eastAsia"/>
                <w:kern w:val="0"/>
                <w:sz w:val="28"/>
                <w:szCs w:val="28"/>
              </w:rPr>
              <w:t>财政</w:t>
            </w:r>
            <w:r>
              <w:rPr>
                <w:kern w:val="0"/>
                <w:sz w:val="28"/>
                <w:szCs w:val="28"/>
              </w:rPr>
              <w:t>资金</w:t>
            </w:r>
          </w:p>
          <w:p w14:paraId="3074E000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74" w:type="dxa"/>
            <w:vAlign w:val="center"/>
          </w:tcPr>
          <w:p w14:paraId="003B270F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04E8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7E16EA8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主要投资方向</w:t>
            </w:r>
          </w:p>
        </w:tc>
        <w:tc>
          <w:tcPr>
            <w:tcW w:w="851" w:type="dxa"/>
            <w:vAlign w:val="center"/>
          </w:tcPr>
          <w:p w14:paraId="77FA7B6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3AD51862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992" w:type="dxa"/>
            <w:vAlign w:val="center"/>
          </w:tcPr>
          <w:p w14:paraId="3B040497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规模</w:t>
            </w:r>
          </w:p>
        </w:tc>
        <w:tc>
          <w:tcPr>
            <w:tcW w:w="1701" w:type="dxa"/>
            <w:vAlign w:val="center"/>
          </w:tcPr>
          <w:p w14:paraId="7F056D5C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投资</w:t>
            </w:r>
          </w:p>
          <w:p w14:paraId="52CE0AFC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74" w:type="dxa"/>
            <w:vAlign w:val="center"/>
          </w:tcPr>
          <w:p w14:paraId="0B99796E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其中</w:t>
            </w:r>
            <w:r>
              <w:rPr>
                <w:rFonts w:hint="eastAsia"/>
                <w:kern w:val="0"/>
                <w:sz w:val="28"/>
                <w:szCs w:val="28"/>
              </w:rPr>
              <w:t>财政</w:t>
            </w:r>
            <w:r>
              <w:rPr>
                <w:kern w:val="0"/>
                <w:sz w:val="28"/>
                <w:szCs w:val="28"/>
              </w:rPr>
              <w:t>资金（万元）</w:t>
            </w:r>
          </w:p>
        </w:tc>
      </w:tr>
      <w:tr w14:paraId="3B597A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7" w:type="dxa"/>
            <w:vMerge w:val="continue"/>
            <w:vAlign w:val="center"/>
          </w:tcPr>
          <w:p w14:paraId="579930DD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E2FBA06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39B91DC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7A4647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8BBF60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6D636AE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836B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  <w:vMerge w:val="continue"/>
            <w:vAlign w:val="center"/>
          </w:tcPr>
          <w:p w14:paraId="3240B8DA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014F7DF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68DA37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7B53F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D90206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9347F54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2985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Merge w:val="continue"/>
            <w:vAlign w:val="center"/>
          </w:tcPr>
          <w:p w14:paraId="6B3BC4D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825549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CF6C50D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F86E70B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A8D939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FCD7101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C2B8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7" w:type="dxa"/>
            <w:vMerge w:val="continue"/>
            <w:vAlign w:val="center"/>
          </w:tcPr>
          <w:p w14:paraId="2CDC2A4A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D9A971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AF26BC0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39084B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4496C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88E4BF1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B72A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vMerge w:val="continue"/>
            <w:vAlign w:val="center"/>
          </w:tcPr>
          <w:p w14:paraId="63F63A0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726F987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2D0AD32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D18DE9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38396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A3F5B45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43BF7403">
      <w:pPr>
        <w:spacing w:line="590" w:lineRule="exact"/>
        <w:rPr>
          <w:rFonts w:eastAsia="黑体"/>
          <w:sz w:val="32"/>
          <w:szCs w:val="32"/>
        </w:rPr>
      </w:pPr>
    </w:p>
    <w:p w14:paraId="18A30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三、项目建设方案</w:t>
      </w:r>
    </w:p>
    <w:tbl>
      <w:tblPr>
        <w:tblStyle w:val="12"/>
        <w:tblW w:w="8833" w:type="dxa"/>
        <w:tblInd w:w="-2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7167"/>
      </w:tblGrid>
      <w:tr w14:paraId="345A8E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 w14:paraId="1217FA86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项目</w:t>
            </w:r>
          </w:p>
          <w:p w14:paraId="037728C3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实施</w:t>
            </w:r>
          </w:p>
          <w:p w14:paraId="6EA6243A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内容</w:t>
            </w:r>
          </w:p>
        </w:tc>
        <w:tc>
          <w:tcPr>
            <w:tcW w:w="7167" w:type="dxa"/>
          </w:tcPr>
          <w:p w14:paraId="6DD91E4A">
            <w:pPr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主要建设内容</w:t>
            </w:r>
          </w:p>
          <w:p w14:paraId="7B759645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62E165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6" w:type="dxa"/>
            <w:vMerge w:val="continue"/>
          </w:tcPr>
          <w:p w14:paraId="7C799B08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167" w:type="dxa"/>
          </w:tcPr>
          <w:p w14:paraId="7D31EDDD">
            <w:pPr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实施步骤及时间进度</w:t>
            </w:r>
          </w:p>
          <w:p w14:paraId="3E0DCCD9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21885B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6" w:type="dxa"/>
            <w:vMerge w:val="continue"/>
          </w:tcPr>
          <w:p w14:paraId="26D50389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167" w:type="dxa"/>
          </w:tcPr>
          <w:p w14:paraId="28DEB902">
            <w:pPr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资金筹措方案（计划总投资、概算、资金来源等）</w:t>
            </w:r>
          </w:p>
          <w:p w14:paraId="1BB48AA0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6C579B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6" w:type="dxa"/>
            <w:vAlign w:val="center"/>
          </w:tcPr>
          <w:p w14:paraId="251692BD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效益</w:t>
            </w:r>
          </w:p>
          <w:p w14:paraId="5632D37A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分析</w:t>
            </w:r>
          </w:p>
        </w:tc>
        <w:tc>
          <w:tcPr>
            <w:tcW w:w="7167" w:type="dxa"/>
          </w:tcPr>
          <w:p w14:paraId="1DABC50E">
            <w:pPr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经济效益、示范带动作用、生态环境影响。</w:t>
            </w:r>
          </w:p>
          <w:p w14:paraId="2AAE6E63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  <w:tr w14:paraId="3B4EF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66" w:type="dxa"/>
            <w:vAlign w:val="center"/>
          </w:tcPr>
          <w:p w14:paraId="7A76944C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项目</w:t>
            </w:r>
          </w:p>
          <w:p w14:paraId="1ED7913C"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管理</w:t>
            </w:r>
          </w:p>
        </w:tc>
        <w:tc>
          <w:tcPr>
            <w:tcW w:w="7167" w:type="dxa"/>
          </w:tcPr>
          <w:p w14:paraId="112D0B69">
            <w:pPr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项目组织管理、财务管理、工程管理等措施。</w:t>
            </w:r>
          </w:p>
          <w:p w14:paraId="4B1CA1DD">
            <w:pPr>
              <w:spacing w:line="480" w:lineRule="exact"/>
              <w:rPr>
                <w:kern w:val="0"/>
                <w:sz w:val="28"/>
                <w:szCs w:val="28"/>
              </w:rPr>
            </w:pPr>
          </w:p>
        </w:tc>
      </w:tr>
    </w:tbl>
    <w:p w14:paraId="4417A6CC">
      <w:pPr>
        <w:spacing w:line="590" w:lineRule="exact"/>
        <w:rPr>
          <w:rFonts w:eastAsia="黑体"/>
          <w:sz w:val="32"/>
          <w:szCs w:val="32"/>
        </w:rPr>
      </w:pPr>
    </w:p>
    <w:p w14:paraId="5681F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申报</w:t>
      </w:r>
      <w:r>
        <w:rPr>
          <w:rFonts w:eastAsia="黑体"/>
          <w:sz w:val="32"/>
          <w:szCs w:val="32"/>
        </w:rPr>
        <w:t>审核意见</w:t>
      </w:r>
    </w:p>
    <w:bookmarkEnd w:id="0"/>
    <w:tbl>
      <w:tblPr>
        <w:tblStyle w:val="12"/>
        <w:tblW w:w="8833" w:type="dxa"/>
        <w:tblInd w:w="-2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363"/>
      </w:tblGrid>
      <w:tr w14:paraId="4C327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</w:trPr>
        <w:tc>
          <w:tcPr>
            <w:tcW w:w="1470" w:type="dxa"/>
            <w:vAlign w:val="center"/>
          </w:tcPr>
          <w:p w14:paraId="4050140E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创建</w:t>
            </w:r>
          </w:p>
          <w:p w14:paraId="2ADDC177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</w:t>
            </w:r>
          </w:p>
          <w:p w14:paraId="099C879D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承诺</w:t>
            </w:r>
          </w:p>
        </w:tc>
        <w:tc>
          <w:tcPr>
            <w:tcW w:w="7363" w:type="dxa"/>
          </w:tcPr>
          <w:p w14:paraId="7ACF8F45">
            <w:pPr>
              <w:spacing w:line="44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本单位已知晓</w:t>
            </w:r>
            <w:r>
              <w:rPr>
                <w:rFonts w:hint="eastAsia"/>
                <w:kern w:val="0"/>
                <w:sz w:val="28"/>
                <w:szCs w:val="28"/>
              </w:rPr>
              <w:t>《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舒城县食用菌</w:t>
            </w:r>
            <w:r>
              <w:rPr>
                <w:rFonts w:hint="eastAsia"/>
                <w:kern w:val="0"/>
                <w:sz w:val="28"/>
                <w:szCs w:val="28"/>
              </w:rPr>
              <w:t>标准园认定细则（试行）》</w:t>
            </w:r>
            <w:r>
              <w:rPr>
                <w:kern w:val="0"/>
                <w:sz w:val="28"/>
                <w:szCs w:val="28"/>
              </w:rPr>
              <w:t>的全部内容，为切实履行我单位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食用菌</w:t>
            </w:r>
            <w:r>
              <w:rPr>
                <w:kern w:val="0"/>
                <w:sz w:val="28"/>
                <w:szCs w:val="28"/>
              </w:rPr>
              <w:t>产品的生产保供责任，兹承诺如下：</w:t>
            </w:r>
          </w:p>
          <w:p w14:paraId="167039BA">
            <w:pPr>
              <w:spacing w:line="44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1．自觉遵守国家、省关于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食用菌</w:t>
            </w:r>
            <w:r>
              <w:rPr>
                <w:kern w:val="0"/>
                <w:sz w:val="28"/>
                <w:szCs w:val="28"/>
              </w:rPr>
              <w:t>产品生产的有关法律法规，坚决执行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食用菌</w:t>
            </w:r>
            <w:r>
              <w:rPr>
                <w:kern w:val="0"/>
                <w:sz w:val="28"/>
                <w:szCs w:val="28"/>
              </w:rPr>
              <w:t>产品生产的各项规章制度。严格执行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食用菌</w:t>
            </w:r>
            <w:r>
              <w:rPr>
                <w:kern w:val="0"/>
                <w:sz w:val="28"/>
                <w:szCs w:val="28"/>
              </w:rPr>
              <w:t>产品生产质量控制规范，确保产品质量安全。</w:t>
            </w:r>
          </w:p>
          <w:p w14:paraId="0538C14C">
            <w:pPr>
              <w:spacing w:line="44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2．保证项目申请和验收时提供的资料和数据是真实、完整、准确的。严格按照</w:t>
            </w:r>
            <w:r>
              <w:rPr>
                <w:rFonts w:hint="eastAsia"/>
                <w:kern w:val="0"/>
                <w:sz w:val="28"/>
                <w:szCs w:val="28"/>
              </w:rPr>
              <w:t>申报</w:t>
            </w:r>
            <w:r>
              <w:rPr>
                <w:kern w:val="0"/>
                <w:sz w:val="28"/>
                <w:szCs w:val="28"/>
              </w:rPr>
              <w:t>的项目内容组织实施和落实管理。</w:t>
            </w:r>
          </w:p>
          <w:p w14:paraId="3D8E4AFF">
            <w:pPr>
              <w:spacing w:line="44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3．如违反以上承诺，本单位自愿接受贵单位的项目制裁处罚。</w:t>
            </w:r>
          </w:p>
          <w:p w14:paraId="5A642118">
            <w:pPr>
              <w:spacing w:line="44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</w:p>
          <w:p w14:paraId="18079F10">
            <w:pPr>
              <w:spacing w:line="44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法人代表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： </w:t>
            </w:r>
          </w:p>
          <w:p w14:paraId="51D6BD48">
            <w:pPr>
              <w:spacing w:line="44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（签字）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申报单位盖章</w:t>
            </w:r>
          </w:p>
          <w:p w14:paraId="3B7C0D92">
            <w:pPr>
              <w:wordWrap w:val="0"/>
              <w:spacing w:line="440" w:lineRule="exact"/>
              <w:ind w:firstLine="560" w:firstLineChars="20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年     月    日   </w:t>
            </w:r>
          </w:p>
        </w:tc>
      </w:tr>
      <w:tr w14:paraId="62D64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470" w:type="dxa"/>
            <w:vAlign w:val="center"/>
          </w:tcPr>
          <w:p w14:paraId="17A595C8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乡镇政府</w:t>
            </w: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7363" w:type="dxa"/>
          </w:tcPr>
          <w:p w14:paraId="5B1E075F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3A8A39A5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143B1CE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50E96942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306D37DE">
            <w:pPr>
              <w:wordWrap w:val="0"/>
              <w:spacing w:line="400" w:lineRule="exac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</w:p>
          <w:p w14:paraId="679C1F95">
            <w:pPr>
              <w:wordWrap w:val="0"/>
              <w:spacing w:line="400" w:lineRule="exact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月     日  </w:t>
            </w:r>
          </w:p>
        </w:tc>
      </w:tr>
      <w:tr w14:paraId="4DBCE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470" w:type="dxa"/>
            <w:vAlign w:val="center"/>
          </w:tcPr>
          <w:p w14:paraId="71F31812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主管部门</w:t>
            </w:r>
            <w:r>
              <w:rPr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63" w:type="dxa"/>
          </w:tcPr>
          <w:p w14:paraId="44E79D28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782BACE0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0D0D4C4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4A4A4212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39D56691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374D7492">
            <w:pPr>
              <w:spacing w:line="400" w:lineRule="exac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 w14:paraId="2EAB2FF8">
            <w:pPr>
              <w:wordWrap w:val="0"/>
              <w:spacing w:line="400" w:lineRule="exact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月     日  </w:t>
            </w:r>
          </w:p>
        </w:tc>
      </w:tr>
    </w:tbl>
    <w:p w14:paraId="149AFA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01625A0-F803-4565-A046-95A7F1384B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2A94BD1-F968-482E-83D9-DE5A3ADF56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6EDD4B-E621-4488-AE23-F99629C44E3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13735306-03DD-4E2B-B1F7-CB0C43155F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E516A55-ADE4-419F-B4C9-053C9F2A6C6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7E3C094-EC1E-4FB9-AD3F-D58778CADBA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61CDA"/>
    <w:multiLevelType w:val="multilevel"/>
    <w:tmpl w:val="78961CDA"/>
    <w:lvl w:ilvl="0" w:tentative="0">
      <w:start w:val="1"/>
      <w:numFmt w:val="chineseCounting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WY0MWVjMjFmYjUyOGJkNjIzOTMzYzQ0MzkwYzUifQ=="/>
  </w:docVars>
  <w:rsids>
    <w:rsidRoot w:val="00000000"/>
    <w:rsid w:val="01172C4A"/>
    <w:rsid w:val="02B50726"/>
    <w:rsid w:val="03041E27"/>
    <w:rsid w:val="04467040"/>
    <w:rsid w:val="044E739D"/>
    <w:rsid w:val="045B4B19"/>
    <w:rsid w:val="08697B7F"/>
    <w:rsid w:val="0A26792E"/>
    <w:rsid w:val="0A674D87"/>
    <w:rsid w:val="0C2846EE"/>
    <w:rsid w:val="0E2B5D40"/>
    <w:rsid w:val="10290EFE"/>
    <w:rsid w:val="17F66765"/>
    <w:rsid w:val="18C54DB0"/>
    <w:rsid w:val="196B5087"/>
    <w:rsid w:val="1BBC39AF"/>
    <w:rsid w:val="1D4303EA"/>
    <w:rsid w:val="1DD84C49"/>
    <w:rsid w:val="1F1C595D"/>
    <w:rsid w:val="20464C6E"/>
    <w:rsid w:val="20483199"/>
    <w:rsid w:val="21D376E9"/>
    <w:rsid w:val="22460F43"/>
    <w:rsid w:val="240B588A"/>
    <w:rsid w:val="266204C7"/>
    <w:rsid w:val="27E12C26"/>
    <w:rsid w:val="2D065E41"/>
    <w:rsid w:val="316A0565"/>
    <w:rsid w:val="31FA06FB"/>
    <w:rsid w:val="324C037B"/>
    <w:rsid w:val="33E31C38"/>
    <w:rsid w:val="35286365"/>
    <w:rsid w:val="35964D54"/>
    <w:rsid w:val="36B40AB0"/>
    <w:rsid w:val="37D03331"/>
    <w:rsid w:val="380E4447"/>
    <w:rsid w:val="388500E8"/>
    <w:rsid w:val="39693A3D"/>
    <w:rsid w:val="39E86D2A"/>
    <w:rsid w:val="3D221515"/>
    <w:rsid w:val="3E8A6E1F"/>
    <w:rsid w:val="3F27452A"/>
    <w:rsid w:val="3F70313C"/>
    <w:rsid w:val="411F7F8E"/>
    <w:rsid w:val="416D399E"/>
    <w:rsid w:val="417411D1"/>
    <w:rsid w:val="42ED0878"/>
    <w:rsid w:val="43126927"/>
    <w:rsid w:val="43240D18"/>
    <w:rsid w:val="4429001A"/>
    <w:rsid w:val="446E5155"/>
    <w:rsid w:val="456422E3"/>
    <w:rsid w:val="461C05DF"/>
    <w:rsid w:val="46845D4C"/>
    <w:rsid w:val="46911D1D"/>
    <w:rsid w:val="47934935"/>
    <w:rsid w:val="48F30C2D"/>
    <w:rsid w:val="493C4E4F"/>
    <w:rsid w:val="4A4F4B74"/>
    <w:rsid w:val="4B535969"/>
    <w:rsid w:val="4E695D36"/>
    <w:rsid w:val="4EAA549B"/>
    <w:rsid w:val="514872ED"/>
    <w:rsid w:val="52050633"/>
    <w:rsid w:val="54A84FC1"/>
    <w:rsid w:val="579972D3"/>
    <w:rsid w:val="58271619"/>
    <w:rsid w:val="59F4126A"/>
    <w:rsid w:val="5D957EFB"/>
    <w:rsid w:val="5EC75790"/>
    <w:rsid w:val="5F3B384B"/>
    <w:rsid w:val="5F7D0F9F"/>
    <w:rsid w:val="5F7D704B"/>
    <w:rsid w:val="605779BD"/>
    <w:rsid w:val="632E654F"/>
    <w:rsid w:val="63555AF1"/>
    <w:rsid w:val="6390559E"/>
    <w:rsid w:val="644E70C3"/>
    <w:rsid w:val="6455102C"/>
    <w:rsid w:val="64D8265F"/>
    <w:rsid w:val="67A96753"/>
    <w:rsid w:val="68A5554E"/>
    <w:rsid w:val="68B01D07"/>
    <w:rsid w:val="68BE73F9"/>
    <w:rsid w:val="6A731776"/>
    <w:rsid w:val="6E3557E7"/>
    <w:rsid w:val="6E8B52E0"/>
    <w:rsid w:val="70E3532A"/>
    <w:rsid w:val="71AE5CF8"/>
    <w:rsid w:val="72765FF9"/>
    <w:rsid w:val="73AD57BD"/>
    <w:rsid w:val="75954C96"/>
    <w:rsid w:val="784977CD"/>
    <w:rsid w:val="7A4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0" w:firstLineChars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4"/>
    <w:qFormat/>
    <w:uiPriority w:val="0"/>
    <w:pPr>
      <w:keepNext/>
      <w:keepLines/>
      <w:tabs>
        <w:tab w:val="left" w:pos="0"/>
      </w:tabs>
      <w:adjustRightInd w:val="0"/>
      <w:snapToGrid w:val="0"/>
      <w:spacing w:line="560" w:lineRule="exact"/>
      <w:ind w:left="0" w:firstLine="0"/>
      <w:jc w:val="center"/>
      <w:outlineLvl w:val="0"/>
    </w:pPr>
    <w:rPr>
      <w:rFonts w:ascii="方正公文小标宋" w:hAnsi="方正公文小标宋" w:eastAsia="方正公文小标宋" w:cstheme="minorBidi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15"/>
    <w:autoRedefine/>
    <w:semiHidden/>
    <w:unhideWhenUsed/>
    <w:qFormat/>
    <w:uiPriority w:val="0"/>
    <w:pPr>
      <w:adjustRightInd w:val="0"/>
      <w:snapToGrid w:val="0"/>
      <w:spacing w:line="560" w:lineRule="exact"/>
      <w:ind w:firstLine="0" w:firstLineChars="0"/>
      <w:outlineLvl w:val="1"/>
    </w:pPr>
    <w:rPr>
      <w:rFonts w:ascii="黑体" w:hAnsi="黑体" w:eastAsia="黑体" w:cstheme="minorBidi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tabs>
        <w:tab w:val="left" w:pos="312"/>
      </w:tabs>
      <w:adjustRightInd w:val="0"/>
      <w:snapToGrid w:val="0"/>
      <w:spacing w:line="560" w:lineRule="exact"/>
      <w:ind w:firstLine="561" w:firstLineChars="200"/>
      <w:outlineLvl w:val="2"/>
    </w:pPr>
    <w:rPr>
      <w:rFonts w:ascii="Times New Roman" w:hAnsi="Times New Roman" w:eastAsia="楷体" w:cstheme="minorBidi"/>
      <w:b/>
      <w:bCs/>
      <w:color w:val="333333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line="560" w:lineRule="exact"/>
      <w:outlineLvl w:val="3"/>
    </w:pPr>
    <w:rPr>
      <w:rFonts w:ascii="仿宋" w:hAnsi="仿宋" w:eastAsia="仿宋" w:cstheme="minorBidi"/>
      <w:b/>
      <w:bCs/>
      <w:color w:val="333333"/>
      <w:sz w:val="32"/>
      <w:szCs w:val="24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character" w:customStyle="1" w:styleId="14">
    <w:name w:val="标题 1 Char"/>
    <w:link w:val="2"/>
    <w:autoRedefine/>
    <w:qFormat/>
    <w:uiPriority w:val="0"/>
    <w:rPr>
      <w:rFonts w:ascii="方正公文小标宋" w:hAnsi="方正公文小标宋" w:eastAsia="方正公文小标宋" w:cstheme="minorBidi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标题 2 Char"/>
    <w:link w:val="3"/>
    <w:autoRedefine/>
    <w:qFormat/>
    <w:uiPriority w:val="0"/>
    <w:rPr>
      <w:rFonts w:ascii="黑体" w:hAnsi="黑体" w:eastAsia="黑体" w:cstheme="minorBidi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2797</Words>
  <Characters>2815</Characters>
  <Lines>0</Lines>
  <Paragraphs>0</Paragraphs>
  <TotalTime>2</TotalTime>
  <ScaleCrop>false</ScaleCrop>
  <LinksUpToDate>false</LinksUpToDate>
  <CharactersWithSpaces>2952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2023-05-31T07:13:00Z</dcterms:created>
  <dc:creator>Administrator</dc:creator>
  <cp:lastModifiedBy>繁华已逝1414140460</cp:lastModifiedBy>
  <cp:lastPrinted>2025-05-27T09:24:00Z</cp:lastPrinted>
  <dcterms:modified xsi:type="dcterms:W3CDTF">2025-06-23T01:20:47Z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E705DB715E034E188ABB28D515604CE4_13</vt:lpwstr>
  </property>
  <property fmtid="{D5CDD505-2E9C-101B-9397-08002B2CF9AE}" pid="4" name="KSOTemplateDocerSaveRecord">
    <vt:lpwstr>eyJoZGlkIjoiMzkyYWExM2I3ZWZmZjBkNzg2MjJhMGQwZTA3ZjlmZDciLCJ1c2VySWQiOiIyMzY1ODE2MyJ9</vt:lpwstr>
  </property>
</Properties>
</file>