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59C62B1">
      <w:pPr>
        <w:jc w:val="center"/>
        <w:rPr>
          <w:rFonts w:hint="eastAsia" w:ascii="宋体" w:hAnsi="宋体" w:eastAsia="宋体"/>
          <w:color w:val="auto"/>
          <w:sz w:val="48"/>
          <w:szCs w:val="48"/>
          <w:highlight w:val="none"/>
          <w:lang w:val="en-US" w:eastAsia="zh-CN"/>
        </w:rPr>
      </w:pPr>
      <w:bookmarkStart w:id="0" w:name="OLE_LINK2"/>
      <w:bookmarkStart w:id="1" w:name="OLE_LINK8"/>
      <w:bookmarkStart w:id="2" w:name="OLE_LINK3"/>
      <w:bookmarkStart w:id="3" w:name="OLE_LINK5"/>
      <w:bookmarkStart w:id="4" w:name="OLE_LINK4"/>
      <w:bookmarkStart w:id="5" w:name="OLE_LINK1"/>
      <w:bookmarkStart w:id="6" w:name="OLE_LINK7"/>
      <w:bookmarkStart w:id="7" w:name="OLE_LINK6"/>
      <w:r>
        <w:rPr>
          <w:rFonts w:hint="eastAsia" w:ascii="宋体" w:hAnsi="宋体"/>
          <w:color w:val="auto"/>
          <w:sz w:val="48"/>
          <w:szCs w:val="48"/>
          <w:highlight w:val="none"/>
        </w:rPr>
        <w:t>竞</w:t>
      </w:r>
      <w:r>
        <w:rPr>
          <w:rFonts w:hint="eastAsia" w:ascii="宋体" w:hAnsi="宋体"/>
          <w:color w:val="auto"/>
          <w:sz w:val="48"/>
          <w:szCs w:val="48"/>
          <w:highlight w:val="none"/>
          <w:lang w:val="en-US" w:eastAsia="zh-CN"/>
        </w:rPr>
        <w:t xml:space="preserve">    </w:t>
      </w:r>
      <w:r>
        <w:rPr>
          <w:rFonts w:hint="eastAsia" w:ascii="宋体" w:hAnsi="宋体"/>
          <w:color w:val="auto"/>
          <w:sz w:val="48"/>
          <w:szCs w:val="48"/>
          <w:highlight w:val="none"/>
          <w:lang w:eastAsia="zh-CN"/>
        </w:rPr>
        <w:t>租</w:t>
      </w:r>
      <w:r>
        <w:rPr>
          <w:rFonts w:hint="eastAsia" w:ascii="宋体" w:hAnsi="宋体"/>
          <w:color w:val="auto"/>
          <w:sz w:val="48"/>
          <w:szCs w:val="48"/>
          <w:highlight w:val="none"/>
          <w:lang w:val="en-US" w:eastAsia="zh-CN"/>
        </w:rPr>
        <w:t xml:space="preserve">   </w:t>
      </w:r>
      <w:r>
        <w:rPr>
          <w:rFonts w:hint="eastAsia" w:ascii="宋体" w:hAnsi="宋体"/>
          <w:color w:val="auto"/>
          <w:sz w:val="48"/>
          <w:szCs w:val="48"/>
          <w:highlight w:val="none"/>
        </w:rPr>
        <w:t>须</w:t>
      </w:r>
      <w:r>
        <w:rPr>
          <w:rFonts w:hint="eastAsia" w:ascii="宋体" w:hAnsi="宋体"/>
          <w:color w:val="auto"/>
          <w:sz w:val="48"/>
          <w:szCs w:val="48"/>
          <w:highlight w:val="none"/>
          <w:lang w:val="en-US" w:eastAsia="zh-CN"/>
        </w:rPr>
        <w:t xml:space="preserve">    </w:t>
      </w:r>
      <w:r>
        <w:rPr>
          <w:rFonts w:hint="eastAsia" w:ascii="宋体" w:hAnsi="宋体"/>
          <w:color w:val="auto"/>
          <w:sz w:val="48"/>
          <w:szCs w:val="48"/>
          <w:highlight w:val="none"/>
        </w:rPr>
        <w:t>知</w:t>
      </w:r>
      <w:r>
        <w:rPr>
          <w:rFonts w:hint="eastAsia" w:ascii="宋体" w:hAnsi="宋体"/>
          <w:color w:val="auto"/>
          <w:sz w:val="48"/>
          <w:szCs w:val="48"/>
          <w:highlight w:val="none"/>
          <w:lang w:val="en-US" w:eastAsia="zh-CN"/>
        </w:rPr>
        <w:t xml:space="preserve"> </w:t>
      </w:r>
    </w:p>
    <w:p w14:paraId="0D1FD7BD">
      <w:pPr>
        <w:widowControl/>
        <w:numPr>
          <w:ilvl w:val="0"/>
          <w:numId w:val="0"/>
        </w:numPr>
        <w:spacing w:line="480" w:lineRule="exact"/>
        <w:jc w:val="center"/>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rPr>
        <w:t>项目编号：</w:t>
      </w:r>
      <w:r>
        <w:rPr>
          <w:rFonts w:hint="eastAsia" w:ascii="宋体" w:hAnsi="宋体"/>
          <w:color w:val="auto"/>
          <w:kern w:val="0"/>
          <w:sz w:val="24"/>
          <w:highlight w:val="none"/>
          <w:lang w:eastAsia="zh-CN"/>
        </w:rPr>
        <w:t>AHYTZ202</w:t>
      </w:r>
      <w:r>
        <w:rPr>
          <w:rFonts w:hint="eastAsia" w:ascii="宋体" w:hAnsi="宋体"/>
          <w:color w:val="auto"/>
          <w:kern w:val="0"/>
          <w:sz w:val="24"/>
          <w:highlight w:val="none"/>
          <w:lang w:val="en-US" w:eastAsia="zh-CN"/>
        </w:rPr>
        <w:t>5-025</w:t>
      </w:r>
    </w:p>
    <w:p w14:paraId="77027F40">
      <w:pPr>
        <w:widowControl/>
        <w:numPr>
          <w:ilvl w:val="0"/>
          <w:numId w:val="0"/>
        </w:numPr>
        <w:spacing w:line="480" w:lineRule="exact"/>
        <w:jc w:val="left"/>
        <w:rPr>
          <w:rFonts w:hint="eastAsia" w:ascii="宋体" w:hAnsi="宋体"/>
          <w:b/>
          <w:bCs/>
          <w:color w:val="auto"/>
          <w:kern w:val="0"/>
          <w:sz w:val="24"/>
          <w:highlight w:val="none"/>
          <w:lang w:val="en-US" w:eastAsia="zh-CN"/>
        </w:rPr>
      </w:pPr>
      <w:r>
        <w:rPr>
          <w:rFonts w:hint="eastAsia" w:ascii="宋体" w:hAnsi="宋体"/>
          <w:b/>
          <w:bCs/>
          <w:color w:val="auto"/>
          <w:kern w:val="0"/>
          <w:sz w:val="24"/>
          <w:highlight w:val="none"/>
          <w:lang w:val="en-US" w:eastAsia="zh-CN"/>
        </w:rPr>
        <w:t>一、出租标的基本情况</w:t>
      </w:r>
    </w:p>
    <w:p w14:paraId="7C75F3FF">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hint="eastAsia" w:ascii="宋体" w:hAnsi="宋体"/>
          <w:color w:val="auto"/>
          <w:kern w:val="0"/>
          <w:sz w:val="24"/>
          <w:highlight w:val="none"/>
          <w:lang w:val="en-US" w:eastAsia="zh-CN"/>
        </w:rPr>
      </w:pPr>
      <w:r>
        <w:rPr>
          <w:rFonts w:hint="eastAsia" w:ascii="宋体" w:hAnsi="宋体"/>
          <w:color w:val="auto"/>
          <w:kern w:val="0"/>
          <w:sz w:val="24"/>
          <w:highlight w:val="none"/>
          <w:lang w:val="en-US" w:eastAsia="zh-CN"/>
        </w:rPr>
        <w:t>1、</w:t>
      </w:r>
      <w:r>
        <w:rPr>
          <w:rFonts w:hint="eastAsia" w:ascii="宋体" w:hAnsi="宋体"/>
          <w:color w:val="auto"/>
          <w:kern w:val="0"/>
          <w:sz w:val="24"/>
          <w:highlight w:val="none"/>
        </w:rPr>
        <w:t>出租人：</w:t>
      </w:r>
      <w:r>
        <w:rPr>
          <w:rFonts w:hint="eastAsia" w:ascii="宋体" w:hAnsi="宋体"/>
          <w:color w:val="auto"/>
          <w:kern w:val="0"/>
          <w:sz w:val="24"/>
          <w:highlight w:val="none"/>
          <w:lang w:eastAsia="zh-CN"/>
        </w:rPr>
        <w:t>安徽龙舒智城物业有限责任公司</w:t>
      </w:r>
      <w:r>
        <w:rPr>
          <w:rFonts w:hint="eastAsia" w:ascii="宋体" w:hAnsi="宋体"/>
          <w:color w:val="auto"/>
          <w:kern w:val="0"/>
          <w:sz w:val="24"/>
          <w:highlight w:val="none"/>
          <w:lang w:val="en-US" w:eastAsia="zh-CN"/>
        </w:rPr>
        <w:t xml:space="preserve">    </w:t>
      </w:r>
    </w:p>
    <w:p w14:paraId="72E03E93">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hint="eastAsia"/>
          <w:color w:val="auto"/>
          <w:kern w:val="0"/>
          <w:sz w:val="24"/>
          <w:highlight w:val="none"/>
        </w:rPr>
      </w:pPr>
      <w:r>
        <w:rPr>
          <w:rFonts w:hint="eastAsia" w:ascii="宋体" w:hAnsi="宋体"/>
          <w:color w:val="auto"/>
          <w:kern w:val="0"/>
          <w:sz w:val="24"/>
          <w:highlight w:val="none"/>
        </w:rPr>
        <w:t>2</w:t>
      </w:r>
      <w:r>
        <w:rPr>
          <w:rFonts w:hint="eastAsia" w:ascii="宋体" w:hAnsi="宋体"/>
          <w:color w:val="auto"/>
          <w:kern w:val="0"/>
          <w:sz w:val="24"/>
          <w:highlight w:val="none"/>
          <w:lang w:val="en-US" w:eastAsia="zh-CN"/>
        </w:rPr>
        <w:t>、</w:t>
      </w:r>
      <w:r>
        <w:rPr>
          <w:rFonts w:hint="eastAsia" w:ascii="宋体" w:hAnsi="宋体"/>
          <w:color w:val="auto"/>
          <w:kern w:val="0"/>
          <w:sz w:val="24"/>
          <w:highlight w:val="none"/>
          <w:lang w:eastAsia="zh-CN"/>
        </w:rPr>
        <w:t>出租标的</w:t>
      </w:r>
      <w:r>
        <w:rPr>
          <w:rFonts w:hint="eastAsia" w:ascii="宋体" w:hAnsi="宋体"/>
          <w:color w:val="auto"/>
          <w:kern w:val="0"/>
          <w:sz w:val="24"/>
          <w:highlight w:val="none"/>
        </w:rPr>
        <w:t>：</w:t>
      </w:r>
      <w:r>
        <w:rPr>
          <w:rFonts w:hint="eastAsia" w:ascii="宋体" w:hAnsi="宋体"/>
          <w:b w:val="0"/>
          <w:bCs w:val="0"/>
          <w:color w:val="auto"/>
          <w:kern w:val="0"/>
          <w:sz w:val="24"/>
          <w:szCs w:val="24"/>
          <w:highlight w:val="none"/>
          <w:lang w:val="en-US" w:eastAsia="zh-CN"/>
        </w:rPr>
        <w:t>安徽龙舒智城物业有限责任公司闲置房屋出租</w:t>
      </w:r>
      <w:r>
        <w:rPr>
          <w:rFonts w:hint="eastAsia" w:ascii="宋体" w:hAnsi="宋体"/>
          <w:color w:val="auto"/>
          <w:kern w:val="0"/>
          <w:sz w:val="24"/>
          <w:highlight w:val="none"/>
          <w:lang w:val="en-US" w:eastAsia="zh-CN"/>
        </w:rPr>
        <w:t>，具体如下：</w:t>
      </w:r>
    </w:p>
    <w:tbl>
      <w:tblPr>
        <w:tblStyle w:val="30"/>
        <w:tblW w:w="1043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29"/>
        <w:gridCol w:w="1776"/>
        <w:gridCol w:w="1151"/>
        <w:gridCol w:w="1111"/>
        <w:gridCol w:w="1300"/>
        <w:gridCol w:w="1210"/>
        <w:gridCol w:w="1458"/>
        <w:gridCol w:w="1101"/>
      </w:tblGrid>
      <w:tr w14:paraId="237C5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71" w:hRule="atLeast"/>
        </w:trPr>
        <w:tc>
          <w:tcPr>
            <w:tcW w:w="1329" w:type="dxa"/>
            <w:shd w:val="clear" w:color="auto" w:fill="FFFFFF"/>
            <w:vAlign w:val="center"/>
          </w:tcPr>
          <w:p w14:paraId="36CDA2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标段编号</w:t>
            </w:r>
          </w:p>
        </w:tc>
        <w:tc>
          <w:tcPr>
            <w:tcW w:w="1776" w:type="dxa"/>
            <w:shd w:val="clear" w:color="auto" w:fill="FFFFFF"/>
            <w:vAlign w:val="center"/>
          </w:tcPr>
          <w:p w14:paraId="45633E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商铺号</w:t>
            </w:r>
          </w:p>
        </w:tc>
        <w:tc>
          <w:tcPr>
            <w:tcW w:w="1151" w:type="dxa"/>
            <w:shd w:val="clear" w:color="auto" w:fill="FFFFFF"/>
            <w:vAlign w:val="center"/>
          </w:tcPr>
          <w:p w14:paraId="49CBAD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面积</w:t>
            </w:r>
          </w:p>
          <w:p w14:paraId="3FEDDD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111" w:type="dxa"/>
            <w:shd w:val="clear" w:color="auto" w:fill="FFFFFF"/>
            <w:vAlign w:val="center"/>
          </w:tcPr>
          <w:p w14:paraId="02A2FC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竞租保证金</w:t>
            </w:r>
          </w:p>
          <w:p w14:paraId="64E120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（单位：元）</w:t>
            </w:r>
          </w:p>
        </w:tc>
        <w:tc>
          <w:tcPr>
            <w:tcW w:w="1300" w:type="dxa"/>
            <w:shd w:val="clear" w:color="auto" w:fill="FFFFFF"/>
            <w:vAlign w:val="center"/>
          </w:tcPr>
          <w:p w14:paraId="71D4CC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加价幅度</w:t>
            </w:r>
          </w:p>
          <w:p w14:paraId="64638A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（单位：元/年）</w:t>
            </w:r>
          </w:p>
        </w:tc>
        <w:tc>
          <w:tcPr>
            <w:tcW w:w="1210" w:type="dxa"/>
            <w:shd w:val="clear" w:color="auto" w:fill="FFFFFF"/>
            <w:vAlign w:val="center"/>
          </w:tcPr>
          <w:p w14:paraId="30B347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出租底价</w:t>
            </w:r>
          </w:p>
          <w:p w14:paraId="33384A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（元/年）</w:t>
            </w:r>
          </w:p>
        </w:tc>
        <w:tc>
          <w:tcPr>
            <w:tcW w:w="1458" w:type="dxa"/>
            <w:shd w:val="clear" w:color="auto" w:fill="FFFFFF"/>
            <w:vAlign w:val="center"/>
          </w:tcPr>
          <w:p w14:paraId="597F22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租赁期限</w:t>
            </w:r>
          </w:p>
          <w:p w14:paraId="1767AA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（单位：年）</w:t>
            </w:r>
          </w:p>
        </w:tc>
        <w:tc>
          <w:tcPr>
            <w:tcW w:w="1101" w:type="dxa"/>
            <w:shd w:val="clear" w:color="auto" w:fill="FFFFFF"/>
            <w:vAlign w:val="center"/>
          </w:tcPr>
          <w:p w14:paraId="50F9CB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5A88A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329" w:type="dxa"/>
            <w:shd w:val="clear" w:color="auto" w:fill="FFFFFF"/>
            <w:vAlign w:val="center"/>
          </w:tcPr>
          <w:p w14:paraId="5AFFD3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AHYTZ2025-025-104</w:t>
            </w:r>
          </w:p>
        </w:tc>
        <w:tc>
          <w:tcPr>
            <w:tcW w:w="1776" w:type="dxa"/>
            <w:shd w:val="clear" w:color="auto" w:fill="FFFFFF"/>
            <w:vAlign w:val="center"/>
          </w:tcPr>
          <w:p w14:paraId="680A57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舒城县鹿起尚城小区和园S1#107号商铺</w:t>
            </w:r>
          </w:p>
        </w:tc>
        <w:tc>
          <w:tcPr>
            <w:tcW w:w="1151" w:type="dxa"/>
            <w:shd w:val="clear" w:color="auto" w:fill="auto"/>
            <w:vAlign w:val="center"/>
          </w:tcPr>
          <w:p w14:paraId="574296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61.13</w:t>
            </w:r>
          </w:p>
        </w:tc>
        <w:tc>
          <w:tcPr>
            <w:tcW w:w="1111" w:type="dxa"/>
            <w:shd w:val="clear" w:color="auto" w:fill="FFFFFF"/>
            <w:vAlign w:val="center"/>
          </w:tcPr>
          <w:p w14:paraId="23D54E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1204</w:t>
            </w:r>
          </w:p>
        </w:tc>
        <w:tc>
          <w:tcPr>
            <w:tcW w:w="1300" w:type="dxa"/>
            <w:shd w:val="clear" w:color="auto" w:fill="auto"/>
            <w:noWrap/>
            <w:vAlign w:val="center"/>
          </w:tcPr>
          <w:p w14:paraId="69F465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750F39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14700</w:t>
            </w:r>
          </w:p>
        </w:tc>
        <w:tc>
          <w:tcPr>
            <w:tcW w:w="1458" w:type="dxa"/>
            <w:shd w:val="clear" w:color="auto" w:fill="auto"/>
            <w:noWrap/>
            <w:vAlign w:val="center"/>
          </w:tcPr>
          <w:p w14:paraId="0D8529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auto"/>
            <w:noWrap/>
            <w:vAlign w:val="center"/>
          </w:tcPr>
          <w:p w14:paraId="26D6C4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鹿起尚城小区</w:t>
            </w:r>
          </w:p>
        </w:tc>
      </w:tr>
      <w:tr w14:paraId="38516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329" w:type="dxa"/>
            <w:shd w:val="clear" w:color="auto" w:fill="FFFFFF"/>
            <w:vAlign w:val="center"/>
          </w:tcPr>
          <w:p w14:paraId="7478E8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AHYTZ2025-025-105</w:t>
            </w:r>
          </w:p>
        </w:tc>
        <w:tc>
          <w:tcPr>
            <w:tcW w:w="1776" w:type="dxa"/>
            <w:shd w:val="clear" w:color="auto" w:fill="FFFFFF"/>
            <w:vAlign w:val="center"/>
          </w:tcPr>
          <w:p w14:paraId="17C901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舒城县鹿起尚城小区和园S2#107号商铺</w:t>
            </w:r>
          </w:p>
        </w:tc>
        <w:tc>
          <w:tcPr>
            <w:tcW w:w="1151" w:type="dxa"/>
            <w:shd w:val="clear" w:color="auto" w:fill="auto"/>
            <w:vAlign w:val="center"/>
          </w:tcPr>
          <w:p w14:paraId="53F0E6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64.12</w:t>
            </w:r>
          </w:p>
        </w:tc>
        <w:tc>
          <w:tcPr>
            <w:tcW w:w="1111" w:type="dxa"/>
            <w:shd w:val="clear" w:color="auto" w:fill="FFFFFF"/>
            <w:vAlign w:val="center"/>
          </w:tcPr>
          <w:p w14:paraId="392B3B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1205</w:t>
            </w:r>
          </w:p>
        </w:tc>
        <w:tc>
          <w:tcPr>
            <w:tcW w:w="1300" w:type="dxa"/>
            <w:shd w:val="clear" w:color="auto" w:fill="auto"/>
            <w:noWrap/>
            <w:vAlign w:val="center"/>
          </w:tcPr>
          <w:p w14:paraId="61C588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4B9AC7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15400</w:t>
            </w:r>
          </w:p>
        </w:tc>
        <w:tc>
          <w:tcPr>
            <w:tcW w:w="1458" w:type="dxa"/>
            <w:shd w:val="clear" w:color="auto" w:fill="auto"/>
            <w:noWrap/>
            <w:vAlign w:val="center"/>
          </w:tcPr>
          <w:p w14:paraId="160A2B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auto"/>
            <w:noWrap/>
            <w:vAlign w:val="center"/>
          </w:tcPr>
          <w:p w14:paraId="16CA45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鹿起尚城小区</w:t>
            </w:r>
          </w:p>
        </w:tc>
      </w:tr>
      <w:tr w14:paraId="3DBF1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329" w:type="dxa"/>
            <w:shd w:val="clear" w:color="auto" w:fill="FFFFFF"/>
            <w:vAlign w:val="center"/>
          </w:tcPr>
          <w:p w14:paraId="118CD6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AHYTZ2025-025-106</w:t>
            </w:r>
          </w:p>
        </w:tc>
        <w:tc>
          <w:tcPr>
            <w:tcW w:w="1776" w:type="dxa"/>
            <w:shd w:val="clear" w:color="auto" w:fill="FFFFFF"/>
            <w:vAlign w:val="center"/>
          </w:tcPr>
          <w:p w14:paraId="4AFA4B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舒城县鹿起尚城小区和园S2#108号商铺</w:t>
            </w:r>
          </w:p>
        </w:tc>
        <w:tc>
          <w:tcPr>
            <w:tcW w:w="1151" w:type="dxa"/>
            <w:shd w:val="clear" w:color="auto" w:fill="auto"/>
            <w:vAlign w:val="center"/>
          </w:tcPr>
          <w:p w14:paraId="1F9295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64.12</w:t>
            </w:r>
          </w:p>
        </w:tc>
        <w:tc>
          <w:tcPr>
            <w:tcW w:w="1111" w:type="dxa"/>
            <w:shd w:val="clear" w:color="auto" w:fill="FFFFFF"/>
            <w:vAlign w:val="center"/>
          </w:tcPr>
          <w:p w14:paraId="5CF887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1206</w:t>
            </w:r>
          </w:p>
        </w:tc>
        <w:tc>
          <w:tcPr>
            <w:tcW w:w="1300" w:type="dxa"/>
            <w:shd w:val="clear" w:color="auto" w:fill="auto"/>
            <w:noWrap/>
            <w:vAlign w:val="center"/>
          </w:tcPr>
          <w:p w14:paraId="47A79E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184CD8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15400</w:t>
            </w:r>
          </w:p>
        </w:tc>
        <w:tc>
          <w:tcPr>
            <w:tcW w:w="1458" w:type="dxa"/>
            <w:shd w:val="clear" w:color="auto" w:fill="auto"/>
            <w:noWrap/>
            <w:vAlign w:val="center"/>
          </w:tcPr>
          <w:p w14:paraId="7049DD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auto"/>
            <w:noWrap/>
            <w:vAlign w:val="center"/>
          </w:tcPr>
          <w:p w14:paraId="4BE543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鹿起尚城小区</w:t>
            </w:r>
          </w:p>
        </w:tc>
      </w:tr>
      <w:tr w14:paraId="390DA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329" w:type="dxa"/>
            <w:shd w:val="clear" w:color="auto" w:fill="FFFFFF"/>
            <w:vAlign w:val="center"/>
          </w:tcPr>
          <w:p w14:paraId="309B2F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AHYTZ2025-025-107</w:t>
            </w:r>
          </w:p>
        </w:tc>
        <w:tc>
          <w:tcPr>
            <w:tcW w:w="1776" w:type="dxa"/>
            <w:shd w:val="clear" w:color="auto" w:fill="FFFFFF"/>
            <w:vAlign w:val="center"/>
          </w:tcPr>
          <w:p w14:paraId="33D191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舒城县鹿起尚城小区和园S2#109号商铺</w:t>
            </w:r>
          </w:p>
        </w:tc>
        <w:tc>
          <w:tcPr>
            <w:tcW w:w="1151" w:type="dxa"/>
            <w:shd w:val="clear" w:color="auto" w:fill="auto"/>
            <w:vAlign w:val="center"/>
          </w:tcPr>
          <w:p w14:paraId="74518B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59.08</w:t>
            </w:r>
          </w:p>
        </w:tc>
        <w:tc>
          <w:tcPr>
            <w:tcW w:w="1111" w:type="dxa"/>
            <w:shd w:val="clear" w:color="auto" w:fill="FFFFFF"/>
            <w:vAlign w:val="center"/>
          </w:tcPr>
          <w:p w14:paraId="60AC98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1207</w:t>
            </w:r>
          </w:p>
        </w:tc>
        <w:tc>
          <w:tcPr>
            <w:tcW w:w="1300" w:type="dxa"/>
            <w:shd w:val="clear" w:color="auto" w:fill="auto"/>
            <w:noWrap/>
            <w:vAlign w:val="center"/>
          </w:tcPr>
          <w:p w14:paraId="37DD9F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37E839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14200</w:t>
            </w:r>
          </w:p>
        </w:tc>
        <w:tc>
          <w:tcPr>
            <w:tcW w:w="1458" w:type="dxa"/>
            <w:shd w:val="clear" w:color="auto" w:fill="auto"/>
            <w:noWrap/>
            <w:vAlign w:val="center"/>
          </w:tcPr>
          <w:p w14:paraId="186DF7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auto"/>
            <w:noWrap/>
            <w:vAlign w:val="center"/>
          </w:tcPr>
          <w:p w14:paraId="19D6FF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鹿起尚城小区</w:t>
            </w:r>
          </w:p>
        </w:tc>
      </w:tr>
      <w:tr w14:paraId="483F6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06" w:hRule="atLeast"/>
        </w:trPr>
        <w:tc>
          <w:tcPr>
            <w:tcW w:w="1329" w:type="dxa"/>
            <w:shd w:val="clear" w:color="auto" w:fill="FFFFFF"/>
            <w:vAlign w:val="center"/>
          </w:tcPr>
          <w:p w14:paraId="4A8B67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AHYTZ2025-025-108</w:t>
            </w:r>
          </w:p>
        </w:tc>
        <w:tc>
          <w:tcPr>
            <w:tcW w:w="1776" w:type="dxa"/>
            <w:shd w:val="clear" w:color="auto" w:fill="FFFFFF"/>
            <w:vAlign w:val="center"/>
          </w:tcPr>
          <w:p w14:paraId="6D582C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舒城县鹿起尚城小区和园S2#110号商铺</w:t>
            </w:r>
          </w:p>
        </w:tc>
        <w:tc>
          <w:tcPr>
            <w:tcW w:w="1151" w:type="dxa"/>
            <w:shd w:val="clear" w:color="auto" w:fill="auto"/>
            <w:vAlign w:val="center"/>
          </w:tcPr>
          <w:p w14:paraId="41A79A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59.08</w:t>
            </w:r>
          </w:p>
        </w:tc>
        <w:tc>
          <w:tcPr>
            <w:tcW w:w="1111" w:type="dxa"/>
            <w:shd w:val="clear" w:color="auto" w:fill="FFFFFF"/>
            <w:vAlign w:val="center"/>
          </w:tcPr>
          <w:p w14:paraId="1F686F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1208</w:t>
            </w:r>
          </w:p>
        </w:tc>
        <w:tc>
          <w:tcPr>
            <w:tcW w:w="1300" w:type="dxa"/>
            <w:shd w:val="clear" w:color="auto" w:fill="auto"/>
            <w:noWrap/>
            <w:vAlign w:val="center"/>
          </w:tcPr>
          <w:p w14:paraId="2098AD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3D1281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14200</w:t>
            </w:r>
          </w:p>
        </w:tc>
        <w:tc>
          <w:tcPr>
            <w:tcW w:w="1458" w:type="dxa"/>
            <w:shd w:val="clear" w:color="auto" w:fill="auto"/>
            <w:noWrap/>
            <w:vAlign w:val="center"/>
          </w:tcPr>
          <w:p w14:paraId="2DA328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auto"/>
            <w:noWrap/>
            <w:vAlign w:val="center"/>
          </w:tcPr>
          <w:p w14:paraId="16E9B7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鹿起尚城小区</w:t>
            </w:r>
          </w:p>
        </w:tc>
      </w:tr>
      <w:tr w14:paraId="2370E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329" w:type="dxa"/>
            <w:shd w:val="clear" w:color="auto" w:fill="FFFFFF"/>
            <w:vAlign w:val="center"/>
          </w:tcPr>
          <w:p w14:paraId="74EA5A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AHYTZ2025-025-109</w:t>
            </w:r>
          </w:p>
        </w:tc>
        <w:tc>
          <w:tcPr>
            <w:tcW w:w="1776" w:type="dxa"/>
            <w:shd w:val="clear" w:color="auto" w:fill="FFFFFF"/>
            <w:vAlign w:val="center"/>
          </w:tcPr>
          <w:p w14:paraId="5232D3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舒城县鹿起尚城小区茗园S3#110号商铺</w:t>
            </w:r>
          </w:p>
        </w:tc>
        <w:tc>
          <w:tcPr>
            <w:tcW w:w="1151" w:type="dxa"/>
            <w:shd w:val="clear" w:color="auto" w:fill="auto"/>
            <w:vAlign w:val="center"/>
          </w:tcPr>
          <w:p w14:paraId="10EB87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63.99</w:t>
            </w:r>
          </w:p>
        </w:tc>
        <w:tc>
          <w:tcPr>
            <w:tcW w:w="1111" w:type="dxa"/>
            <w:shd w:val="clear" w:color="auto" w:fill="FFFFFF"/>
            <w:vAlign w:val="center"/>
          </w:tcPr>
          <w:p w14:paraId="1042FC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1209</w:t>
            </w:r>
          </w:p>
        </w:tc>
        <w:tc>
          <w:tcPr>
            <w:tcW w:w="1300" w:type="dxa"/>
            <w:shd w:val="clear" w:color="auto" w:fill="auto"/>
            <w:noWrap/>
            <w:vAlign w:val="center"/>
          </w:tcPr>
          <w:p w14:paraId="6050BC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22FC67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15400</w:t>
            </w:r>
          </w:p>
        </w:tc>
        <w:tc>
          <w:tcPr>
            <w:tcW w:w="1458" w:type="dxa"/>
            <w:shd w:val="clear" w:color="auto" w:fill="auto"/>
            <w:noWrap/>
            <w:vAlign w:val="center"/>
          </w:tcPr>
          <w:p w14:paraId="0F61CA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auto"/>
            <w:noWrap/>
            <w:vAlign w:val="center"/>
          </w:tcPr>
          <w:p w14:paraId="5F5520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鹿起尚城小区</w:t>
            </w:r>
          </w:p>
        </w:tc>
      </w:tr>
      <w:tr w14:paraId="7ED50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329" w:type="dxa"/>
            <w:shd w:val="clear" w:color="auto" w:fill="FFFFFF"/>
            <w:vAlign w:val="center"/>
          </w:tcPr>
          <w:p w14:paraId="6ECE99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AHYTZ2025-025-110</w:t>
            </w:r>
          </w:p>
        </w:tc>
        <w:tc>
          <w:tcPr>
            <w:tcW w:w="1776" w:type="dxa"/>
            <w:shd w:val="clear" w:color="auto" w:fill="FFFFFF"/>
            <w:vAlign w:val="center"/>
          </w:tcPr>
          <w:p w14:paraId="52E333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舒城县鹿起尚城小区沁园S6#105号商铺</w:t>
            </w:r>
          </w:p>
        </w:tc>
        <w:tc>
          <w:tcPr>
            <w:tcW w:w="1151" w:type="dxa"/>
            <w:shd w:val="clear" w:color="auto" w:fill="auto"/>
            <w:vAlign w:val="center"/>
          </w:tcPr>
          <w:p w14:paraId="75397B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64.04</w:t>
            </w:r>
          </w:p>
        </w:tc>
        <w:tc>
          <w:tcPr>
            <w:tcW w:w="1111" w:type="dxa"/>
            <w:shd w:val="clear" w:color="auto" w:fill="FFFFFF"/>
            <w:vAlign w:val="center"/>
          </w:tcPr>
          <w:p w14:paraId="5697D0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1210</w:t>
            </w:r>
          </w:p>
        </w:tc>
        <w:tc>
          <w:tcPr>
            <w:tcW w:w="1300" w:type="dxa"/>
            <w:shd w:val="clear" w:color="auto" w:fill="auto"/>
            <w:noWrap/>
            <w:vAlign w:val="center"/>
          </w:tcPr>
          <w:p w14:paraId="6B5B34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5BC837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12300</w:t>
            </w:r>
          </w:p>
        </w:tc>
        <w:tc>
          <w:tcPr>
            <w:tcW w:w="1458" w:type="dxa"/>
            <w:shd w:val="clear" w:color="auto" w:fill="auto"/>
            <w:noWrap/>
            <w:vAlign w:val="center"/>
          </w:tcPr>
          <w:p w14:paraId="6A047D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auto"/>
            <w:noWrap/>
            <w:vAlign w:val="center"/>
          </w:tcPr>
          <w:p w14:paraId="799A77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鹿起尚城小区</w:t>
            </w:r>
          </w:p>
        </w:tc>
      </w:tr>
      <w:tr w14:paraId="6D53D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329" w:type="dxa"/>
            <w:shd w:val="clear" w:color="auto" w:fill="FFFFFF"/>
            <w:vAlign w:val="center"/>
          </w:tcPr>
          <w:p w14:paraId="26BAD4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AHYTZ2025-025-111</w:t>
            </w:r>
          </w:p>
        </w:tc>
        <w:tc>
          <w:tcPr>
            <w:tcW w:w="1776" w:type="dxa"/>
            <w:shd w:val="clear" w:color="auto" w:fill="FFFFFF"/>
            <w:vAlign w:val="center"/>
          </w:tcPr>
          <w:p w14:paraId="77AA36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舒城县鹿起尚城小区沁园S6#106号商铺</w:t>
            </w:r>
          </w:p>
        </w:tc>
        <w:tc>
          <w:tcPr>
            <w:tcW w:w="1151" w:type="dxa"/>
            <w:shd w:val="clear" w:color="auto" w:fill="auto"/>
            <w:vAlign w:val="center"/>
          </w:tcPr>
          <w:p w14:paraId="1EF735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64.04</w:t>
            </w:r>
          </w:p>
        </w:tc>
        <w:tc>
          <w:tcPr>
            <w:tcW w:w="1111" w:type="dxa"/>
            <w:shd w:val="clear" w:color="auto" w:fill="FFFFFF"/>
            <w:vAlign w:val="center"/>
          </w:tcPr>
          <w:p w14:paraId="03322D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1211</w:t>
            </w:r>
          </w:p>
        </w:tc>
        <w:tc>
          <w:tcPr>
            <w:tcW w:w="1300" w:type="dxa"/>
            <w:shd w:val="clear" w:color="auto" w:fill="auto"/>
            <w:noWrap/>
            <w:vAlign w:val="center"/>
          </w:tcPr>
          <w:p w14:paraId="5C068D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63D5B1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12300</w:t>
            </w:r>
          </w:p>
        </w:tc>
        <w:tc>
          <w:tcPr>
            <w:tcW w:w="1458" w:type="dxa"/>
            <w:shd w:val="clear" w:color="auto" w:fill="auto"/>
            <w:noWrap/>
            <w:vAlign w:val="center"/>
          </w:tcPr>
          <w:p w14:paraId="69B1D7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auto"/>
            <w:noWrap/>
            <w:vAlign w:val="center"/>
          </w:tcPr>
          <w:p w14:paraId="7064A3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鹿起尚城小区</w:t>
            </w:r>
          </w:p>
        </w:tc>
      </w:tr>
      <w:tr w14:paraId="786F8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06" w:hRule="atLeast"/>
        </w:trPr>
        <w:tc>
          <w:tcPr>
            <w:tcW w:w="1329" w:type="dxa"/>
            <w:shd w:val="clear" w:color="auto" w:fill="FFFFFF"/>
            <w:vAlign w:val="center"/>
          </w:tcPr>
          <w:p w14:paraId="24BA97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AHYTZ2025-025-112</w:t>
            </w:r>
          </w:p>
        </w:tc>
        <w:tc>
          <w:tcPr>
            <w:tcW w:w="1776" w:type="dxa"/>
            <w:shd w:val="clear" w:color="auto" w:fill="FFFFFF"/>
            <w:vAlign w:val="center"/>
          </w:tcPr>
          <w:p w14:paraId="06E597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舒城县鹿起尚城小区沁园S6#110号商铺</w:t>
            </w:r>
          </w:p>
        </w:tc>
        <w:tc>
          <w:tcPr>
            <w:tcW w:w="1151" w:type="dxa"/>
            <w:shd w:val="clear" w:color="auto" w:fill="auto"/>
            <w:vAlign w:val="center"/>
          </w:tcPr>
          <w:p w14:paraId="3DB54D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64.04</w:t>
            </w:r>
          </w:p>
        </w:tc>
        <w:tc>
          <w:tcPr>
            <w:tcW w:w="1111" w:type="dxa"/>
            <w:shd w:val="clear" w:color="auto" w:fill="FFFFFF"/>
            <w:vAlign w:val="center"/>
          </w:tcPr>
          <w:p w14:paraId="59B6DE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1212</w:t>
            </w:r>
          </w:p>
        </w:tc>
        <w:tc>
          <w:tcPr>
            <w:tcW w:w="1300" w:type="dxa"/>
            <w:shd w:val="clear" w:color="auto" w:fill="auto"/>
            <w:noWrap/>
            <w:vAlign w:val="center"/>
          </w:tcPr>
          <w:p w14:paraId="2EF925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35F52F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12300</w:t>
            </w:r>
          </w:p>
        </w:tc>
        <w:tc>
          <w:tcPr>
            <w:tcW w:w="1458" w:type="dxa"/>
            <w:shd w:val="clear" w:color="auto" w:fill="auto"/>
            <w:noWrap/>
            <w:vAlign w:val="center"/>
          </w:tcPr>
          <w:p w14:paraId="081DA4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auto"/>
            <w:noWrap/>
            <w:vAlign w:val="center"/>
          </w:tcPr>
          <w:p w14:paraId="2A091B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鹿起尚城小区</w:t>
            </w:r>
          </w:p>
        </w:tc>
      </w:tr>
      <w:tr w14:paraId="489F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06" w:hRule="atLeast"/>
        </w:trPr>
        <w:tc>
          <w:tcPr>
            <w:tcW w:w="1329" w:type="dxa"/>
            <w:shd w:val="clear" w:color="auto" w:fill="FFFFFF"/>
            <w:vAlign w:val="center"/>
          </w:tcPr>
          <w:p w14:paraId="2273FD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AHYTZ2025-025-113</w:t>
            </w:r>
          </w:p>
        </w:tc>
        <w:tc>
          <w:tcPr>
            <w:tcW w:w="1776" w:type="dxa"/>
            <w:shd w:val="clear" w:color="auto" w:fill="FFFFFF"/>
            <w:vAlign w:val="center"/>
          </w:tcPr>
          <w:p w14:paraId="7459D4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舒城县鹿起尚城小区沁园S6#111号商铺</w:t>
            </w:r>
          </w:p>
        </w:tc>
        <w:tc>
          <w:tcPr>
            <w:tcW w:w="1151" w:type="dxa"/>
            <w:shd w:val="clear" w:color="auto" w:fill="auto"/>
            <w:vAlign w:val="center"/>
          </w:tcPr>
          <w:p w14:paraId="2F221F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64.04</w:t>
            </w:r>
          </w:p>
        </w:tc>
        <w:tc>
          <w:tcPr>
            <w:tcW w:w="1111" w:type="dxa"/>
            <w:shd w:val="clear" w:color="auto" w:fill="FFFFFF"/>
            <w:vAlign w:val="center"/>
          </w:tcPr>
          <w:p w14:paraId="430CAB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1213</w:t>
            </w:r>
          </w:p>
        </w:tc>
        <w:tc>
          <w:tcPr>
            <w:tcW w:w="1300" w:type="dxa"/>
            <w:shd w:val="clear" w:color="auto" w:fill="auto"/>
            <w:noWrap/>
            <w:vAlign w:val="center"/>
          </w:tcPr>
          <w:p w14:paraId="34BD0F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2E9552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12300</w:t>
            </w:r>
          </w:p>
        </w:tc>
        <w:tc>
          <w:tcPr>
            <w:tcW w:w="1458" w:type="dxa"/>
            <w:shd w:val="clear" w:color="auto" w:fill="auto"/>
            <w:noWrap/>
            <w:vAlign w:val="center"/>
          </w:tcPr>
          <w:p w14:paraId="59C776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auto"/>
            <w:noWrap/>
            <w:vAlign w:val="center"/>
          </w:tcPr>
          <w:p w14:paraId="4D6DE8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鹿起尚城小区</w:t>
            </w:r>
          </w:p>
        </w:tc>
      </w:tr>
      <w:tr w14:paraId="312C7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329" w:type="dxa"/>
            <w:shd w:val="clear" w:color="auto" w:fill="FFFFFF"/>
            <w:vAlign w:val="center"/>
          </w:tcPr>
          <w:p w14:paraId="00FED1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AHYTZ2025-025-114</w:t>
            </w:r>
          </w:p>
        </w:tc>
        <w:tc>
          <w:tcPr>
            <w:tcW w:w="1776" w:type="dxa"/>
            <w:shd w:val="clear" w:color="auto" w:fill="FFFFFF"/>
            <w:vAlign w:val="center"/>
          </w:tcPr>
          <w:p w14:paraId="45653C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舒城县鹿起尚城小区沁园S7#107号商铺</w:t>
            </w:r>
          </w:p>
        </w:tc>
        <w:tc>
          <w:tcPr>
            <w:tcW w:w="1151" w:type="dxa"/>
            <w:shd w:val="clear" w:color="auto" w:fill="auto"/>
            <w:vAlign w:val="center"/>
          </w:tcPr>
          <w:p w14:paraId="21548E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64.03</w:t>
            </w:r>
          </w:p>
        </w:tc>
        <w:tc>
          <w:tcPr>
            <w:tcW w:w="1111" w:type="dxa"/>
            <w:shd w:val="clear" w:color="auto" w:fill="FFFFFF"/>
            <w:vAlign w:val="center"/>
          </w:tcPr>
          <w:p w14:paraId="7BF26A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1214</w:t>
            </w:r>
          </w:p>
        </w:tc>
        <w:tc>
          <w:tcPr>
            <w:tcW w:w="1300" w:type="dxa"/>
            <w:shd w:val="clear" w:color="auto" w:fill="auto"/>
            <w:noWrap/>
            <w:vAlign w:val="center"/>
          </w:tcPr>
          <w:p w14:paraId="4B896B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63F1C0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15400</w:t>
            </w:r>
          </w:p>
        </w:tc>
        <w:tc>
          <w:tcPr>
            <w:tcW w:w="1458" w:type="dxa"/>
            <w:shd w:val="clear" w:color="auto" w:fill="auto"/>
            <w:noWrap/>
            <w:vAlign w:val="center"/>
          </w:tcPr>
          <w:p w14:paraId="4C8927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auto"/>
            <w:noWrap/>
            <w:vAlign w:val="center"/>
          </w:tcPr>
          <w:p w14:paraId="58DE36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鹿起尚城小区</w:t>
            </w:r>
          </w:p>
        </w:tc>
      </w:tr>
      <w:tr w14:paraId="77B11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329" w:type="dxa"/>
            <w:shd w:val="clear" w:color="auto" w:fill="FFFFFF"/>
            <w:vAlign w:val="center"/>
          </w:tcPr>
          <w:p w14:paraId="4744F6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AHYTZ2025-025-115</w:t>
            </w:r>
          </w:p>
        </w:tc>
        <w:tc>
          <w:tcPr>
            <w:tcW w:w="1776" w:type="dxa"/>
            <w:shd w:val="clear" w:color="auto" w:fill="FFFFFF"/>
            <w:vAlign w:val="center"/>
          </w:tcPr>
          <w:p w14:paraId="0019B6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舒城县鹿起尚城小区沁园S8#107号商铺</w:t>
            </w:r>
          </w:p>
        </w:tc>
        <w:tc>
          <w:tcPr>
            <w:tcW w:w="1151" w:type="dxa"/>
            <w:shd w:val="clear" w:color="auto" w:fill="auto"/>
            <w:vAlign w:val="center"/>
          </w:tcPr>
          <w:p w14:paraId="41AB8B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61.13</w:t>
            </w:r>
          </w:p>
        </w:tc>
        <w:tc>
          <w:tcPr>
            <w:tcW w:w="1111" w:type="dxa"/>
            <w:shd w:val="clear" w:color="auto" w:fill="FFFFFF"/>
            <w:vAlign w:val="center"/>
          </w:tcPr>
          <w:p w14:paraId="687714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1215</w:t>
            </w:r>
          </w:p>
        </w:tc>
        <w:tc>
          <w:tcPr>
            <w:tcW w:w="1300" w:type="dxa"/>
            <w:shd w:val="clear" w:color="auto" w:fill="auto"/>
            <w:noWrap/>
            <w:vAlign w:val="center"/>
          </w:tcPr>
          <w:p w14:paraId="6D534A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5DF82F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14700</w:t>
            </w:r>
          </w:p>
        </w:tc>
        <w:tc>
          <w:tcPr>
            <w:tcW w:w="1458" w:type="dxa"/>
            <w:shd w:val="clear" w:color="auto" w:fill="auto"/>
            <w:noWrap/>
            <w:vAlign w:val="center"/>
          </w:tcPr>
          <w:p w14:paraId="52F6DE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auto"/>
            <w:noWrap/>
            <w:vAlign w:val="center"/>
          </w:tcPr>
          <w:p w14:paraId="5B7A88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鹿起尚城小区</w:t>
            </w:r>
          </w:p>
        </w:tc>
      </w:tr>
      <w:tr w14:paraId="23A1C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329" w:type="dxa"/>
            <w:shd w:val="clear" w:color="auto" w:fill="FFFFFF"/>
            <w:vAlign w:val="center"/>
          </w:tcPr>
          <w:p w14:paraId="37E79B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AHYTZ2025-025-116</w:t>
            </w:r>
          </w:p>
        </w:tc>
        <w:tc>
          <w:tcPr>
            <w:tcW w:w="1776" w:type="dxa"/>
            <w:shd w:val="clear" w:color="auto" w:fill="FFFFFF"/>
            <w:vAlign w:val="center"/>
          </w:tcPr>
          <w:p w14:paraId="66FB8F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舒城县鹿起尚城小区沁园S8#116号商铺</w:t>
            </w:r>
          </w:p>
        </w:tc>
        <w:tc>
          <w:tcPr>
            <w:tcW w:w="1151" w:type="dxa"/>
            <w:shd w:val="clear" w:color="auto" w:fill="auto"/>
            <w:vAlign w:val="center"/>
          </w:tcPr>
          <w:p w14:paraId="5A9BA2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58.97</w:t>
            </w:r>
          </w:p>
        </w:tc>
        <w:tc>
          <w:tcPr>
            <w:tcW w:w="1111" w:type="dxa"/>
            <w:shd w:val="clear" w:color="auto" w:fill="FFFFFF"/>
            <w:vAlign w:val="center"/>
          </w:tcPr>
          <w:p w14:paraId="29D928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1216</w:t>
            </w:r>
          </w:p>
        </w:tc>
        <w:tc>
          <w:tcPr>
            <w:tcW w:w="1300" w:type="dxa"/>
            <w:shd w:val="clear" w:color="auto" w:fill="auto"/>
            <w:noWrap/>
            <w:vAlign w:val="center"/>
          </w:tcPr>
          <w:p w14:paraId="154542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4C539A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14200</w:t>
            </w:r>
          </w:p>
        </w:tc>
        <w:tc>
          <w:tcPr>
            <w:tcW w:w="1458" w:type="dxa"/>
            <w:shd w:val="clear" w:color="auto" w:fill="auto"/>
            <w:noWrap/>
            <w:vAlign w:val="center"/>
          </w:tcPr>
          <w:p w14:paraId="6948E4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auto"/>
            <w:noWrap/>
            <w:vAlign w:val="center"/>
          </w:tcPr>
          <w:p w14:paraId="142F98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鹿起尚城小区</w:t>
            </w:r>
          </w:p>
        </w:tc>
      </w:tr>
      <w:tr w14:paraId="26E8A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trPr>
        <w:tc>
          <w:tcPr>
            <w:tcW w:w="1329" w:type="dxa"/>
            <w:shd w:val="clear" w:color="auto" w:fill="FFFFFF"/>
            <w:vAlign w:val="center"/>
          </w:tcPr>
          <w:p w14:paraId="4174FD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AHYTZ2025-025-117</w:t>
            </w:r>
          </w:p>
        </w:tc>
        <w:tc>
          <w:tcPr>
            <w:tcW w:w="1776" w:type="dxa"/>
            <w:shd w:val="clear" w:color="auto" w:fill="FFFFFF"/>
            <w:vAlign w:val="center"/>
          </w:tcPr>
          <w:p w14:paraId="6D2EE3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舒城县鹿起尚城小区沁园S10#107号商铺</w:t>
            </w:r>
          </w:p>
        </w:tc>
        <w:tc>
          <w:tcPr>
            <w:tcW w:w="1151" w:type="dxa"/>
            <w:shd w:val="clear" w:color="auto" w:fill="auto"/>
            <w:vAlign w:val="center"/>
          </w:tcPr>
          <w:p w14:paraId="18082B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61.13</w:t>
            </w:r>
          </w:p>
        </w:tc>
        <w:tc>
          <w:tcPr>
            <w:tcW w:w="1111" w:type="dxa"/>
            <w:shd w:val="clear" w:color="auto" w:fill="FFFFFF"/>
            <w:vAlign w:val="center"/>
          </w:tcPr>
          <w:p w14:paraId="31E9F6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1217</w:t>
            </w:r>
          </w:p>
        </w:tc>
        <w:tc>
          <w:tcPr>
            <w:tcW w:w="1300" w:type="dxa"/>
            <w:shd w:val="clear" w:color="auto" w:fill="auto"/>
            <w:noWrap/>
            <w:vAlign w:val="center"/>
          </w:tcPr>
          <w:p w14:paraId="2CA423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405ED8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14700</w:t>
            </w:r>
          </w:p>
        </w:tc>
        <w:tc>
          <w:tcPr>
            <w:tcW w:w="1458" w:type="dxa"/>
            <w:shd w:val="clear" w:color="auto" w:fill="auto"/>
            <w:noWrap/>
            <w:vAlign w:val="center"/>
          </w:tcPr>
          <w:p w14:paraId="68FA1B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auto"/>
            <w:noWrap/>
            <w:vAlign w:val="center"/>
          </w:tcPr>
          <w:p w14:paraId="370B1B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鹿起尚城小区</w:t>
            </w:r>
          </w:p>
        </w:tc>
      </w:tr>
      <w:tr w14:paraId="6233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trPr>
        <w:tc>
          <w:tcPr>
            <w:tcW w:w="1329" w:type="dxa"/>
            <w:shd w:val="clear" w:color="auto" w:fill="FFFFFF"/>
            <w:vAlign w:val="center"/>
          </w:tcPr>
          <w:p w14:paraId="063648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AHYTZ2025-025-118</w:t>
            </w:r>
          </w:p>
        </w:tc>
        <w:tc>
          <w:tcPr>
            <w:tcW w:w="1776" w:type="dxa"/>
            <w:shd w:val="clear" w:color="auto" w:fill="FFFFFF"/>
            <w:vAlign w:val="center"/>
          </w:tcPr>
          <w:p w14:paraId="0D375B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舒城县鹿起尚城小区沁园S10#110号商铺</w:t>
            </w:r>
          </w:p>
        </w:tc>
        <w:tc>
          <w:tcPr>
            <w:tcW w:w="1151" w:type="dxa"/>
            <w:shd w:val="clear" w:color="auto" w:fill="auto"/>
            <w:vAlign w:val="center"/>
          </w:tcPr>
          <w:p w14:paraId="4ED582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61.13</w:t>
            </w:r>
          </w:p>
        </w:tc>
        <w:tc>
          <w:tcPr>
            <w:tcW w:w="1111" w:type="dxa"/>
            <w:shd w:val="clear" w:color="auto" w:fill="FFFFFF"/>
            <w:vAlign w:val="center"/>
          </w:tcPr>
          <w:p w14:paraId="069501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1218</w:t>
            </w:r>
          </w:p>
        </w:tc>
        <w:tc>
          <w:tcPr>
            <w:tcW w:w="1300" w:type="dxa"/>
            <w:shd w:val="clear" w:color="auto" w:fill="auto"/>
            <w:noWrap/>
            <w:vAlign w:val="center"/>
          </w:tcPr>
          <w:p w14:paraId="0CB189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4E3A40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14700</w:t>
            </w:r>
          </w:p>
        </w:tc>
        <w:tc>
          <w:tcPr>
            <w:tcW w:w="1458" w:type="dxa"/>
            <w:shd w:val="clear" w:color="auto" w:fill="auto"/>
            <w:noWrap/>
            <w:vAlign w:val="center"/>
          </w:tcPr>
          <w:p w14:paraId="66CB26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auto"/>
            <w:noWrap/>
            <w:vAlign w:val="center"/>
          </w:tcPr>
          <w:p w14:paraId="5D91C3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鹿起尚城小区</w:t>
            </w:r>
          </w:p>
        </w:tc>
      </w:tr>
      <w:tr w14:paraId="78F7F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329" w:type="dxa"/>
            <w:shd w:val="clear" w:color="auto" w:fill="FFFFFF"/>
            <w:vAlign w:val="center"/>
          </w:tcPr>
          <w:p w14:paraId="6B4FFA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AHYTZ2025-025-119</w:t>
            </w:r>
          </w:p>
        </w:tc>
        <w:tc>
          <w:tcPr>
            <w:tcW w:w="1776" w:type="dxa"/>
            <w:shd w:val="clear" w:color="auto" w:fill="FFFFFF"/>
            <w:vAlign w:val="center"/>
          </w:tcPr>
          <w:p w14:paraId="2EAB25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舒城县欣然南溪小区14#楼134号商铺</w:t>
            </w:r>
          </w:p>
        </w:tc>
        <w:tc>
          <w:tcPr>
            <w:tcW w:w="1151" w:type="dxa"/>
            <w:shd w:val="clear" w:color="auto" w:fill="auto"/>
            <w:vAlign w:val="center"/>
          </w:tcPr>
          <w:p w14:paraId="255D7B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103.91</w:t>
            </w:r>
          </w:p>
        </w:tc>
        <w:tc>
          <w:tcPr>
            <w:tcW w:w="1111" w:type="dxa"/>
            <w:shd w:val="clear" w:color="auto" w:fill="FFFFFF"/>
            <w:vAlign w:val="center"/>
          </w:tcPr>
          <w:p w14:paraId="578B8E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1219</w:t>
            </w:r>
          </w:p>
        </w:tc>
        <w:tc>
          <w:tcPr>
            <w:tcW w:w="1300" w:type="dxa"/>
            <w:shd w:val="clear" w:color="auto" w:fill="auto"/>
            <w:noWrap/>
            <w:vAlign w:val="center"/>
          </w:tcPr>
          <w:p w14:paraId="437795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FFFFFF"/>
            <w:vAlign w:val="center"/>
          </w:tcPr>
          <w:p w14:paraId="142A950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18700</w:t>
            </w:r>
          </w:p>
        </w:tc>
        <w:tc>
          <w:tcPr>
            <w:tcW w:w="1458" w:type="dxa"/>
            <w:shd w:val="clear" w:color="auto" w:fill="FFFFFF"/>
            <w:vAlign w:val="center"/>
          </w:tcPr>
          <w:p w14:paraId="3EC8F5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FFFFFF"/>
            <w:vAlign w:val="center"/>
          </w:tcPr>
          <w:p w14:paraId="25C834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欣然南溪小区</w:t>
            </w:r>
          </w:p>
        </w:tc>
      </w:tr>
      <w:tr w14:paraId="4818B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329" w:type="dxa"/>
            <w:shd w:val="clear" w:color="auto" w:fill="FFFFFF"/>
            <w:vAlign w:val="center"/>
          </w:tcPr>
          <w:p w14:paraId="35F05C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AHYTZ2025-025-120</w:t>
            </w:r>
          </w:p>
        </w:tc>
        <w:tc>
          <w:tcPr>
            <w:tcW w:w="1776" w:type="dxa"/>
            <w:shd w:val="clear" w:color="auto" w:fill="FFFFFF"/>
            <w:vAlign w:val="center"/>
          </w:tcPr>
          <w:p w14:paraId="508A23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舒城县欣然南溪小区14#楼116号商铺</w:t>
            </w:r>
          </w:p>
        </w:tc>
        <w:tc>
          <w:tcPr>
            <w:tcW w:w="1151" w:type="dxa"/>
            <w:shd w:val="clear" w:color="auto" w:fill="auto"/>
            <w:vAlign w:val="center"/>
          </w:tcPr>
          <w:p w14:paraId="018F01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102.06</w:t>
            </w:r>
          </w:p>
        </w:tc>
        <w:tc>
          <w:tcPr>
            <w:tcW w:w="1111" w:type="dxa"/>
            <w:shd w:val="clear" w:color="auto" w:fill="FFFFFF"/>
            <w:vAlign w:val="center"/>
          </w:tcPr>
          <w:p w14:paraId="45286B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1220</w:t>
            </w:r>
          </w:p>
        </w:tc>
        <w:tc>
          <w:tcPr>
            <w:tcW w:w="1300" w:type="dxa"/>
            <w:shd w:val="clear" w:color="auto" w:fill="auto"/>
            <w:noWrap/>
            <w:vAlign w:val="center"/>
          </w:tcPr>
          <w:p w14:paraId="43F40D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74170B9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18400</w:t>
            </w:r>
          </w:p>
        </w:tc>
        <w:tc>
          <w:tcPr>
            <w:tcW w:w="1458" w:type="dxa"/>
            <w:shd w:val="clear" w:color="auto" w:fill="auto"/>
            <w:noWrap/>
            <w:vAlign w:val="center"/>
          </w:tcPr>
          <w:p w14:paraId="0CC925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FFFFFF"/>
            <w:vAlign w:val="center"/>
          </w:tcPr>
          <w:p w14:paraId="18A6ED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欣然南溪小区</w:t>
            </w:r>
          </w:p>
        </w:tc>
      </w:tr>
      <w:tr w14:paraId="22C18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329" w:type="dxa"/>
            <w:shd w:val="clear" w:color="auto" w:fill="FFFFFF"/>
            <w:vAlign w:val="center"/>
          </w:tcPr>
          <w:p w14:paraId="7E5955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AHYTZ2025-025-121</w:t>
            </w:r>
          </w:p>
        </w:tc>
        <w:tc>
          <w:tcPr>
            <w:tcW w:w="1776" w:type="dxa"/>
            <w:shd w:val="clear" w:color="auto" w:fill="FFFFFF"/>
            <w:vAlign w:val="center"/>
          </w:tcPr>
          <w:p w14:paraId="0AFBC8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舒城县欣然南溪小区14#楼113号商铺</w:t>
            </w:r>
          </w:p>
        </w:tc>
        <w:tc>
          <w:tcPr>
            <w:tcW w:w="1151" w:type="dxa"/>
            <w:shd w:val="clear" w:color="auto" w:fill="auto"/>
            <w:vAlign w:val="center"/>
          </w:tcPr>
          <w:p w14:paraId="16C23D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65.58</w:t>
            </w:r>
          </w:p>
        </w:tc>
        <w:tc>
          <w:tcPr>
            <w:tcW w:w="1111" w:type="dxa"/>
            <w:shd w:val="clear" w:color="auto" w:fill="FFFFFF"/>
            <w:vAlign w:val="center"/>
          </w:tcPr>
          <w:p w14:paraId="2F6C00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1221</w:t>
            </w:r>
          </w:p>
        </w:tc>
        <w:tc>
          <w:tcPr>
            <w:tcW w:w="1300" w:type="dxa"/>
            <w:shd w:val="clear" w:color="auto" w:fill="auto"/>
            <w:noWrap/>
            <w:vAlign w:val="center"/>
          </w:tcPr>
          <w:p w14:paraId="0B0A0A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3A1D9CD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11800</w:t>
            </w:r>
          </w:p>
        </w:tc>
        <w:tc>
          <w:tcPr>
            <w:tcW w:w="1458" w:type="dxa"/>
            <w:shd w:val="clear" w:color="auto" w:fill="auto"/>
            <w:noWrap/>
            <w:vAlign w:val="center"/>
          </w:tcPr>
          <w:p w14:paraId="3051E1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FFFFFF"/>
            <w:vAlign w:val="center"/>
          </w:tcPr>
          <w:p w14:paraId="4131DE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欣然南溪小区</w:t>
            </w:r>
          </w:p>
        </w:tc>
      </w:tr>
      <w:tr w14:paraId="2EA1E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06" w:hRule="atLeast"/>
        </w:trPr>
        <w:tc>
          <w:tcPr>
            <w:tcW w:w="1329" w:type="dxa"/>
            <w:shd w:val="clear" w:color="auto" w:fill="FFFFFF"/>
            <w:vAlign w:val="center"/>
          </w:tcPr>
          <w:p w14:paraId="6D9747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AHYTZ2025-025-122</w:t>
            </w:r>
          </w:p>
        </w:tc>
        <w:tc>
          <w:tcPr>
            <w:tcW w:w="1776" w:type="dxa"/>
            <w:shd w:val="clear" w:color="auto" w:fill="FFFFFF"/>
            <w:vAlign w:val="center"/>
          </w:tcPr>
          <w:p w14:paraId="5FF835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舒城县欣然南溪小区14#楼111号商铺</w:t>
            </w:r>
          </w:p>
        </w:tc>
        <w:tc>
          <w:tcPr>
            <w:tcW w:w="1151" w:type="dxa"/>
            <w:shd w:val="clear" w:color="auto" w:fill="auto"/>
            <w:vAlign w:val="center"/>
          </w:tcPr>
          <w:p w14:paraId="267CEE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72.77</w:t>
            </w:r>
          </w:p>
        </w:tc>
        <w:tc>
          <w:tcPr>
            <w:tcW w:w="1111" w:type="dxa"/>
            <w:shd w:val="clear" w:color="auto" w:fill="FFFFFF"/>
            <w:vAlign w:val="center"/>
          </w:tcPr>
          <w:p w14:paraId="14F0B0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1222</w:t>
            </w:r>
          </w:p>
        </w:tc>
        <w:tc>
          <w:tcPr>
            <w:tcW w:w="1300" w:type="dxa"/>
            <w:shd w:val="clear" w:color="auto" w:fill="auto"/>
            <w:noWrap/>
            <w:vAlign w:val="center"/>
          </w:tcPr>
          <w:p w14:paraId="259025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36287AF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13100</w:t>
            </w:r>
          </w:p>
        </w:tc>
        <w:tc>
          <w:tcPr>
            <w:tcW w:w="1458" w:type="dxa"/>
            <w:shd w:val="clear" w:color="auto" w:fill="auto"/>
            <w:noWrap/>
            <w:vAlign w:val="center"/>
          </w:tcPr>
          <w:p w14:paraId="1FE853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FFFFFF"/>
            <w:vAlign w:val="center"/>
          </w:tcPr>
          <w:p w14:paraId="7C5D8F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欣然南溪小区</w:t>
            </w:r>
          </w:p>
        </w:tc>
      </w:tr>
      <w:tr w14:paraId="165A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329" w:type="dxa"/>
            <w:shd w:val="clear" w:color="auto" w:fill="FFFFFF"/>
            <w:vAlign w:val="center"/>
          </w:tcPr>
          <w:p w14:paraId="2E762E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AHYTZ2025-025-123</w:t>
            </w:r>
          </w:p>
        </w:tc>
        <w:tc>
          <w:tcPr>
            <w:tcW w:w="1776" w:type="dxa"/>
            <w:shd w:val="clear" w:color="auto" w:fill="FFFFFF"/>
            <w:vAlign w:val="center"/>
          </w:tcPr>
          <w:p w14:paraId="545693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舒城县欣然南溪小区14#楼110号商铺</w:t>
            </w:r>
          </w:p>
        </w:tc>
        <w:tc>
          <w:tcPr>
            <w:tcW w:w="1151" w:type="dxa"/>
            <w:shd w:val="clear" w:color="auto" w:fill="auto"/>
            <w:vAlign w:val="center"/>
          </w:tcPr>
          <w:p w14:paraId="34DD50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72.77</w:t>
            </w:r>
          </w:p>
        </w:tc>
        <w:tc>
          <w:tcPr>
            <w:tcW w:w="1111" w:type="dxa"/>
            <w:shd w:val="clear" w:color="auto" w:fill="FFFFFF"/>
            <w:vAlign w:val="center"/>
          </w:tcPr>
          <w:p w14:paraId="5853B4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1223</w:t>
            </w:r>
          </w:p>
        </w:tc>
        <w:tc>
          <w:tcPr>
            <w:tcW w:w="1300" w:type="dxa"/>
            <w:shd w:val="clear" w:color="auto" w:fill="auto"/>
            <w:noWrap/>
            <w:vAlign w:val="center"/>
          </w:tcPr>
          <w:p w14:paraId="68E2F1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476156A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13100</w:t>
            </w:r>
          </w:p>
        </w:tc>
        <w:tc>
          <w:tcPr>
            <w:tcW w:w="1458" w:type="dxa"/>
            <w:shd w:val="clear" w:color="auto" w:fill="auto"/>
            <w:noWrap/>
            <w:vAlign w:val="center"/>
          </w:tcPr>
          <w:p w14:paraId="5E6FE8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FFFFFF"/>
            <w:vAlign w:val="center"/>
          </w:tcPr>
          <w:p w14:paraId="2066B4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欣然南溪小区</w:t>
            </w:r>
          </w:p>
        </w:tc>
      </w:tr>
      <w:tr w14:paraId="2799C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5" w:hRule="atLeast"/>
        </w:trPr>
        <w:tc>
          <w:tcPr>
            <w:tcW w:w="1329" w:type="dxa"/>
            <w:shd w:val="clear" w:color="auto" w:fill="FFFFFF"/>
            <w:vAlign w:val="center"/>
          </w:tcPr>
          <w:p w14:paraId="463AA9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AHYTZ2025-025-124</w:t>
            </w:r>
          </w:p>
        </w:tc>
        <w:tc>
          <w:tcPr>
            <w:tcW w:w="1776" w:type="dxa"/>
            <w:shd w:val="clear" w:color="auto" w:fill="FFFFFF"/>
            <w:vAlign w:val="center"/>
          </w:tcPr>
          <w:p w14:paraId="43B4E2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舒城县欣然南溪小区14#楼106号商铺</w:t>
            </w:r>
          </w:p>
        </w:tc>
        <w:tc>
          <w:tcPr>
            <w:tcW w:w="1151" w:type="dxa"/>
            <w:shd w:val="clear" w:color="auto" w:fill="auto"/>
            <w:vAlign w:val="center"/>
          </w:tcPr>
          <w:p w14:paraId="0ED0E4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72.77</w:t>
            </w:r>
          </w:p>
        </w:tc>
        <w:tc>
          <w:tcPr>
            <w:tcW w:w="1111" w:type="dxa"/>
            <w:shd w:val="clear" w:color="auto" w:fill="FFFFFF"/>
            <w:vAlign w:val="center"/>
          </w:tcPr>
          <w:p w14:paraId="613C3B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1224</w:t>
            </w:r>
          </w:p>
        </w:tc>
        <w:tc>
          <w:tcPr>
            <w:tcW w:w="1300" w:type="dxa"/>
            <w:shd w:val="clear" w:color="auto" w:fill="auto"/>
            <w:noWrap/>
            <w:vAlign w:val="center"/>
          </w:tcPr>
          <w:p w14:paraId="1609DE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38FB6DB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13100</w:t>
            </w:r>
          </w:p>
        </w:tc>
        <w:tc>
          <w:tcPr>
            <w:tcW w:w="1458" w:type="dxa"/>
            <w:shd w:val="clear" w:color="auto" w:fill="auto"/>
            <w:noWrap/>
            <w:vAlign w:val="center"/>
          </w:tcPr>
          <w:p w14:paraId="629D55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FFFFFF"/>
            <w:vAlign w:val="center"/>
          </w:tcPr>
          <w:p w14:paraId="6F106C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欣然南溪小区</w:t>
            </w:r>
          </w:p>
        </w:tc>
      </w:tr>
      <w:tr w14:paraId="73FDA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06" w:hRule="atLeast"/>
        </w:trPr>
        <w:tc>
          <w:tcPr>
            <w:tcW w:w="1329" w:type="dxa"/>
            <w:shd w:val="clear" w:color="auto" w:fill="FFFFFF"/>
            <w:vAlign w:val="center"/>
          </w:tcPr>
          <w:p w14:paraId="306D86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AHYTZ2025-025-125</w:t>
            </w:r>
          </w:p>
        </w:tc>
        <w:tc>
          <w:tcPr>
            <w:tcW w:w="1776" w:type="dxa"/>
            <w:shd w:val="clear" w:color="auto" w:fill="FFFFFF"/>
            <w:vAlign w:val="center"/>
          </w:tcPr>
          <w:p w14:paraId="5B3AFA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舒城县欣然南溪小区14#楼105号商铺</w:t>
            </w:r>
          </w:p>
        </w:tc>
        <w:tc>
          <w:tcPr>
            <w:tcW w:w="1151" w:type="dxa"/>
            <w:shd w:val="clear" w:color="auto" w:fill="auto"/>
            <w:vAlign w:val="center"/>
          </w:tcPr>
          <w:p w14:paraId="04AADC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72.77</w:t>
            </w:r>
          </w:p>
        </w:tc>
        <w:tc>
          <w:tcPr>
            <w:tcW w:w="1111" w:type="dxa"/>
            <w:shd w:val="clear" w:color="auto" w:fill="FFFFFF"/>
            <w:vAlign w:val="center"/>
          </w:tcPr>
          <w:p w14:paraId="50FDE5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1225</w:t>
            </w:r>
          </w:p>
        </w:tc>
        <w:tc>
          <w:tcPr>
            <w:tcW w:w="1300" w:type="dxa"/>
            <w:shd w:val="clear" w:color="auto" w:fill="auto"/>
            <w:noWrap/>
            <w:vAlign w:val="center"/>
          </w:tcPr>
          <w:p w14:paraId="41022F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4A8542D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13100</w:t>
            </w:r>
          </w:p>
        </w:tc>
        <w:tc>
          <w:tcPr>
            <w:tcW w:w="1458" w:type="dxa"/>
            <w:shd w:val="clear" w:color="auto" w:fill="auto"/>
            <w:noWrap/>
            <w:vAlign w:val="center"/>
          </w:tcPr>
          <w:p w14:paraId="19180D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FFFFFF"/>
            <w:vAlign w:val="center"/>
          </w:tcPr>
          <w:p w14:paraId="15EB23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欣然南溪小区</w:t>
            </w:r>
          </w:p>
        </w:tc>
      </w:tr>
      <w:tr w14:paraId="1A5EC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06" w:hRule="atLeast"/>
        </w:trPr>
        <w:tc>
          <w:tcPr>
            <w:tcW w:w="1329" w:type="dxa"/>
            <w:shd w:val="clear" w:color="auto" w:fill="FFFFFF"/>
            <w:vAlign w:val="center"/>
          </w:tcPr>
          <w:p w14:paraId="72782B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AHYTZ2025-025-126</w:t>
            </w:r>
          </w:p>
        </w:tc>
        <w:tc>
          <w:tcPr>
            <w:tcW w:w="1776" w:type="dxa"/>
            <w:shd w:val="clear" w:color="auto" w:fill="FFFFFF"/>
            <w:vAlign w:val="center"/>
          </w:tcPr>
          <w:p w14:paraId="455E19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舒城县欣然南溪小区14#楼104号商铺</w:t>
            </w:r>
          </w:p>
        </w:tc>
        <w:tc>
          <w:tcPr>
            <w:tcW w:w="1151" w:type="dxa"/>
            <w:shd w:val="clear" w:color="auto" w:fill="auto"/>
            <w:vAlign w:val="center"/>
          </w:tcPr>
          <w:p w14:paraId="685A20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72.77</w:t>
            </w:r>
          </w:p>
        </w:tc>
        <w:tc>
          <w:tcPr>
            <w:tcW w:w="1111" w:type="dxa"/>
            <w:shd w:val="clear" w:color="auto" w:fill="FFFFFF"/>
            <w:vAlign w:val="center"/>
          </w:tcPr>
          <w:p w14:paraId="4608E6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1226</w:t>
            </w:r>
          </w:p>
        </w:tc>
        <w:tc>
          <w:tcPr>
            <w:tcW w:w="1300" w:type="dxa"/>
            <w:shd w:val="clear" w:color="auto" w:fill="auto"/>
            <w:noWrap/>
            <w:vAlign w:val="center"/>
          </w:tcPr>
          <w:p w14:paraId="60E79A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08B188F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13100</w:t>
            </w:r>
          </w:p>
        </w:tc>
        <w:tc>
          <w:tcPr>
            <w:tcW w:w="1458" w:type="dxa"/>
            <w:shd w:val="clear" w:color="auto" w:fill="auto"/>
            <w:noWrap/>
            <w:vAlign w:val="center"/>
          </w:tcPr>
          <w:p w14:paraId="2B65B4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FFFFFF"/>
            <w:vAlign w:val="center"/>
          </w:tcPr>
          <w:p w14:paraId="3F2CB5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欣然南溪小区</w:t>
            </w:r>
          </w:p>
        </w:tc>
      </w:tr>
      <w:tr w14:paraId="4C61D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8" w:hRule="atLeast"/>
        </w:trPr>
        <w:tc>
          <w:tcPr>
            <w:tcW w:w="1329" w:type="dxa"/>
            <w:shd w:val="clear" w:color="auto" w:fill="FFFFFF"/>
            <w:vAlign w:val="center"/>
          </w:tcPr>
          <w:p w14:paraId="3E35AC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AHYTZ2025-025-127</w:t>
            </w:r>
          </w:p>
        </w:tc>
        <w:tc>
          <w:tcPr>
            <w:tcW w:w="1776" w:type="dxa"/>
            <w:shd w:val="clear" w:color="auto" w:fill="FFFFFF"/>
            <w:vAlign w:val="center"/>
          </w:tcPr>
          <w:p w14:paraId="5D9D1E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舒城县欣然南溪小区14#楼103号商铺</w:t>
            </w:r>
          </w:p>
        </w:tc>
        <w:tc>
          <w:tcPr>
            <w:tcW w:w="1151" w:type="dxa"/>
            <w:shd w:val="clear" w:color="auto" w:fill="auto"/>
            <w:vAlign w:val="center"/>
          </w:tcPr>
          <w:p w14:paraId="40D092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72.77</w:t>
            </w:r>
          </w:p>
        </w:tc>
        <w:tc>
          <w:tcPr>
            <w:tcW w:w="1111" w:type="dxa"/>
            <w:shd w:val="clear" w:color="auto" w:fill="FFFFFF"/>
            <w:vAlign w:val="center"/>
          </w:tcPr>
          <w:p w14:paraId="157073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1227</w:t>
            </w:r>
          </w:p>
        </w:tc>
        <w:tc>
          <w:tcPr>
            <w:tcW w:w="1300" w:type="dxa"/>
            <w:shd w:val="clear" w:color="auto" w:fill="auto"/>
            <w:noWrap/>
            <w:vAlign w:val="center"/>
          </w:tcPr>
          <w:p w14:paraId="6E5779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6005362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13100</w:t>
            </w:r>
          </w:p>
        </w:tc>
        <w:tc>
          <w:tcPr>
            <w:tcW w:w="1458" w:type="dxa"/>
            <w:shd w:val="clear" w:color="auto" w:fill="auto"/>
            <w:noWrap/>
            <w:vAlign w:val="center"/>
          </w:tcPr>
          <w:p w14:paraId="15FA30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FFFFFF"/>
            <w:vAlign w:val="center"/>
          </w:tcPr>
          <w:p w14:paraId="60371B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欣然南溪小区</w:t>
            </w:r>
          </w:p>
        </w:tc>
      </w:tr>
      <w:tr w14:paraId="5C1F7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1329" w:type="dxa"/>
            <w:shd w:val="clear" w:color="auto" w:fill="FFFFFF"/>
            <w:vAlign w:val="center"/>
          </w:tcPr>
          <w:p w14:paraId="5A7288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AHYTZ2025-025-128</w:t>
            </w:r>
          </w:p>
        </w:tc>
        <w:tc>
          <w:tcPr>
            <w:tcW w:w="1776" w:type="dxa"/>
            <w:shd w:val="clear" w:color="auto" w:fill="FFFFFF"/>
            <w:vAlign w:val="center"/>
          </w:tcPr>
          <w:p w14:paraId="7B8359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舒城县欣然南溪小区14#楼102号商铺</w:t>
            </w:r>
          </w:p>
        </w:tc>
        <w:tc>
          <w:tcPr>
            <w:tcW w:w="1151" w:type="dxa"/>
            <w:shd w:val="clear" w:color="auto" w:fill="auto"/>
            <w:vAlign w:val="center"/>
          </w:tcPr>
          <w:p w14:paraId="663828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72.77</w:t>
            </w:r>
          </w:p>
        </w:tc>
        <w:tc>
          <w:tcPr>
            <w:tcW w:w="1111" w:type="dxa"/>
            <w:shd w:val="clear" w:color="auto" w:fill="FFFFFF"/>
            <w:vAlign w:val="center"/>
          </w:tcPr>
          <w:p w14:paraId="3DDDF2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1228</w:t>
            </w:r>
          </w:p>
        </w:tc>
        <w:tc>
          <w:tcPr>
            <w:tcW w:w="1300" w:type="dxa"/>
            <w:shd w:val="clear" w:color="auto" w:fill="auto"/>
            <w:noWrap/>
            <w:vAlign w:val="center"/>
          </w:tcPr>
          <w:p w14:paraId="17372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1FF4374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13100</w:t>
            </w:r>
          </w:p>
        </w:tc>
        <w:tc>
          <w:tcPr>
            <w:tcW w:w="1458" w:type="dxa"/>
            <w:shd w:val="clear" w:color="auto" w:fill="auto"/>
            <w:noWrap/>
            <w:vAlign w:val="center"/>
          </w:tcPr>
          <w:p w14:paraId="55F7EA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FFFFFF"/>
            <w:vAlign w:val="center"/>
          </w:tcPr>
          <w:p w14:paraId="3C2FB6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欣然南溪小区</w:t>
            </w:r>
          </w:p>
        </w:tc>
      </w:tr>
      <w:tr w14:paraId="6EC87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7" w:hRule="atLeast"/>
        </w:trPr>
        <w:tc>
          <w:tcPr>
            <w:tcW w:w="1329" w:type="dxa"/>
            <w:shd w:val="clear" w:color="auto" w:fill="FFFFFF"/>
            <w:vAlign w:val="center"/>
          </w:tcPr>
          <w:p w14:paraId="28C7D1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AHYTZ2025-025-129</w:t>
            </w:r>
          </w:p>
        </w:tc>
        <w:tc>
          <w:tcPr>
            <w:tcW w:w="1776" w:type="dxa"/>
            <w:shd w:val="clear" w:color="auto" w:fill="FFFFFF"/>
            <w:vAlign w:val="center"/>
          </w:tcPr>
          <w:p w14:paraId="56609E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舒城县轻纺协会原办公用房第五层</w:t>
            </w:r>
          </w:p>
        </w:tc>
        <w:tc>
          <w:tcPr>
            <w:tcW w:w="1151" w:type="dxa"/>
            <w:shd w:val="clear" w:color="auto" w:fill="auto"/>
            <w:vAlign w:val="center"/>
          </w:tcPr>
          <w:p w14:paraId="157E69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135.99</w:t>
            </w:r>
          </w:p>
        </w:tc>
        <w:tc>
          <w:tcPr>
            <w:tcW w:w="1111" w:type="dxa"/>
            <w:shd w:val="clear" w:color="auto" w:fill="FFFFFF"/>
            <w:vAlign w:val="center"/>
          </w:tcPr>
          <w:p w14:paraId="5C29EA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1229</w:t>
            </w:r>
          </w:p>
        </w:tc>
        <w:tc>
          <w:tcPr>
            <w:tcW w:w="1300" w:type="dxa"/>
            <w:shd w:val="clear" w:color="auto" w:fill="auto"/>
            <w:noWrap/>
            <w:vAlign w:val="center"/>
          </w:tcPr>
          <w:p w14:paraId="3F926B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5CD397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11400</w:t>
            </w:r>
          </w:p>
        </w:tc>
        <w:tc>
          <w:tcPr>
            <w:tcW w:w="1458" w:type="dxa"/>
            <w:shd w:val="clear" w:color="auto" w:fill="auto"/>
            <w:noWrap/>
            <w:vAlign w:val="center"/>
          </w:tcPr>
          <w:p w14:paraId="108C25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auto"/>
            <w:noWrap/>
            <w:vAlign w:val="center"/>
          </w:tcPr>
          <w:p w14:paraId="6482ABF6">
            <w:pPr>
              <w:jc w:val="center"/>
              <w:rPr>
                <w:rFonts w:hint="eastAsia" w:ascii="宋体" w:hAnsi="宋体" w:eastAsia="宋体" w:cs="宋体"/>
                <w:i w:val="0"/>
                <w:iCs w:val="0"/>
                <w:color w:val="000000"/>
                <w:sz w:val="24"/>
                <w:szCs w:val="24"/>
                <w:u w:val="none"/>
              </w:rPr>
            </w:pPr>
          </w:p>
        </w:tc>
      </w:tr>
      <w:tr w14:paraId="090B2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329" w:type="dxa"/>
            <w:shd w:val="clear" w:color="auto" w:fill="FFFFFF"/>
            <w:vAlign w:val="center"/>
          </w:tcPr>
          <w:p w14:paraId="75F274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AHYTZ2025-025-130</w:t>
            </w:r>
          </w:p>
        </w:tc>
        <w:tc>
          <w:tcPr>
            <w:tcW w:w="1776" w:type="dxa"/>
            <w:shd w:val="clear" w:color="auto" w:fill="FFFFFF"/>
            <w:vAlign w:val="center"/>
          </w:tcPr>
          <w:p w14:paraId="643F79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城关镇合安路舒城大市场D区1-2层35号</w:t>
            </w:r>
          </w:p>
        </w:tc>
        <w:tc>
          <w:tcPr>
            <w:tcW w:w="1151" w:type="dxa"/>
            <w:shd w:val="clear" w:color="auto" w:fill="auto"/>
            <w:vAlign w:val="center"/>
          </w:tcPr>
          <w:p w14:paraId="238FC2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97.17</w:t>
            </w:r>
          </w:p>
        </w:tc>
        <w:tc>
          <w:tcPr>
            <w:tcW w:w="1111" w:type="dxa"/>
            <w:shd w:val="clear" w:color="auto" w:fill="FFFFFF"/>
            <w:vAlign w:val="center"/>
          </w:tcPr>
          <w:p w14:paraId="139477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1230</w:t>
            </w:r>
          </w:p>
        </w:tc>
        <w:tc>
          <w:tcPr>
            <w:tcW w:w="1300" w:type="dxa"/>
            <w:shd w:val="clear" w:color="auto" w:fill="auto"/>
            <w:noWrap/>
            <w:vAlign w:val="center"/>
          </w:tcPr>
          <w:p w14:paraId="20ADE3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6CB33F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14000</w:t>
            </w:r>
          </w:p>
        </w:tc>
        <w:tc>
          <w:tcPr>
            <w:tcW w:w="1458" w:type="dxa"/>
            <w:shd w:val="clear" w:color="auto" w:fill="auto"/>
            <w:noWrap/>
            <w:vAlign w:val="center"/>
          </w:tcPr>
          <w:p w14:paraId="3ACB27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auto"/>
            <w:noWrap/>
            <w:vAlign w:val="center"/>
          </w:tcPr>
          <w:p w14:paraId="4621833B">
            <w:pPr>
              <w:jc w:val="center"/>
              <w:rPr>
                <w:rFonts w:hint="eastAsia" w:ascii="宋体" w:hAnsi="宋体" w:eastAsia="宋体" w:cs="宋体"/>
                <w:i w:val="0"/>
                <w:iCs w:val="0"/>
                <w:color w:val="000000"/>
                <w:sz w:val="24"/>
                <w:szCs w:val="24"/>
                <w:u w:val="none"/>
              </w:rPr>
            </w:pPr>
          </w:p>
        </w:tc>
      </w:tr>
      <w:tr w14:paraId="7A68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329" w:type="dxa"/>
            <w:shd w:val="clear" w:color="auto" w:fill="FFFFFF"/>
            <w:vAlign w:val="center"/>
          </w:tcPr>
          <w:p w14:paraId="1FA99D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AHYTZ2025-025-131</w:t>
            </w:r>
          </w:p>
        </w:tc>
        <w:tc>
          <w:tcPr>
            <w:tcW w:w="1776" w:type="dxa"/>
            <w:shd w:val="clear" w:color="auto" w:fill="FFFFFF"/>
            <w:vAlign w:val="center"/>
          </w:tcPr>
          <w:p w14:paraId="4D18E9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舒城县华地紫金府9栋107号</w:t>
            </w:r>
          </w:p>
        </w:tc>
        <w:tc>
          <w:tcPr>
            <w:tcW w:w="1151" w:type="dxa"/>
            <w:shd w:val="clear" w:color="auto" w:fill="auto"/>
            <w:vAlign w:val="center"/>
          </w:tcPr>
          <w:p w14:paraId="5006F3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96.98</w:t>
            </w:r>
          </w:p>
        </w:tc>
        <w:tc>
          <w:tcPr>
            <w:tcW w:w="1111" w:type="dxa"/>
            <w:shd w:val="clear" w:color="auto" w:fill="FFFFFF"/>
            <w:vAlign w:val="center"/>
          </w:tcPr>
          <w:p w14:paraId="4CB2B5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w:t>
            </w:r>
          </w:p>
        </w:tc>
        <w:tc>
          <w:tcPr>
            <w:tcW w:w="1300" w:type="dxa"/>
            <w:shd w:val="clear" w:color="auto" w:fill="auto"/>
            <w:noWrap/>
            <w:vAlign w:val="center"/>
          </w:tcPr>
          <w:p w14:paraId="7CB874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120CB0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14000</w:t>
            </w:r>
          </w:p>
        </w:tc>
        <w:tc>
          <w:tcPr>
            <w:tcW w:w="1458" w:type="dxa"/>
            <w:shd w:val="clear" w:color="auto" w:fill="auto"/>
            <w:noWrap/>
            <w:vAlign w:val="center"/>
          </w:tcPr>
          <w:p w14:paraId="5E3C01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auto"/>
            <w:noWrap/>
            <w:vAlign w:val="center"/>
          </w:tcPr>
          <w:p w14:paraId="3B85FD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华地紫金府小区</w:t>
            </w:r>
          </w:p>
        </w:tc>
      </w:tr>
      <w:tr w14:paraId="4D2A8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329" w:type="dxa"/>
            <w:shd w:val="clear" w:color="auto" w:fill="FFFFFF"/>
            <w:vAlign w:val="center"/>
          </w:tcPr>
          <w:p w14:paraId="6504C0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AHYTZ2025-025-132</w:t>
            </w:r>
          </w:p>
        </w:tc>
        <w:tc>
          <w:tcPr>
            <w:tcW w:w="1776" w:type="dxa"/>
            <w:shd w:val="clear" w:color="auto" w:fill="FFFFFF"/>
            <w:vAlign w:val="center"/>
          </w:tcPr>
          <w:p w14:paraId="4131E2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舒城县华地紫金府9栋108号</w:t>
            </w:r>
          </w:p>
        </w:tc>
        <w:tc>
          <w:tcPr>
            <w:tcW w:w="1151" w:type="dxa"/>
            <w:shd w:val="clear" w:color="auto" w:fill="auto"/>
            <w:vAlign w:val="center"/>
          </w:tcPr>
          <w:p w14:paraId="7C1CB4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96.98</w:t>
            </w:r>
          </w:p>
        </w:tc>
        <w:tc>
          <w:tcPr>
            <w:tcW w:w="1111" w:type="dxa"/>
            <w:shd w:val="clear" w:color="auto" w:fill="FFFFFF"/>
            <w:vAlign w:val="center"/>
          </w:tcPr>
          <w:p w14:paraId="182036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1232</w:t>
            </w:r>
          </w:p>
        </w:tc>
        <w:tc>
          <w:tcPr>
            <w:tcW w:w="1300" w:type="dxa"/>
            <w:shd w:val="clear" w:color="auto" w:fill="auto"/>
            <w:noWrap/>
            <w:vAlign w:val="center"/>
          </w:tcPr>
          <w:p w14:paraId="091A4C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4DDCFE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14000</w:t>
            </w:r>
          </w:p>
        </w:tc>
        <w:tc>
          <w:tcPr>
            <w:tcW w:w="1458" w:type="dxa"/>
            <w:shd w:val="clear" w:color="auto" w:fill="auto"/>
            <w:noWrap/>
            <w:vAlign w:val="center"/>
          </w:tcPr>
          <w:p w14:paraId="549803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auto"/>
            <w:noWrap/>
            <w:vAlign w:val="center"/>
          </w:tcPr>
          <w:p w14:paraId="269C03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华地紫金府小区</w:t>
            </w:r>
          </w:p>
        </w:tc>
      </w:tr>
      <w:tr w14:paraId="483C4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329" w:type="dxa"/>
            <w:shd w:val="clear" w:color="auto" w:fill="FFFFFF"/>
            <w:vAlign w:val="center"/>
          </w:tcPr>
          <w:p w14:paraId="63E0F3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AHYTZ2025-025-133</w:t>
            </w:r>
          </w:p>
        </w:tc>
        <w:tc>
          <w:tcPr>
            <w:tcW w:w="1776" w:type="dxa"/>
            <w:shd w:val="clear" w:color="auto" w:fill="FFFFFF"/>
            <w:vAlign w:val="center"/>
          </w:tcPr>
          <w:p w14:paraId="33EF8B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舒城县欣然南溪小区8#楼113号商铺</w:t>
            </w:r>
          </w:p>
        </w:tc>
        <w:tc>
          <w:tcPr>
            <w:tcW w:w="1151" w:type="dxa"/>
            <w:shd w:val="clear" w:color="auto" w:fill="auto"/>
            <w:vAlign w:val="center"/>
          </w:tcPr>
          <w:p w14:paraId="6E41E1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81.49</w:t>
            </w:r>
          </w:p>
        </w:tc>
        <w:tc>
          <w:tcPr>
            <w:tcW w:w="1111" w:type="dxa"/>
            <w:shd w:val="clear" w:color="auto" w:fill="FFFFFF"/>
            <w:vAlign w:val="center"/>
          </w:tcPr>
          <w:p w14:paraId="15FA4B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1233</w:t>
            </w:r>
          </w:p>
        </w:tc>
        <w:tc>
          <w:tcPr>
            <w:tcW w:w="1300" w:type="dxa"/>
            <w:shd w:val="clear" w:color="auto" w:fill="auto"/>
            <w:noWrap/>
            <w:vAlign w:val="center"/>
          </w:tcPr>
          <w:p w14:paraId="7B4117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79FA158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14700</w:t>
            </w:r>
          </w:p>
        </w:tc>
        <w:tc>
          <w:tcPr>
            <w:tcW w:w="1458" w:type="dxa"/>
            <w:shd w:val="clear" w:color="auto" w:fill="auto"/>
            <w:noWrap/>
            <w:vAlign w:val="center"/>
          </w:tcPr>
          <w:p w14:paraId="431649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auto"/>
            <w:noWrap/>
            <w:vAlign w:val="center"/>
          </w:tcPr>
          <w:p w14:paraId="2C107F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欣然南溪小区</w:t>
            </w:r>
          </w:p>
        </w:tc>
      </w:tr>
      <w:tr w14:paraId="7E017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329" w:type="dxa"/>
            <w:shd w:val="clear" w:color="auto" w:fill="FFFFFF"/>
            <w:vAlign w:val="center"/>
          </w:tcPr>
          <w:p w14:paraId="002EEA9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AHYTZ2025-025-13</w:t>
            </w:r>
            <w:r>
              <w:rPr>
                <w:rFonts w:hint="eastAsia" w:ascii="宋体" w:hAnsi="宋体" w:cs="宋体"/>
                <w:i w:val="0"/>
                <w:iCs w:val="0"/>
                <w:color w:val="000000"/>
                <w:kern w:val="0"/>
                <w:sz w:val="24"/>
                <w:szCs w:val="24"/>
                <w:u w:val="none"/>
                <w:lang w:val="en-US" w:eastAsia="zh-CN" w:bidi="ar"/>
              </w:rPr>
              <w:t>5</w:t>
            </w:r>
          </w:p>
        </w:tc>
        <w:tc>
          <w:tcPr>
            <w:tcW w:w="1776" w:type="dxa"/>
            <w:shd w:val="clear" w:color="auto" w:fill="FFFFFF"/>
            <w:vAlign w:val="center"/>
          </w:tcPr>
          <w:p w14:paraId="5BEB848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广进久富4楼</w:t>
            </w:r>
          </w:p>
        </w:tc>
        <w:tc>
          <w:tcPr>
            <w:tcW w:w="1151" w:type="dxa"/>
            <w:shd w:val="clear" w:color="auto" w:fill="auto"/>
            <w:vAlign w:val="center"/>
          </w:tcPr>
          <w:p w14:paraId="425377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24.7</w:t>
            </w:r>
          </w:p>
        </w:tc>
        <w:tc>
          <w:tcPr>
            <w:tcW w:w="1111" w:type="dxa"/>
            <w:shd w:val="clear" w:color="auto" w:fill="FFFFFF"/>
            <w:vAlign w:val="center"/>
          </w:tcPr>
          <w:p w14:paraId="16603713">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123</w:t>
            </w:r>
            <w:r>
              <w:rPr>
                <w:rFonts w:hint="eastAsia" w:ascii="宋体" w:hAnsi="宋体" w:cs="宋体"/>
                <w:i w:val="0"/>
                <w:iCs w:val="0"/>
                <w:color w:val="000000"/>
                <w:kern w:val="0"/>
                <w:sz w:val="24"/>
                <w:szCs w:val="24"/>
                <w:u w:val="none"/>
                <w:lang w:val="en-US" w:eastAsia="zh-CN" w:bidi="ar"/>
              </w:rPr>
              <w:t>5</w:t>
            </w:r>
          </w:p>
        </w:tc>
        <w:tc>
          <w:tcPr>
            <w:tcW w:w="1300" w:type="dxa"/>
            <w:shd w:val="clear" w:color="auto" w:fill="auto"/>
            <w:noWrap/>
            <w:vAlign w:val="center"/>
          </w:tcPr>
          <w:p w14:paraId="72591F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1FE3FC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3260.4</w:t>
            </w:r>
          </w:p>
        </w:tc>
        <w:tc>
          <w:tcPr>
            <w:tcW w:w="1458" w:type="dxa"/>
            <w:shd w:val="clear" w:color="auto" w:fill="auto"/>
            <w:noWrap/>
            <w:vAlign w:val="center"/>
          </w:tcPr>
          <w:p w14:paraId="79C0FD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5FC028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177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329" w:type="dxa"/>
            <w:shd w:val="clear" w:color="auto" w:fill="FFFFFF"/>
            <w:vAlign w:val="center"/>
          </w:tcPr>
          <w:p w14:paraId="1887F4A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AHYTZ2025-025-13</w:t>
            </w:r>
            <w:r>
              <w:rPr>
                <w:rFonts w:hint="eastAsia" w:ascii="宋体" w:hAnsi="宋体" w:cs="宋体"/>
                <w:i w:val="0"/>
                <w:iCs w:val="0"/>
                <w:color w:val="000000"/>
                <w:kern w:val="0"/>
                <w:sz w:val="24"/>
                <w:szCs w:val="24"/>
                <w:u w:val="none"/>
                <w:lang w:val="en-US" w:eastAsia="zh-CN" w:bidi="ar"/>
              </w:rPr>
              <w:t>6</w:t>
            </w:r>
          </w:p>
        </w:tc>
        <w:tc>
          <w:tcPr>
            <w:tcW w:w="1776" w:type="dxa"/>
            <w:shd w:val="clear" w:color="auto" w:fill="FFFFFF"/>
            <w:vAlign w:val="center"/>
          </w:tcPr>
          <w:p w14:paraId="4AF6E01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广进久富4楼</w:t>
            </w:r>
          </w:p>
        </w:tc>
        <w:tc>
          <w:tcPr>
            <w:tcW w:w="1151" w:type="dxa"/>
            <w:shd w:val="clear" w:color="auto" w:fill="auto"/>
            <w:vAlign w:val="center"/>
          </w:tcPr>
          <w:p w14:paraId="076F2A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132.45</w:t>
            </w:r>
          </w:p>
        </w:tc>
        <w:tc>
          <w:tcPr>
            <w:tcW w:w="1111" w:type="dxa"/>
            <w:shd w:val="clear" w:color="auto" w:fill="FFFFFF"/>
            <w:vAlign w:val="center"/>
          </w:tcPr>
          <w:p w14:paraId="66FED982">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123</w:t>
            </w:r>
            <w:r>
              <w:rPr>
                <w:rFonts w:hint="eastAsia" w:ascii="宋体" w:hAnsi="宋体" w:cs="宋体"/>
                <w:i w:val="0"/>
                <w:iCs w:val="0"/>
                <w:color w:val="000000"/>
                <w:kern w:val="0"/>
                <w:sz w:val="24"/>
                <w:szCs w:val="24"/>
                <w:u w:val="none"/>
                <w:lang w:val="en-US" w:eastAsia="zh-CN" w:bidi="ar"/>
              </w:rPr>
              <w:t>6</w:t>
            </w:r>
          </w:p>
        </w:tc>
        <w:tc>
          <w:tcPr>
            <w:tcW w:w="1300" w:type="dxa"/>
            <w:shd w:val="clear" w:color="auto" w:fill="auto"/>
            <w:noWrap/>
            <w:vAlign w:val="center"/>
          </w:tcPr>
          <w:p w14:paraId="18E0CF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0E871E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17483.4</w:t>
            </w:r>
          </w:p>
        </w:tc>
        <w:tc>
          <w:tcPr>
            <w:tcW w:w="1458" w:type="dxa"/>
            <w:shd w:val="clear" w:color="auto" w:fill="auto"/>
            <w:noWrap/>
            <w:vAlign w:val="center"/>
          </w:tcPr>
          <w:p w14:paraId="01CC35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478C10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E294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329" w:type="dxa"/>
            <w:shd w:val="clear" w:color="auto" w:fill="FFFFFF"/>
            <w:vAlign w:val="center"/>
          </w:tcPr>
          <w:p w14:paraId="1381B45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AHYTZ2025-025-13</w:t>
            </w:r>
            <w:r>
              <w:rPr>
                <w:rFonts w:hint="eastAsia" w:ascii="宋体" w:hAnsi="宋体" w:cs="宋体"/>
                <w:i w:val="0"/>
                <w:iCs w:val="0"/>
                <w:color w:val="000000"/>
                <w:kern w:val="0"/>
                <w:sz w:val="24"/>
                <w:szCs w:val="24"/>
                <w:u w:val="none"/>
                <w:lang w:val="en-US" w:eastAsia="zh-CN" w:bidi="ar"/>
              </w:rPr>
              <w:t>8</w:t>
            </w:r>
          </w:p>
        </w:tc>
        <w:tc>
          <w:tcPr>
            <w:tcW w:w="1776" w:type="dxa"/>
            <w:shd w:val="clear" w:color="auto" w:fill="FFFFFF"/>
            <w:vAlign w:val="center"/>
          </w:tcPr>
          <w:p w14:paraId="2A1EBA6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广进久富4楼</w:t>
            </w:r>
          </w:p>
        </w:tc>
        <w:tc>
          <w:tcPr>
            <w:tcW w:w="1151" w:type="dxa"/>
            <w:shd w:val="clear" w:color="auto" w:fill="auto"/>
            <w:vAlign w:val="center"/>
          </w:tcPr>
          <w:p w14:paraId="7701C1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46</w:t>
            </w:r>
          </w:p>
        </w:tc>
        <w:tc>
          <w:tcPr>
            <w:tcW w:w="1111" w:type="dxa"/>
            <w:shd w:val="clear" w:color="auto" w:fill="FFFFFF"/>
            <w:vAlign w:val="center"/>
          </w:tcPr>
          <w:p w14:paraId="2B7157A0">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123</w:t>
            </w:r>
            <w:r>
              <w:rPr>
                <w:rFonts w:hint="eastAsia" w:ascii="宋体" w:hAnsi="宋体" w:cs="宋体"/>
                <w:i w:val="0"/>
                <w:iCs w:val="0"/>
                <w:color w:val="000000"/>
                <w:kern w:val="0"/>
                <w:sz w:val="24"/>
                <w:szCs w:val="24"/>
                <w:u w:val="none"/>
                <w:lang w:val="en-US" w:eastAsia="zh-CN" w:bidi="ar"/>
              </w:rPr>
              <w:t>8</w:t>
            </w:r>
          </w:p>
        </w:tc>
        <w:tc>
          <w:tcPr>
            <w:tcW w:w="1300" w:type="dxa"/>
            <w:shd w:val="clear" w:color="auto" w:fill="auto"/>
            <w:noWrap/>
            <w:vAlign w:val="center"/>
          </w:tcPr>
          <w:p w14:paraId="60E474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5D0A34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6072</w:t>
            </w:r>
          </w:p>
        </w:tc>
        <w:tc>
          <w:tcPr>
            <w:tcW w:w="1458" w:type="dxa"/>
            <w:shd w:val="clear" w:color="auto" w:fill="auto"/>
            <w:noWrap/>
            <w:vAlign w:val="center"/>
          </w:tcPr>
          <w:p w14:paraId="688F83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5D37BE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8F2D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329" w:type="dxa"/>
            <w:shd w:val="clear" w:color="auto" w:fill="FFFFFF"/>
            <w:vAlign w:val="center"/>
          </w:tcPr>
          <w:p w14:paraId="15C5A9A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w:t>
            </w:r>
            <w:r>
              <w:rPr>
                <w:rFonts w:hint="eastAsia" w:ascii="宋体" w:hAnsi="宋体" w:cs="宋体"/>
                <w:i w:val="0"/>
                <w:iCs w:val="0"/>
                <w:color w:val="000000"/>
                <w:kern w:val="0"/>
                <w:sz w:val="24"/>
                <w:szCs w:val="24"/>
                <w:u w:val="none"/>
                <w:lang w:val="en-US" w:eastAsia="zh-CN" w:bidi="ar"/>
              </w:rPr>
              <w:t>40</w:t>
            </w:r>
          </w:p>
        </w:tc>
        <w:tc>
          <w:tcPr>
            <w:tcW w:w="1776" w:type="dxa"/>
            <w:shd w:val="clear" w:color="auto" w:fill="FFFFFF"/>
            <w:vAlign w:val="center"/>
          </w:tcPr>
          <w:p w14:paraId="0D553A5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广进久富4楼</w:t>
            </w:r>
          </w:p>
        </w:tc>
        <w:tc>
          <w:tcPr>
            <w:tcW w:w="1151" w:type="dxa"/>
            <w:shd w:val="clear" w:color="auto" w:fill="auto"/>
            <w:vAlign w:val="center"/>
          </w:tcPr>
          <w:p w14:paraId="466893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231.4</w:t>
            </w:r>
          </w:p>
        </w:tc>
        <w:tc>
          <w:tcPr>
            <w:tcW w:w="1111" w:type="dxa"/>
            <w:shd w:val="clear" w:color="auto" w:fill="FFFFFF"/>
            <w:vAlign w:val="center"/>
          </w:tcPr>
          <w:p w14:paraId="296AEEA7">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r>
              <w:rPr>
                <w:rFonts w:hint="eastAsia" w:ascii="宋体" w:hAnsi="宋体" w:cs="宋体"/>
                <w:i w:val="0"/>
                <w:iCs w:val="0"/>
                <w:color w:val="000000"/>
                <w:kern w:val="0"/>
                <w:sz w:val="24"/>
                <w:szCs w:val="24"/>
                <w:u w:val="none"/>
                <w:lang w:val="en-US" w:eastAsia="zh-CN" w:bidi="ar"/>
              </w:rPr>
              <w:t>40</w:t>
            </w:r>
          </w:p>
        </w:tc>
        <w:tc>
          <w:tcPr>
            <w:tcW w:w="1300" w:type="dxa"/>
            <w:shd w:val="clear" w:color="auto" w:fill="auto"/>
            <w:noWrap/>
            <w:vAlign w:val="center"/>
          </w:tcPr>
          <w:p w14:paraId="67B6CC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3F1A51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30544.8</w:t>
            </w:r>
          </w:p>
        </w:tc>
        <w:tc>
          <w:tcPr>
            <w:tcW w:w="1458" w:type="dxa"/>
            <w:shd w:val="clear" w:color="auto" w:fill="auto"/>
            <w:noWrap/>
            <w:vAlign w:val="center"/>
          </w:tcPr>
          <w:p w14:paraId="424230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5A53B2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AB42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329" w:type="dxa"/>
            <w:shd w:val="clear" w:color="auto" w:fill="FFFFFF"/>
            <w:vAlign w:val="center"/>
          </w:tcPr>
          <w:p w14:paraId="5932491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w:t>
            </w:r>
            <w:r>
              <w:rPr>
                <w:rFonts w:hint="eastAsia" w:ascii="宋体" w:hAnsi="宋体" w:cs="宋体"/>
                <w:i w:val="0"/>
                <w:iCs w:val="0"/>
                <w:color w:val="000000"/>
                <w:kern w:val="0"/>
                <w:sz w:val="24"/>
                <w:szCs w:val="24"/>
                <w:u w:val="none"/>
                <w:lang w:val="en-US" w:eastAsia="zh-CN" w:bidi="ar"/>
              </w:rPr>
              <w:t>41</w:t>
            </w:r>
          </w:p>
        </w:tc>
        <w:tc>
          <w:tcPr>
            <w:tcW w:w="1776" w:type="dxa"/>
            <w:shd w:val="clear" w:color="auto" w:fill="FFFFFF"/>
            <w:vAlign w:val="center"/>
          </w:tcPr>
          <w:p w14:paraId="0F60EB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广进久富4楼</w:t>
            </w:r>
          </w:p>
        </w:tc>
        <w:tc>
          <w:tcPr>
            <w:tcW w:w="1151" w:type="dxa"/>
            <w:shd w:val="clear" w:color="auto" w:fill="auto"/>
            <w:vAlign w:val="center"/>
          </w:tcPr>
          <w:p w14:paraId="78FFE6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196.4</w:t>
            </w:r>
          </w:p>
        </w:tc>
        <w:tc>
          <w:tcPr>
            <w:tcW w:w="1111" w:type="dxa"/>
            <w:shd w:val="clear" w:color="auto" w:fill="FFFFFF"/>
            <w:vAlign w:val="center"/>
          </w:tcPr>
          <w:p w14:paraId="3364BE7B">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r>
              <w:rPr>
                <w:rFonts w:hint="eastAsia" w:ascii="宋体" w:hAnsi="宋体" w:cs="宋体"/>
                <w:i w:val="0"/>
                <w:iCs w:val="0"/>
                <w:color w:val="000000"/>
                <w:kern w:val="0"/>
                <w:sz w:val="24"/>
                <w:szCs w:val="24"/>
                <w:u w:val="none"/>
                <w:lang w:val="en-US" w:eastAsia="zh-CN" w:bidi="ar"/>
              </w:rPr>
              <w:t>41</w:t>
            </w:r>
          </w:p>
        </w:tc>
        <w:tc>
          <w:tcPr>
            <w:tcW w:w="1300" w:type="dxa"/>
            <w:shd w:val="clear" w:color="auto" w:fill="auto"/>
            <w:noWrap/>
            <w:vAlign w:val="center"/>
          </w:tcPr>
          <w:p w14:paraId="654050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0E17C7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25924.8</w:t>
            </w:r>
          </w:p>
        </w:tc>
        <w:tc>
          <w:tcPr>
            <w:tcW w:w="1458" w:type="dxa"/>
            <w:shd w:val="clear" w:color="auto" w:fill="auto"/>
            <w:noWrap/>
            <w:vAlign w:val="center"/>
          </w:tcPr>
          <w:p w14:paraId="6900BE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2E2906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18DD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6BB5ADA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AHYTZ2025-025-175</w:t>
            </w:r>
          </w:p>
        </w:tc>
        <w:tc>
          <w:tcPr>
            <w:tcW w:w="1776" w:type="dxa"/>
            <w:shd w:val="clear" w:color="auto" w:fill="FFFFFF"/>
            <w:vAlign w:val="center"/>
          </w:tcPr>
          <w:p w14:paraId="170302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舒城县欣然南溪小区</w:t>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#楼</w:t>
            </w:r>
            <w:r>
              <w:rPr>
                <w:rFonts w:hint="eastAsia" w:ascii="宋体" w:hAnsi="宋体" w:cs="宋体"/>
                <w:i w:val="0"/>
                <w:iCs w:val="0"/>
                <w:color w:val="000000"/>
                <w:kern w:val="0"/>
                <w:sz w:val="24"/>
                <w:szCs w:val="24"/>
                <w:u w:val="none"/>
                <w:lang w:val="en-US" w:eastAsia="zh-CN" w:bidi="ar"/>
              </w:rPr>
              <w:t>121</w:t>
            </w:r>
            <w:r>
              <w:rPr>
                <w:rFonts w:hint="eastAsia" w:ascii="宋体" w:hAnsi="宋体" w:eastAsia="宋体" w:cs="宋体"/>
                <w:i w:val="0"/>
                <w:iCs w:val="0"/>
                <w:color w:val="000000"/>
                <w:kern w:val="0"/>
                <w:sz w:val="24"/>
                <w:szCs w:val="24"/>
                <w:u w:val="none"/>
                <w:lang w:val="en-US" w:eastAsia="zh-CN" w:bidi="ar"/>
              </w:rPr>
              <w:t>号商铺</w:t>
            </w:r>
          </w:p>
        </w:tc>
        <w:tc>
          <w:tcPr>
            <w:tcW w:w="1151" w:type="dxa"/>
            <w:shd w:val="clear" w:color="auto" w:fill="auto"/>
            <w:vAlign w:val="center"/>
          </w:tcPr>
          <w:p w14:paraId="4C2FC16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133.46</w:t>
            </w:r>
          </w:p>
        </w:tc>
        <w:tc>
          <w:tcPr>
            <w:tcW w:w="1111" w:type="dxa"/>
            <w:shd w:val="clear" w:color="auto" w:fill="FFFFFF"/>
            <w:vAlign w:val="center"/>
          </w:tcPr>
          <w:p w14:paraId="656F6A8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1275</w:t>
            </w:r>
          </w:p>
        </w:tc>
        <w:tc>
          <w:tcPr>
            <w:tcW w:w="1300" w:type="dxa"/>
            <w:shd w:val="clear" w:color="auto" w:fill="auto"/>
            <w:noWrap/>
            <w:vAlign w:val="center"/>
          </w:tcPr>
          <w:p w14:paraId="69CB96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6A61605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24000</w:t>
            </w:r>
          </w:p>
        </w:tc>
        <w:tc>
          <w:tcPr>
            <w:tcW w:w="1458" w:type="dxa"/>
            <w:shd w:val="clear" w:color="auto" w:fill="auto"/>
            <w:noWrap/>
            <w:vAlign w:val="center"/>
          </w:tcPr>
          <w:p w14:paraId="78324494">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55C168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欣然南溪小区</w:t>
            </w:r>
          </w:p>
        </w:tc>
      </w:tr>
      <w:tr w14:paraId="4D85F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7A0B88C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AHYTZ2025-025-176</w:t>
            </w:r>
          </w:p>
        </w:tc>
        <w:tc>
          <w:tcPr>
            <w:tcW w:w="1776" w:type="dxa"/>
            <w:shd w:val="clear" w:color="auto" w:fill="FFFFFF"/>
            <w:vAlign w:val="center"/>
          </w:tcPr>
          <w:p w14:paraId="773C42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舒城县欣然南溪小区</w:t>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#楼</w:t>
            </w:r>
            <w:r>
              <w:rPr>
                <w:rFonts w:hint="eastAsia" w:ascii="宋体" w:hAnsi="宋体" w:cs="宋体"/>
                <w:i w:val="0"/>
                <w:iCs w:val="0"/>
                <w:color w:val="000000"/>
                <w:kern w:val="0"/>
                <w:sz w:val="24"/>
                <w:szCs w:val="24"/>
                <w:u w:val="none"/>
                <w:lang w:val="en-US" w:eastAsia="zh-CN" w:bidi="ar"/>
              </w:rPr>
              <w:t>122</w:t>
            </w:r>
            <w:r>
              <w:rPr>
                <w:rFonts w:hint="eastAsia" w:ascii="宋体" w:hAnsi="宋体" w:eastAsia="宋体" w:cs="宋体"/>
                <w:i w:val="0"/>
                <w:iCs w:val="0"/>
                <w:color w:val="000000"/>
                <w:kern w:val="0"/>
                <w:sz w:val="24"/>
                <w:szCs w:val="24"/>
                <w:u w:val="none"/>
                <w:lang w:val="en-US" w:eastAsia="zh-CN" w:bidi="ar"/>
              </w:rPr>
              <w:t>号商铺</w:t>
            </w:r>
          </w:p>
        </w:tc>
        <w:tc>
          <w:tcPr>
            <w:tcW w:w="1151" w:type="dxa"/>
            <w:shd w:val="clear" w:color="auto" w:fill="auto"/>
            <w:vAlign w:val="center"/>
          </w:tcPr>
          <w:p w14:paraId="21A4FC8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99.68</w:t>
            </w:r>
          </w:p>
        </w:tc>
        <w:tc>
          <w:tcPr>
            <w:tcW w:w="1111" w:type="dxa"/>
            <w:shd w:val="clear" w:color="auto" w:fill="FFFFFF"/>
            <w:vAlign w:val="center"/>
          </w:tcPr>
          <w:p w14:paraId="14E21DA3">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1276</w:t>
            </w:r>
          </w:p>
        </w:tc>
        <w:tc>
          <w:tcPr>
            <w:tcW w:w="1300" w:type="dxa"/>
            <w:shd w:val="clear" w:color="auto" w:fill="auto"/>
            <w:noWrap/>
            <w:vAlign w:val="center"/>
          </w:tcPr>
          <w:p w14:paraId="4327EA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6F55F6B8">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20000</w:t>
            </w:r>
          </w:p>
        </w:tc>
        <w:tc>
          <w:tcPr>
            <w:tcW w:w="1458" w:type="dxa"/>
            <w:shd w:val="clear" w:color="auto" w:fill="auto"/>
            <w:noWrap/>
            <w:vAlign w:val="center"/>
          </w:tcPr>
          <w:p w14:paraId="5F592A29">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695AB8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欣然南溪小区</w:t>
            </w:r>
          </w:p>
        </w:tc>
      </w:tr>
      <w:tr w14:paraId="3784F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026754F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AHYTZ2025-025-177</w:t>
            </w:r>
          </w:p>
        </w:tc>
        <w:tc>
          <w:tcPr>
            <w:tcW w:w="1776" w:type="dxa"/>
            <w:shd w:val="clear" w:color="auto" w:fill="FFFFFF"/>
            <w:vAlign w:val="center"/>
          </w:tcPr>
          <w:p w14:paraId="5E44FD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左岸春晓101号</w:t>
            </w:r>
          </w:p>
        </w:tc>
        <w:tc>
          <w:tcPr>
            <w:tcW w:w="1151" w:type="dxa"/>
            <w:shd w:val="clear" w:color="auto" w:fill="auto"/>
            <w:vAlign w:val="center"/>
          </w:tcPr>
          <w:p w14:paraId="01E6CE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87.16</w:t>
            </w:r>
          </w:p>
        </w:tc>
        <w:tc>
          <w:tcPr>
            <w:tcW w:w="1111" w:type="dxa"/>
            <w:shd w:val="clear" w:color="auto" w:fill="FFFFFF"/>
            <w:vAlign w:val="center"/>
          </w:tcPr>
          <w:p w14:paraId="37AF8257">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1277</w:t>
            </w:r>
          </w:p>
        </w:tc>
        <w:tc>
          <w:tcPr>
            <w:tcW w:w="1300" w:type="dxa"/>
            <w:shd w:val="clear" w:color="auto" w:fill="auto"/>
            <w:noWrap/>
            <w:vAlign w:val="center"/>
          </w:tcPr>
          <w:p w14:paraId="630DD5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33142A35">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9400 </w:t>
            </w:r>
          </w:p>
        </w:tc>
        <w:tc>
          <w:tcPr>
            <w:tcW w:w="1458" w:type="dxa"/>
            <w:shd w:val="clear" w:color="auto" w:fill="auto"/>
            <w:noWrap/>
            <w:vAlign w:val="center"/>
          </w:tcPr>
          <w:p w14:paraId="45CB7A10">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1D2459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左岸春晓</w:t>
            </w:r>
            <w:r>
              <w:rPr>
                <w:rFonts w:hint="eastAsia" w:ascii="宋体" w:hAnsi="宋体" w:cs="宋体"/>
                <w:i w:val="0"/>
                <w:iCs w:val="0"/>
                <w:color w:val="000000"/>
                <w:kern w:val="0"/>
                <w:sz w:val="22"/>
                <w:szCs w:val="22"/>
                <w:u w:val="none"/>
                <w:lang w:val="en-US" w:eastAsia="zh-CN" w:bidi="ar"/>
              </w:rPr>
              <w:t>小区</w:t>
            </w:r>
          </w:p>
        </w:tc>
      </w:tr>
      <w:tr w14:paraId="64C22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1329" w:type="dxa"/>
            <w:shd w:val="clear" w:color="auto" w:fill="FFFFFF"/>
            <w:vAlign w:val="center"/>
          </w:tcPr>
          <w:p w14:paraId="215F228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AHYTZ2025-025-178</w:t>
            </w:r>
          </w:p>
        </w:tc>
        <w:tc>
          <w:tcPr>
            <w:tcW w:w="1776" w:type="dxa"/>
            <w:shd w:val="clear" w:color="auto" w:fill="FFFFFF"/>
            <w:vAlign w:val="center"/>
          </w:tcPr>
          <w:p w14:paraId="3A8300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左岸春晓103号</w:t>
            </w:r>
          </w:p>
        </w:tc>
        <w:tc>
          <w:tcPr>
            <w:tcW w:w="1151" w:type="dxa"/>
            <w:shd w:val="clear" w:color="auto" w:fill="auto"/>
            <w:vAlign w:val="center"/>
          </w:tcPr>
          <w:p w14:paraId="137E5F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95.33</w:t>
            </w:r>
          </w:p>
        </w:tc>
        <w:tc>
          <w:tcPr>
            <w:tcW w:w="1111" w:type="dxa"/>
            <w:shd w:val="clear" w:color="auto" w:fill="FFFFFF"/>
            <w:vAlign w:val="center"/>
          </w:tcPr>
          <w:p w14:paraId="72ACCCC1">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1278</w:t>
            </w:r>
          </w:p>
        </w:tc>
        <w:tc>
          <w:tcPr>
            <w:tcW w:w="1300" w:type="dxa"/>
            <w:shd w:val="clear" w:color="auto" w:fill="auto"/>
            <w:noWrap/>
            <w:vAlign w:val="center"/>
          </w:tcPr>
          <w:p w14:paraId="70576B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0C3F6DB0">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10300 </w:t>
            </w:r>
          </w:p>
        </w:tc>
        <w:tc>
          <w:tcPr>
            <w:tcW w:w="1458" w:type="dxa"/>
            <w:shd w:val="clear" w:color="auto" w:fill="auto"/>
            <w:noWrap/>
            <w:vAlign w:val="center"/>
          </w:tcPr>
          <w:p w14:paraId="785DBE71">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7D621A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左岸春晓</w:t>
            </w:r>
            <w:r>
              <w:rPr>
                <w:rFonts w:hint="eastAsia" w:ascii="宋体" w:hAnsi="宋体" w:cs="宋体"/>
                <w:i w:val="0"/>
                <w:iCs w:val="0"/>
                <w:color w:val="000000"/>
                <w:kern w:val="0"/>
                <w:sz w:val="22"/>
                <w:szCs w:val="22"/>
                <w:u w:val="none"/>
                <w:lang w:val="en-US" w:eastAsia="zh-CN" w:bidi="ar"/>
              </w:rPr>
              <w:t>小区</w:t>
            </w:r>
          </w:p>
        </w:tc>
      </w:tr>
      <w:tr w14:paraId="6324F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2327F15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AHYTZ2025-025-179</w:t>
            </w:r>
          </w:p>
        </w:tc>
        <w:tc>
          <w:tcPr>
            <w:tcW w:w="1776" w:type="dxa"/>
            <w:shd w:val="clear" w:color="auto" w:fill="FFFFFF"/>
            <w:vAlign w:val="center"/>
          </w:tcPr>
          <w:p w14:paraId="39607C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左岸春晓104号</w:t>
            </w:r>
          </w:p>
        </w:tc>
        <w:tc>
          <w:tcPr>
            <w:tcW w:w="1151" w:type="dxa"/>
            <w:shd w:val="clear" w:color="auto" w:fill="auto"/>
            <w:vAlign w:val="center"/>
          </w:tcPr>
          <w:p w14:paraId="7D3AA5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98.75</w:t>
            </w:r>
          </w:p>
        </w:tc>
        <w:tc>
          <w:tcPr>
            <w:tcW w:w="1111" w:type="dxa"/>
            <w:shd w:val="clear" w:color="auto" w:fill="FFFFFF"/>
            <w:vAlign w:val="center"/>
          </w:tcPr>
          <w:p w14:paraId="50527A5E">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1279</w:t>
            </w:r>
          </w:p>
        </w:tc>
        <w:tc>
          <w:tcPr>
            <w:tcW w:w="1300" w:type="dxa"/>
            <w:shd w:val="clear" w:color="auto" w:fill="auto"/>
            <w:noWrap/>
            <w:vAlign w:val="center"/>
          </w:tcPr>
          <w:p w14:paraId="546A75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195B5F37">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10700 </w:t>
            </w:r>
          </w:p>
        </w:tc>
        <w:tc>
          <w:tcPr>
            <w:tcW w:w="1458" w:type="dxa"/>
            <w:shd w:val="clear" w:color="auto" w:fill="auto"/>
            <w:noWrap/>
            <w:vAlign w:val="center"/>
          </w:tcPr>
          <w:p w14:paraId="263E08E9">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758B1C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左岸春晓</w:t>
            </w:r>
            <w:r>
              <w:rPr>
                <w:rFonts w:hint="eastAsia" w:ascii="宋体" w:hAnsi="宋体" w:cs="宋体"/>
                <w:i w:val="0"/>
                <w:iCs w:val="0"/>
                <w:color w:val="000000"/>
                <w:kern w:val="0"/>
                <w:sz w:val="22"/>
                <w:szCs w:val="22"/>
                <w:u w:val="none"/>
                <w:lang w:val="en-US" w:eastAsia="zh-CN" w:bidi="ar"/>
              </w:rPr>
              <w:t>小区</w:t>
            </w:r>
          </w:p>
        </w:tc>
      </w:tr>
      <w:tr w14:paraId="1C02A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0DC5FCB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AHYTZ2025-025-180</w:t>
            </w:r>
          </w:p>
        </w:tc>
        <w:tc>
          <w:tcPr>
            <w:tcW w:w="1776" w:type="dxa"/>
            <w:shd w:val="clear" w:color="auto" w:fill="FFFFFF"/>
            <w:vAlign w:val="center"/>
          </w:tcPr>
          <w:p w14:paraId="14E7A0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左岸春晓105号</w:t>
            </w:r>
          </w:p>
        </w:tc>
        <w:tc>
          <w:tcPr>
            <w:tcW w:w="1151" w:type="dxa"/>
            <w:shd w:val="clear" w:color="auto" w:fill="auto"/>
            <w:vAlign w:val="center"/>
          </w:tcPr>
          <w:p w14:paraId="2D86BD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98.75</w:t>
            </w:r>
          </w:p>
        </w:tc>
        <w:tc>
          <w:tcPr>
            <w:tcW w:w="1111" w:type="dxa"/>
            <w:shd w:val="clear" w:color="auto" w:fill="FFFFFF"/>
            <w:vAlign w:val="center"/>
          </w:tcPr>
          <w:p w14:paraId="6982FF1F">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1280</w:t>
            </w:r>
          </w:p>
        </w:tc>
        <w:tc>
          <w:tcPr>
            <w:tcW w:w="1300" w:type="dxa"/>
            <w:shd w:val="clear" w:color="auto" w:fill="auto"/>
            <w:noWrap/>
            <w:vAlign w:val="center"/>
          </w:tcPr>
          <w:p w14:paraId="7F61AA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1CD56679">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10700 </w:t>
            </w:r>
          </w:p>
        </w:tc>
        <w:tc>
          <w:tcPr>
            <w:tcW w:w="1458" w:type="dxa"/>
            <w:shd w:val="clear" w:color="auto" w:fill="auto"/>
            <w:noWrap/>
            <w:vAlign w:val="center"/>
          </w:tcPr>
          <w:p w14:paraId="7BA4EC07">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66BEE7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左岸春晓</w:t>
            </w:r>
            <w:r>
              <w:rPr>
                <w:rFonts w:hint="eastAsia" w:ascii="宋体" w:hAnsi="宋体" w:cs="宋体"/>
                <w:i w:val="0"/>
                <w:iCs w:val="0"/>
                <w:color w:val="000000"/>
                <w:kern w:val="0"/>
                <w:sz w:val="22"/>
                <w:szCs w:val="22"/>
                <w:u w:val="none"/>
                <w:lang w:val="en-US" w:eastAsia="zh-CN" w:bidi="ar"/>
              </w:rPr>
              <w:t>小区</w:t>
            </w:r>
          </w:p>
        </w:tc>
      </w:tr>
      <w:tr w14:paraId="33496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76DF3AC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AHYTZ2025-025-181</w:t>
            </w:r>
          </w:p>
        </w:tc>
        <w:tc>
          <w:tcPr>
            <w:tcW w:w="1776" w:type="dxa"/>
            <w:shd w:val="clear" w:color="auto" w:fill="FFFFFF"/>
            <w:vAlign w:val="center"/>
          </w:tcPr>
          <w:p w14:paraId="0685A6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左岸春晓106号</w:t>
            </w:r>
          </w:p>
        </w:tc>
        <w:tc>
          <w:tcPr>
            <w:tcW w:w="1151" w:type="dxa"/>
            <w:shd w:val="clear" w:color="auto" w:fill="auto"/>
            <w:vAlign w:val="center"/>
          </w:tcPr>
          <w:p w14:paraId="74830F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101.16</w:t>
            </w:r>
          </w:p>
        </w:tc>
        <w:tc>
          <w:tcPr>
            <w:tcW w:w="1111" w:type="dxa"/>
            <w:shd w:val="clear" w:color="auto" w:fill="FFFFFF"/>
            <w:vAlign w:val="center"/>
          </w:tcPr>
          <w:p w14:paraId="62C2E109">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1281</w:t>
            </w:r>
          </w:p>
        </w:tc>
        <w:tc>
          <w:tcPr>
            <w:tcW w:w="1300" w:type="dxa"/>
            <w:shd w:val="clear" w:color="auto" w:fill="auto"/>
            <w:noWrap/>
            <w:vAlign w:val="center"/>
          </w:tcPr>
          <w:p w14:paraId="745B23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31DC7A24">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10900 </w:t>
            </w:r>
          </w:p>
        </w:tc>
        <w:tc>
          <w:tcPr>
            <w:tcW w:w="1458" w:type="dxa"/>
            <w:shd w:val="clear" w:color="auto" w:fill="auto"/>
            <w:noWrap/>
            <w:vAlign w:val="center"/>
          </w:tcPr>
          <w:p w14:paraId="6E158584">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4B50BD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左岸春晓</w:t>
            </w:r>
            <w:r>
              <w:rPr>
                <w:rFonts w:hint="eastAsia" w:ascii="宋体" w:hAnsi="宋体" w:cs="宋体"/>
                <w:i w:val="0"/>
                <w:iCs w:val="0"/>
                <w:color w:val="000000"/>
                <w:kern w:val="0"/>
                <w:sz w:val="22"/>
                <w:szCs w:val="22"/>
                <w:u w:val="none"/>
                <w:lang w:val="en-US" w:eastAsia="zh-CN" w:bidi="ar"/>
              </w:rPr>
              <w:t>小区</w:t>
            </w:r>
          </w:p>
        </w:tc>
      </w:tr>
      <w:tr w14:paraId="3E07F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1329" w:type="dxa"/>
            <w:shd w:val="clear" w:color="auto" w:fill="FFFFFF"/>
            <w:vAlign w:val="center"/>
          </w:tcPr>
          <w:p w14:paraId="28E3456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AHYTZ2025-025-182</w:t>
            </w:r>
          </w:p>
        </w:tc>
        <w:tc>
          <w:tcPr>
            <w:tcW w:w="1776" w:type="dxa"/>
            <w:shd w:val="clear" w:color="auto" w:fill="FFFFFF"/>
            <w:vAlign w:val="center"/>
          </w:tcPr>
          <w:p w14:paraId="387693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左岸春晓107号</w:t>
            </w:r>
          </w:p>
        </w:tc>
        <w:tc>
          <w:tcPr>
            <w:tcW w:w="1151" w:type="dxa"/>
            <w:shd w:val="clear" w:color="auto" w:fill="auto"/>
            <w:vAlign w:val="center"/>
          </w:tcPr>
          <w:p w14:paraId="00A4B7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101.16</w:t>
            </w:r>
          </w:p>
        </w:tc>
        <w:tc>
          <w:tcPr>
            <w:tcW w:w="1111" w:type="dxa"/>
            <w:shd w:val="clear" w:color="auto" w:fill="FFFFFF"/>
            <w:vAlign w:val="center"/>
          </w:tcPr>
          <w:p w14:paraId="4160F36D">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1282</w:t>
            </w:r>
          </w:p>
        </w:tc>
        <w:tc>
          <w:tcPr>
            <w:tcW w:w="1300" w:type="dxa"/>
            <w:shd w:val="clear" w:color="auto" w:fill="auto"/>
            <w:noWrap/>
            <w:vAlign w:val="center"/>
          </w:tcPr>
          <w:p w14:paraId="48CE18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6349BA2E">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10900 </w:t>
            </w:r>
          </w:p>
        </w:tc>
        <w:tc>
          <w:tcPr>
            <w:tcW w:w="1458" w:type="dxa"/>
            <w:shd w:val="clear" w:color="auto" w:fill="auto"/>
            <w:noWrap/>
            <w:vAlign w:val="center"/>
          </w:tcPr>
          <w:p w14:paraId="2FA0E2E4">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258909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左岸春晓</w:t>
            </w:r>
            <w:r>
              <w:rPr>
                <w:rFonts w:hint="eastAsia" w:ascii="宋体" w:hAnsi="宋体" w:cs="宋体"/>
                <w:i w:val="0"/>
                <w:iCs w:val="0"/>
                <w:color w:val="000000"/>
                <w:kern w:val="0"/>
                <w:sz w:val="22"/>
                <w:szCs w:val="22"/>
                <w:u w:val="none"/>
                <w:lang w:val="en-US" w:eastAsia="zh-CN" w:bidi="ar"/>
              </w:rPr>
              <w:t>小区</w:t>
            </w:r>
          </w:p>
        </w:tc>
      </w:tr>
      <w:tr w14:paraId="35E36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0F96CAA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AHYTZ2025-025-183</w:t>
            </w:r>
          </w:p>
        </w:tc>
        <w:tc>
          <w:tcPr>
            <w:tcW w:w="1776" w:type="dxa"/>
            <w:shd w:val="clear" w:color="auto" w:fill="FFFFFF"/>
            <w:vAlign w:val="center"/>
          </w:tcPr>
          <w:p w14:paraId="7001B3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左岸春晓108号</w:t>
            </w:r>
          </w:p>
        </w:tc>
        <w:tc>
          <w:tcPr>
            <w:tcW w:w="1151" w:type="dxa"/>
            <w:shd w:val="clear" w:color="auto" w:fill="auto"/>
            <w:vAlign w:val="center"/>
          </w:tcPr>
          <w:p w14:paraId="5493FB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98.75</w:t>
            </w:r>
          </w:p>
        </w:tc>
        <w:tc>
          <w:tcPr>
            <w:tcW w:w="1111" w:type="dxa"/>
            <w:shd w:val="clear" w:color="auto" w:fill="FFFFFF"/>
            <w:vAlign w:val="center"/>
          </w:tcPr>
          <w:p w14:paraId="73F9B6DF">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1283</w:t>
            </w:r>
          </w:p>
        </w:tc>
        <w:tc>
          <w:tcPr>
            <w:tcW w:w="1300" w:type="dxa"/>
            <w:shd w:val="clear" w:color="auto" w:fill="auto"/>
            <w:noWrap/>
            <w:vAlign w:val="center"/>
          </w:tcPr>
          <w:p w14:paraId="1B9692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67605535">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10700 </w:t>
            </w:r>
          </w:p>
        </w:tc>
        <w:tc>
          <w:tcPr>
            <w:tcW w:w="1458" w:type="dxa"/>
            <w:shd w:val="clear" w:color="auto" w:fill="auto"/>
            <w:noWrap/>
            <w:vAlign w:val="center"/>
          </w:tcPr>
          <w:p w14:paraId="39C1DFB4">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6D3C33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左岸春晓</w:t>
            </w:r>
            <w:r>
              <w:rPr>
                <w:rFonts w:hint="eastAsia" w:ascii="宋体" w:hAnsi="宋体" w:cs="宋体"/>
                <w:i w:val="0"/>
                <w:iCs w:val="0"/>
                <w:color w:val="000000"/>
                <w:kern w:val="0"/>
                <w:sz w:val="22"/>
                <w:szCs w:val="22"/>
                <w:u w:val="none"/>
                <w:lang w:val="en-US" w:eastAsia="zh-CN" w:bidi="ar"/>
              </w:rPr>
              <w:t>小区</w:t>
            </w:r>
          </w:p>
        </w:tc>
      </w:tr>
      <w:tr w14:paraId="1E1E6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4D4C645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AHYTZ2025-025-184</w:t>
            </w:r>
          </w:p>
        </w:tc>
        <w:tc>
          <w:tcPr>
            <w:tcW w:w="1776" w:type="dxa"/>
            <w:shd w:val="clear" w:color="auto" w:fill="FFFFFF"/>
            <w:vAlign w:val="center"/>
          </w:tcPr>
          <w:p w14:paraId="3DC7CE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左岸春晓109号</w:t>
            </w:r>
          </w:p>
        </w:tc>
        <w:tc>
          <w:tcPr>
            <w:tcW w:w="1151" w:type="dxa"/>
            <w:shd w:val="clear" w:color="auto" w:fill="auto"/>
            <w:vAlign w:val="center"/>
          </w:tcPr>
          <w:p w14:paraId="7DCD24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98.75</w:t>
            </w:r>
          </w:p>
        </w:tc>
        <w:tc>
          <w:tcPr>
            <w:tcW w:w="1111" w:type="dxa"/>
            <w:shd w:val="clear" w:color="auto" w:fill="FFFFFF"/>
            <w:vAlign w:val="center"/>
          </w:tcPr>
          <w:p w14:paraId="70C9A000">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1284</w:t>
            </w:r>
          </w:p>
        </w:tc>
        <w:tc>
          <w:tcPr>
            <w:tcW w:w="1300" w:type="dxa"/>
            <w:shd w:val="clear" w:color="auto" w:fill="auto"/>
            <w:noWrap/>
            <w:vAlign w:val="center"/>
          </w:tcPr>
          <w:p w14:paraId="2F6879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76D3F90F">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10700 </w:t>
            </w:r>
          </w:p>
        </w:tc>
        <w:tc>
          <w:tcPr>
            <w:tcW w:w="1458" w:type="dxa"/>
            <w:shd w:val="clear" w:color="auto" w:fill="auto"/>
            <w:noWrap/>
            <w:vAlign w:val="center"/>
          </w:tcPr>
          <w:p w14:paraId="715C26BF">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413FFC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左岸春晓</w:t>
            </w:r>
            <w:r>
              <w:rPr>
                <w:rFonts w:hint="eastAsia" w:ascii="宋体" w:hAnsi="宋体" w:cs="宋体"/>
                <w:i w:val="0"/>
                <w:iCs w:val="0"/>
                <w:color w:val="000000"/>
                <w:kern w:val="0"/>
                <w:sz w:val="22"/>
                <w:szCs w:val="22"/>
                <w:u w:val="none"/>
                <w:lang w:val="en-US" w:eastAsia="zh-CN" w:bidi="ar"/>
              </w:rPr>
              <w:t>小区</w:t>
            </w:r>
          </w:p>
        </w:tc>
      </w:tr>
      <w:tr w14:paraId="03BEB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4FC6C2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AHYTZ2025-025-185</w:t>
            </w:r>
          </w:p>
        </w:tc>
        <w:tc>
          <w:tcPr>
            <w:tcW w:w="1776" w:type="dxa"/>
            <w:shd w:val="clear" w:color="auto" w:fill="FFFFFF"/>
            <w:vAlign w:val="center"/>
          </w:tcPr>
          <w:p w14:paraId="08891C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左岸春晓114号</w:t>
            </w:r>
          </w:p>
        </w:tc>
        <w:tc>
          <w:tcPr>
            <w:tcW w:w="1151" w:type="dxa"/>
            <w:shd w:val="clear" w:color="auto" w:fill="auto"/>
            <w:vAlign w:val="center"/>
          </w:tcPr>
          <w:p w14:paraId="543104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98.8</w:t>
            </w:r>
          </w:p>
        </w:tc>
        <w:tc>
          <w:tcPr>
            <w:tcW w:w="1111" w:type="dxa"/>
            <w:shd w:val="clear" w:color="auto" w:fill="FFFFFF"/>
            <w:vAlign w:val="center"/>
          </w:tcPr>
          <w:p w14:paraId="0B1D34DB">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1285</w:t>
            </w:r>
          </w:p>
        </w:tc>
        <w:tc>
          <w:tcPr>
            <w:tcW w:w="1300" w:type="dxa"/>
            <w:shd w:val="clear" w:color="auto" w:fill="auto"/>
            <w:noWrap/>
            <w:vAlign w:val="center"/>
          </w:tcPr>
          <w:p w14:paraId="185A2A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15A1E1F2">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10700 </w:t>
            </w:r>
          </w:p>
        </w:tc>
        <w:tc>
          <w:tcPr>
            <w:tcW w:w="1458" w:type="dxa"/>
            <w:shd w:val="clear" w:color="auto" w:fill="auto"/>
            <w:noWrap/>
            <w:vAlign w:val="center"/>
          </w:tcPr>
          <w:p w14:paraId="356D5CA1">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53927F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左岸春晓</w:t>
            </w:r>
            <w:r>
              <w:rPr>
                <w:rFonts w:hint="eastAsia" w:ascii="宋体" w:hAnsi="宋体" w:cs="宋体"/>
                <w:i w:val="0"/>
                <w:iCs w:val="0"/>
                <w:color w:val="000000"/>
                <w:kern w:val="0"/>
                <w:sz w:val="22"/>
                <w:szCs w:val="22"/>
                <w:u w:val="none"/>
                <w:lang w:val="en-US" w:eastAsia="zh-CN" w:bidi="ar"/>
              </w:rPr>
              <w:t>小区</w:t>
            </w:r>
          </w:p>
        </w:tc>
      </w:tr>
      <w:tr w14:paraId="49129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72C1E71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AHYTZ2025-025-186</w:t>
            </w:r>
          </w:p>
        </w:tc>
        <w:tc>
          <w:tcPr>
            <w:tcW w:w="1776" w:type="dxa"/>
            <w:shd w:val="clear" w:color="auto" w:fill="FFFFFF"/>
            <w:vAlign w:val="center"/>
          </w:tcPr>
          <w:p w14:paraId="584FE0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左岸春晓115号</w:t>
            </w:r>
          </w:p>
        </w:tc>
        <w:tc>
          <w:tcPr>
            <w:tcW w:w="1151" w:type="dxa"/>
            <w:shd w:val="clear" w:color="auto" w:fill="auto"/>
            <w:vAlign w:val="center"/>
          </w:tcPr>
          <w:p w14:paraId="724820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98.8</w:t>
            </w:r>
          </w:p>
        </w:tc>
        <w:tc>
          <w:tcPr>
            <w:tcW w:w="1111" w:type="dxa"/>
            <w:shd w:val="clear" w:color="auto" w:fill="FFFFFF"/>
            <w:vAlign w:val="center"/>
          </w:tcPr>
          <w:p w14:paraId="0C373C89">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1286</w:t>
            </w:r>
          </w:p>
        </w:tc>
        <w:tc>
          <w:tcPr>
            <w:tcW w:w="1300" w:type="dxa"/>
            <w:shd w:val="clear" w:color="auto" w:fill="auto"/>
            <w:noWrap/>
            <w:vAlign w:val="center"/>
          </w:tcPr>
          <w:p w14:paraId="23FA24D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251CF65D">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10700 </w:t>
            </w:r>
          </w:p>
        </w:tc>
        <w:tc>
          <w:tcPr>
            <w:tcW w:w="1458" w:type="dxa"/>
            <w:shd w:val="clear" w:color="auto" w:fill="auto"/>
            <w:noWrap/>
            <w:vAlign w:val="center"/>
          </w:tcPr>
          <w:p w14:paraId="730B8849">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71D0CE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左岸春晓</w:t>
            </w:r>
            <w:r>
              <w:rPr>
                <w:rFonts w:hint="eastAsia" w:ascii="宋体" w:hAnsi="宋体" w:cs="宋体"/>
                <w:i w:val="0"/>
                <w:iCs w:val="0"/>
                <w:color w:val="000000"/>
                <w:kern w:val="0"/>
                <w:sz w:val="22"/>
                <w:szCs w:val="22"/>
                <w:u w:val="none"/>
                <w:lang w:val="en-US" w:eastAsia="zh-CN" w:bidi="ar"/>
              </w:rPr>
              <w:t>小区</w:t>
            </w:r>
          </w:p>
        </w:tc>
      </w:tr>
      <w:tr w14:paraId="25A2A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1329" w:type="dxa"/>
            <w:shd w:val="clear" w:color="auto" w:fill="FFFFFF"/>
            <w:vAlign w:val="center"/>
          </w:tcPr>
          <w:p w14:paraId="5D866FB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AHYTZ2025-025-187</w:t>
            </w:r>
          </w:p>
        </w:tc>
        <w:tc>
          <w:tcPr>
            <w:tcW w:w="1776" w:type="dxa"/>
            <w:shd w:val="clear" w:color="auto" w:fill="FFFFFF"/>
            <w:vAlign w:val="center"/>
          </w:tcPr>
          <w:p w14:paraId="79CF8D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左岸春晓121号</w:t>
            </w:r>
          </w:p>
        </w:tc>
        <w:tc>
          <w:tcPr>
            <w:tcW w:w="1151" w:type="dxa"/>
            <w:shd w:val="clear" w:color="auto" w:fill="auto"/>
            <w:vAlign w:val="center"/>
          </w:tcPr>
          <w:p w14:paraId="6CA253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95.15</w:t>
            </w:r>
          </w:p>
        </w:tc>
        <w:tc>
          <w:tcPr>
            <w:tcW w:w="1111" w:type="dxa"/>
            <w:shd w:val="clear" w:color="auto" w:fill="FFFFFF"/>
            <w:vAlign w:val="center"/>
          </w:tcPr>
          <w:p w14:paraId="2268C8F5">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1287</w:t>
            </w:r>
          </w:p>
        </w:tc>
        <w:tc>
          <w:tcPr>
            <w:tcW w:w="1300" w:type="dxa"/>
            <w:shd w:val="clear" w:color="auto" w:fill="auto"/>
            <w:noWrap/>
            <w:vAlign w:val="center"/>
          </w:tcPr>
          <w:p w14:paraId="3AED94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344CC0DE">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10300 </w:t>
            </w:r>
          </w:p>
        </w:tc>
        <w:tc>
          <w:tcPr>
            <w:tcW w:w="1458" w:type="dxa"/>
            <w:shd w:val="clear" w:color="auto" w:fill="auto"/>
            <w:noWrap/>
            <w:vAlign w:val="center"/>
          </w:tcPr>
          <w:p w14:paraId="544534A0">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318413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左岸春晓</w:t>
            </w:r>
            <w:r>
              <w:rPr>
                <w:rFonts w:hint="eastAsia" w:ascii="宋体" w:hAnsi="宋体" w:cs="宋体"/>
                <w:i w:val="0"/>
                <w:iCs w:val="0"/>
                <w:color w:val="000000"/>
                <w:kern w:val="0"/>
                <w:sz w:val="22"/>
                <w:szCs w:val="22"/>
                <w:u w:val="none"/>
                <w:lang w:val="en-US" w:eastAsia="zh-CN" w:bidi="ar"/>
              </w:rPr>
              <w:t>小区</w:t>
            </w:r>
          </w:p>
        </w:tc>
      </w:tr>
      <w:tr w14:paraId="63A4E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4458B63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AHYTZ2025-025-188</w:t>
            </w:r>
          </w:p>
        </w:tc>
        <w:tc>
          <w:tcPr>
            <w:tcW w:w="1776" w:type="dxa"/>
            <w:shd w:val="clear" w:color="auto" w:fill="FFFFFF"/>
            <w:vAlign w:val="center"/>
          </w:tcPr>
          <w:p w14:paraId="5148E6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左岸春晓122号</w:t>
            </w:r>
          </w:p>
        </w:tc>
        <w:tc>
          <w:tcPr>
            <w:tcW w:w="1151" w:type="dxa"/>
            <w:shd w:val="clear" w:color="auto" w:fill="auto"/>
            <w:vAlign w:val="center"/>
          </w:tcPr>
          <w:p w14:paraId="774A81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95.15</w:t>
            </w:r>
          </w:p>
        </w:tc>
        <w:tc>
          <w:tcPr>
            <w:tcW w:w="1111" w:type="dxa"/>
            <w:shd w:val="clear" w:color="auto" w:fill="FFFFFF"/>
            <w:vAlign w:val="center"/>
          </w:tcPr>
          <w:p w14:paraId="3AE3780D">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1288</w:t>
            </w:r>
          </w:p>
        </w:tc>
        <w:tc>
          <w:tcPr>
            <w:tcW w:w="1300" w:type="dxa"/>
            <w:shd w:val="clear" w:color="auto" w:fill="auto"/>
            <w:noWrap/>
            <w:vAlign w:val="center"/>
          </w:tcPr>
          <w:p w14:paraId="6C5C25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69459BF6">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10300 </w:t>
            </w:r>
          </w:p>
        </w:tc>
        <w:tc>
          <w:tcPr>
            <w:tcW w:w="1458" w:type="dxa"/>
            <w:shd w:val="clear" w:color="auto" w:fill="auto"/>
            <w:noWrap/>
            <w:vAlign w:val="center"/>
          </w:tcPr>
          <w:p w14:paraId="47F27A05">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7E9DE8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左岸春晓</w:t>
            </w:r>
            <w:r>
              <w:rPr>
                <w:rFonts w:hint="eastAsia" w:ascii="宋体" w:hAnsi="宋体" w:cs="宋体"/>
                <w:i w:val="0"/>
                <w:iCs w:val="0"/>
                <w:color w:val="000000"/>
                <w:kern w:val="0"/>
                <w:sz w:val="22"/>
                <w:szCs w:val="22"/>
                <w:u w:val="none"/>
                <w:lang w:val="en-US" w:eastAsia="zh-CN" w:bidi="ar"/>
              </w:rPr>
              <w:t>小区</w:t>
            </w:r>
          </w:p>
        </w:tc>
      </w:tr>
      <w:tr w14:paraId="7600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1329" w:type="dxa"/>
            <w:shd w:val="clear" w:color="auto" w:fill="FFFFFF"/>
            <w:vAlign w:val="center"/>
          </w:tcPr>
          <w:p w14:paraId="302574B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AHYTZ2025-025-189</w:t>
            </w:r>
          </w:p>
        </w:tc>
        <w:tc>
          <w:tcPr>
            <w:tcW w:w="1776" w:type="dxa"/>
            <w:shd w:val="clear" w:color="auto" w:fill="FFFFFF"/>
            <w:vAlign w:val="center"/>
          </w:tcPr>
          <w:p w14:paraId="32AC34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左岸春晓123号</w:t>
            </w:r>
          </w:p>
        </w:tc>
        <w:tc>
          <w:tcPr>
            <w:tcW w:w="1151" w:type="dxa"/>
            <w:shd w:val="clear" w:color="auto" w:fill="auto"/>
            <w:vAlign w:val="center"/>
          </w:tcPr>
          <w:p w14:paraId="2FE50F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95.15</w:t>
            </w:r>
          </w:p>
        </w:tc>
        <w:tc>
          <w:tcPr>
            <w:tcW w:w="1111" w:type="dxa"/>
            <w:shd w:val="clear" w:color="auto" w:fill="FFFFFF"/>
            <w:vAlign w:val="center"/>
          </w:tcPr>
          <w:p w14:paraId="5A705545">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1289</w:t>
            </w:r>
          </w:p>
        </w:tc>
        <w:tc>
          <w:tcPr>
            <w:tcW w:w="1300" w:type="dxa"/>
            <w:shd w:val="clear" w:color="auto" w:fill="auto"/>
            <w:noWrap/>
            <w:vAlign w:val="center"/>
          </w:tcPr>
          <w:p w14:paraId="45E202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7E7CEF94">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10300 </w:t>
            </w:r>
          </w:p>
        </w:tc>
        <w:tc>
          <w:tcPr>
            <w:tcW w:w="1458" w:type="dxa"/>
            <w:shd w:val="clear" w:color="auto" w:fill="auto"/>
            <w:noWrap/>
            <w:vAlign w:val="center"/>
          </w:tcPr>
          <w:p w14:paraId="47AF44A7">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3454A3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左岸春晓</w:t>
            </w:r>
            <w:r>
              <w:rPr>
                <w:rFonts w:hint="eastAsia" w:ascii="宋体" w:hAnsi="宋体" w:cs="宋体"/>
                <w:i w:val="0"/>
                <w:iCs w:val="0"/>
                <w:color w:val="000000"/>
                <w:kern w:val="0"/>
                <w:sz w:val="22"/>
                <w:szCs w:val="22"/>
                <w:u w:val="none"/>
                <w:lang w:val="en-US" w:eastAsia="zh-CN" w:bidi="ar"/>
              </w:rPr>
              <w:t>小区</w:t>
            </w:r>
          </w:p>
        </w:tc>
      </w:tr>
      <w:tr w14:paraId="4134B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080643C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AHYTZ2025-025-190</w:t>
            </w:r>
          </w:p>
        </w:tc>
        <w:tc>
          <w:tcPr>
            <w:tcW w:w="1776" w:type="dxa"/>
            <w:shd w:val="clear" w:color="auto" w:fill="FFFFFF"/>
            <w:vAlign w:val="center"/>
          </w:tcPr>
          <w:p w14:paraId="056CEE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左岸春晓134号</w:t>
            </w:r>
          </w:p>
        </w:tc>
        <w:tc>
          <w:tcPr>
            <w:tcW w:w="1151" w:type="dxa"/>
            <w:shd w:val="clear" w:color="auto" w:fill="auto"/>
            <w:vAlign w:val="center"/>
          </w:tcPr>
          <w:p w14:paraId="179730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96.24</w:t>
            </w:r>
          </w:p>
        </w:tc>
        <w:tc>
          <w:tcPr>
            <w:tcW w:w="1111" w:type="dxa"/>
            <w:shd w:val="clear" w:color="auto" w:fill="FFFFFF"/>
            <w:vAlign w:val="center"/>
          </w:tcPr>
          <w:p w14:paraId="4BA0CEFD">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1290</w:t>
            </w:r>
          </w:p>
        </w:tc>
        <w:tc>
          <w:tcPr>
            <w:tcW w:w="1300" w:type="dxa"/>
            <w:shd w:val="clear" w:color="auto" w:fill="auto"/>
            <w:noWrap/>
            <w:vAlign w:val="center"/>
          </w:tcPr>
          <w:p w14:paraId="789991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30B2909B">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10400 </w:t>
            </w:r>
          </w:p>
        </w:tc>
        <w:tc>
          <w:tcPr>
            <w:tcW w:w="1458" w:type="dxa"/>
            <w:shd w:val="clear" w:color="auto" w:fill="auto"/>
            <w:noWrap/>
            <w:vAlign w:val="center"/>
          </w:tcPr>
          <w:p w14:paraId="4BB3F6B9">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33AFA1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左岸春晓</w:t>
            </w:r>
            <w:r>
              <w:rPr>
                <w:rFonts w:hint="eastAsia" w:ascii="宋体" w:hAnsi="宋体" w:cs="宋体"/>
                <w:i w:val="0"/>
                <w:iCs w:val="0"/>
                <w:color w:val="000000"/>
                <w:kern w:val="0"/>
                <w:sz w:val="22"/>
                <w:szCs w:val="22"/>
                <w:u w:val="none"/>
                <w:lang w:val="en-US" w:eastAsia="zh-CN" w:bidi="ar"/>
              </w:rPr>
              <w:t>小区</w:t>
            </w:r>
          </w:p>
        </w:tc>
      </w:tr>
      <w:tr w14:paraId="6B5C0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2FE4C06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AHYTZ2025-025-191</w:t>
            </w:r>
          </w:p>
        </w:tc>
        <w:tc>
          <w:tcPr>
            <w:tcW w:w="1776" w:type="dxa"/>
            <w:shd w:val="clear" w:color="auto" w:fill="FFFFFF"/>
            <w:vAlign w:val="center"/>
          </w:tcPr>
          <w:p w14:paraId="1FE045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左岸春晓135号</w:t>
            </w:r>
          </w:p>
        </w:tc>
        <w:tc>
          <w:tcPr>
            <w:tcW w:w="1151" w:type="dxa"/>
            <w:shd w:val="clear" w:color="auto" w:fill="auto"/>
            <w:vAlign w:val="center"/>
          </w:tcPr>
          <w:p w14:paraId="332F32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96.24</w:t>
            </w:r>
          </w:p>
        </w:tc>
        <w:tc>
          <w:tcPr>
            <w:tcW w:w="1111" w:type="dxa"/>
            <w:shd w:val="clear" w:color="auto" w:fill="FFFFFF"/>
            <w:vAlign w:val="center"/>
          </w:tcPr>
          <w:p w14:paraId="4B3B94AB">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1291</w:t>
            </w:r>
          </w:p>
        </w:tc>
        <w:tc>
          <w:tcPr>
            <w:tcW w:w="1300" w:type="dxa"/>
            <w:shd w:val="clear" w:color="auto" w:fill="auto"/>
            <w:noWrap/>
            <w:vAlign w:val="center"/>
          </w:tcPr>
          <w:p w14:paraId="1B8598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01F33848">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10400 </w:t>
            </w:r>
          </w:p>
        </w:tc>
        <w:tc>
          <w:tcPr>
            <w:tcW w:w="1458" w:type="dxa"/>
            <w:shd w:val="clear" w:color="auto" w:fill="auto"/>
            <w:noWrap/>
            <w:vAlign w:val="center"/>
          </w:tcPr>
          <w:p w14:paraId="4CD17591">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4D31D7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左岸春晓</w:t>
            </w:r>
            <w:r>
              <w:rPr>
                <w:rFonts w:hint="eastAsia" w:ascii="宋体" w:hAnsi="宋体" w:cs="宋体"/>
                <w:i w:val="0"/>
                <w:iCs w:val="0"/>
                <w:color w:val="000000"/>
                <w:kern w:val="0"/>
                <w:sz w:val="22"/>
                <w:szCs w:val="22"/>
                <w:u w:val="none"/>
                <w:lang w:val="en-US" w:eastAsia="zh-CN" w:bidi="ar"/>
              </w:rPr>
              <w:t>小区</w:t>
            </w:r>
          </w:p>
        </w:tc>
      </w:tr>
      <w:tr w14:paraId="759E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0117DDA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AHYTZ2025-025-192</w:t>
            </w:r>
          </w:p>
        </w:tc>
        <w:tc>
          <w:tcPr>
            <w:tcW w:w="1776" w:type="dxa"/>
            <w:shd w:val="clear" w:color="auto" w:fill="FFFFFF"/>
            <w:vAlign w:val="center"/>
          </w:tcPr>
          <w:p w14:paraId="52072DB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左岸春晓136号</w:t>
            </w:r>
          </w:p>
        </w:tc>
        <w:tc>
          <w:tcPr>
            <w:tcW w:w="1151" w:type="dxa"/>
            <w:shd w:val="clear" w:color="auto" w:fill="auto"/>
            <w:vAlign w:val="center"/>
          </w:tcPr>
          <w:p w14:paraId="74F884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90.42</w:t>
            </w:r>
          </w:p>
        </w:tc>
        <w:tc>
          <w:tcPr>
            <w:tcW w:w="1111" w:type="dxa"/>
            <w:shd w:val="clear" w:color="auto" w:fill="FFFFFF"/>
            <w:vAlign w:val="center"/>
          </w:tcPr>
          <w:p w14:paraId="18B83E92">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1292</w:t>
            </w:r>
          </w:p>
        </w:tc>
        <w:tc>
          <w:tcPr>
            <w:tcW w:w="1300" w:type="dxa"/>
            <w:shd w:val="clear" w:color="auto" w:fill="auto"/>
            <w:noWrap/>
            <w:vAlign w:val="center"/>
          </w:tcPr>
          <w:p w14:paraId="3E060A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257A6557">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9800 </w:t>
            </w:r>
          </w:p>
        </w:tc>
        <w:tc>
          <w:tcPr>
            <w:tcW w:w="1458" w:type="dxa"/>
            <w:shd w:val="clear" w:color="auto" w:fill="auto"/>
            <w:noWrap/>
            <w:vAlign w:val="center"/>
          </w:tcPr>
          <w:p w14:paraId="076E814F">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270954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左岸春晓</w:t>
            </w:r>
            <w:r>
              <w:rPr>
                <w:rFonts w:hint="eastAsia" w:ascii="宋体" w:hAnsi="宋体" w:cs="宋体"/>
                <w:i w:val="0"/>
                <w:iCs w:val="0"/>
                <w:color w:val="000000"/>
                <w:kern w:val="0"/>
                <w:sz w:val="22"/>
                <w:szCs w:val="22"/>
                <w:u w:val="none"/>
                <w:lang w:val="en-US" w:eastAsia="zh-CN" w:bidi="ar"/>
              </w:rPr>
              <w:t>小区</w:t>
            </w:r>
          </w:p>
        </w:tc>
      </w:tr>
      <w:tr w14:paraId="71DEF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21A027A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AHYTZ2025-025-193</w:t>
            </w:r>
          </w:p>
        </w:tc>
        <w:tc>
          <w:tcPr>
            <w:tcW w:w="1776" w:type="dxa"/>
            <w:shd w:val="clear" w:color="auto" w:fill="FFFFFF"/>
            <w:vAlign w:val="center"/>
          </w:tcPr>
          <w:p w14:paraId="04DDF7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左岸春晓138号</w:t>
            </w:r>
          </w:p>
        </w:tc>
        <w:tc>
          <w:tcPr>
            <w:tcW w:w="1151" w:type="dxa"/>
            <w:shd w:val="clear" w:color="auto" w:fill="auto"/>
            <w:vAlign w:val="center"/>
          </w:tcPr>
          <w:p w14:paraId="2E796D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90.42</w:t>
            </w:r>
          </w:p>
        </w:tc>
        <w:tc>
          <w:tcPr>
            <w:tcW w:w="1111" w:type="dxa"/>
            <w:shd w:val="clear" w:color="auto" w:fill="FFFFFF"/>
            <w:vAlign w:val="center"/>
          </w:tcPr>
          <w:p w14:paraId="380E53B1">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1293</w:t>
            </w:r>
          </w:p>
        </w:tc>
        <w:tc>
          <w:tcPr>
            <w:tcW w:w="1300" w:type="dxa"/>
            <w:shd w:val="clear" w:color="auto" w:fill="auto"/>
            <w:noWrap/>
            <w:vAlign w:val="center"/>
          </w:tcPr>
          <w:p w14:paraId="719E09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4701C23F">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9800 </w:t>
            </w:r>
          </w:p>
        </w:tc>
        <w:tc>
          <w:tcPr>
            <w:tcW w:w="1458" w:type="dxa"/>
            <w:shd w:val="clear" w:color="auto" w:fill="auto"/>
            <w:noWrap/>
            <w:vAlign w:val="center"/>
          </w:tcPr>
          <w:p w14:paraId="0EE1F9FD">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69A252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左岸春晓</w:t>
            </w:r>
            <w:r>
              <w:rPr>
                <w:rFonts w:hint="eastAsia" w:ascii="宋体" w:hAnsi="宋体" w:cs="宋体"/>
                <w:i w:val="0"/>
                <w:iCs w:val="0"/>
                <w:color w:val="000000"/>
                <w:kern w:val="0"/>
                <w:sz w:val="22"/>
                <w:szCs w:val="22"/>
                <w:u w:val="none"/>
                <w:lang w:val="en-US" w:eastAsia="zh-CN" w:bidi="ar"/>
              </w:rPr>
              <w:t>小区</w:t>
            </w:r>
          </w:p>
        </w:tc>
      </w:tr>
      <w:tr w14:paraId="2A384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7E6C26D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AHYTZ2025-025-194</w:t>
            </w:r>
          </w:p>
        </w:tc>
        <w:tc>
          <w:tcPr>
            <w:tcW w:w="1776" w:type="dxa"/>
            <w:shd w:val="clear" w:color="auto" w:fill="FFFFFF"/>
            <w:vAlign w:val="center"/>
          </w:tcPr>
          <w:p w14:paraId="619D3E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左岸春晓139号</w:t>
            </w:r>
          </w:p>
        </w:tc>
        <w:tc>
          <w:tcPr>
            <w:tcW w:w="1151" w:type="dxa"/>
            <w:shd w:val="clear" w:color="auto" w:fill="auto"/>
            <w:vAlign w:val="center"/>
          </w:tcPr>
          <w:p w14:paraId="696FCA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90.42</w:t>
            </w:r>
          </w:p>
        </w:tc>
        <w:tc>
          <w:tcPr>
            <w:tcW w:w="1111" w:type="dxa"/>
            <w:shd w:val="clear" w:color="auto" w:fill="FFFFFF"/>
            <w:vAlign w:val="center"/>
          </w:tcPr>
          <w:p w14:paraId="73D2D941">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1294</w:t>
            </w:r>
          </w:p>
        </w:tc>
        <w:tc>
          <w:tcPr>
            <w:tcW w:w="1300" w:type="dxa"/>
            <w:shd w:val="clear" w:color="auto" w:fill="auto"/>
            <w:noWrap/>
            <w:vAlign w:val="center"/>
          </w:tcPr>
          <w:p w14:paraId="035C27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346C3DD1">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9800 </w:t>
            </w:r>
          </w:p>
        </w:tc>
        <w:tc>
          <w:tcPr>
            <w:tcW w:w="1458" w:type="dxa"/>
            <w:shd w:val="clear" w:color="auto" w:fill="auto"/>
            <w:noWrap/>
            <w:vAlign w:val="center"/>
          </w:tcPr>
          <w:p w14:paraId="5AC6C1D7">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750993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左岸春晓</w:t>
            </w:r>
            <w:r>
              <w:rPr>
                <w:rFonts w:hint="eastAsia" w:ascii="宋体" w:hAnsi="宋体" w:cs="宋体"/>
                <w:i w:val="0"/>
                <w:iCs w:val="0"/>
                <w:color w:val="000000"/>
                <w:kern w:val="0"/>
                <w:sz w:val="22"/>
                <w:szCs w:val="22"/>
                <w:u w:val="none"/>
                <w:lang w:val="en-US" w:eastAsia="zh-CN" w:bidi="ar"/>
              </w:rPr>
              <w:t>小区</w:t>
            </w:r>
          </w:p>
        </w:tc>
      </w:tr>
      <w:tr w14:paraId="54D9F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774F0E3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AHYTZ2025-025-195</w:t>
            </w:r>
          </w:p>
        </w:tc>
        <w:tc>
          <w:tcPr>
            <w:tcW w:w="1776" w:type="dxa"/>
            <w:shd w:val="clear" w:color="auto" w:fill="FFFFFF"/>
            <w:vAlign w:val="center"/>
          </w:tcPr>
          <w:p w14:paraId="0EDE8A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左岸春晓140号</w:t>
            </w:r>
          </w:p>
        </w:tc>
        <w:tc>
          <w:tcPr>
            <w:tcW w:w="1151" w:type="dxa"/>
            <w:shd w:val="clear" w:color="auto" w:fill="auto"/>
            <w:vAlign w:val="center"/>
          </w:tcPr>
          <w:p w14:paraId="5748ED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96.24</w:t>
            </w:r>
          </w:p>
        </w:tc>
        <w:tc>
          <w:tcPr>
            <w:tcW w:w="1111" w:type="dxa"/>
            <w:shd w:val="clear" w:color="auto" w:fill="FFFFFF"/>
            <w:vAlign w:val="center"/>
          </w:tcPr>
          <w:p w14:paraId="3E98AB8D">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1295</w:t>
            </w:r>
          </w:p>
        </w:tc>
        <w:tc>
          <w:tcPr>
            <w:tcW w:w="1300" w:type="dxa"/>
            <w:shd w:val="clear" w:color="auto" w:fill="auto"/>
            <w:noWrap/>
            <w:vAlign w:val="center"/>
          </w:tcPr>
          <w:p w14:paraId="468EC8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617A1175">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10400 </w:t>
            </w:r>
          </w:p>
        </w:tc>
        <w:tc>
          <w:tcPr>
            <w:tcW w:w="1458" w:type="dxa"/>
            <w:shd w:val="clear" w:color="auto" w:fill="auto"/>
            <w:noWrap/>
            <w:vAlign w:val="center"/>
          </w:tcPr>
          <w:p w14:paraId="63796805">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60DAE2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左岸春晓</w:t>
            </w:r>
            <w:r>
              <w:rPr>
                <w:rFonts w:hint="eastAsia" w:ascii="宋体" w:hAnsi="宋体" w:cs="宋体"/>
                <w:i w:val="0"/>
                <w:iCs w:val="0"/>
                <w:color w:val="000000"/>
                <w:kern w:val="0"/>
                <w:sz w:val="22"/>
                <w:szCs w:val="22"/>
                <w:u w:val="none"/>
                <w:lang w:val="en-US" w:eastAsia="zh-CN" w:bidi="ar"/>
              </w:rPr>
              <w:t>小区</w:t>
            </w:r>
          </w:p>
        </w:tc>
      </w:tr>
      <w:tr w14:paraId="5CDDD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6BCE245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AHYTZ2025-025-196</w:t>
            </w:r>
          </w:p>
        </w:tc>
        <w:tc>
          <w:tcPr>
            <w:tcW w:w="1776" w:type="dxa"/>
            <w:shd w:val="clear" w:color="auto" w:fill="FFFFFF"/>
            <w:vAlign w:val="center"/>
          </w:tcPr>
          <w:p w14:paraId="03E043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左岸春晓141号</w:t>
            </w:r>
          </w:p>
        </w:tc>
        <w:tc>
          <w:tcPr>
            <w:tcW w:w="1151" w:type="dxa"/>
            <w:shd w:val="clear" w:color="auto" w:fill="auto"/>
            <w:vAlign w:val="center"/>
          </w:tcPr>
          <w:p w14:paraId="2548F7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96.24</w:t>
            </w:r>
          </w:p>
        </w:tc>
        <w:tc>
          <w:tcPr>
            <w:tcW w:w="1111" w:type="dxa"/>
            <w:shd w:val="clear" w:color="auto" w:fill="FFFFFF"/>
            <w:vAlign w:val="center"/>
          </w:tcPr>
          <w:p w14:paraId="5DF83337">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1296</w:t>
            </w:r>
          </w:p>
        </w:tc>
        <w:tc>
          <w:tcPr>
            <w:tcW w:w="1300" w:type="dxa"/>
            <w:shd w:val="clear" w:color="auto" w:fill="auto"/>
            <w:noWrap/>
            <w:vAlign w:val="center"/>
          </w:tcPr>
          <w:p w14:paraId="77DDB6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1274D2DE">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10400 </w:t>
            </w:r>
          </w:p>
        </w:tc>
        <w:tc>
          <w:tcPr>
            <w:tcW w:w="1458" w:type="dxa"/>
            <w:shd w:val="clear" w:color="auto" w:fill="auto"/>
            <w:noWrap/>
            <w:vAlign w:val="center"/>
          </w:tcPr>
          <w:p w14:paraId="6B3D15C6">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009A30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左岸春晓</w:t>
            </w:r>
            <w:r>
              <w:rPr>
                <w:rFonts w:hint="eastAsia" w:ascii="宋体" w:hAnsi="宋体" w:cs="宋体"/>
                <w:i w:val="0"/>
                <w:iCs w:val="0"/>
                <w:color w:val="000000"/>
                <w:kern w:val="0"/>
                <w:sz w:val="22"/>
                <w:szCs w:val="22"/>
                <w:u w:val="none"/>
                <w:lang w:val="en-US" w:eastAsia="zh-CN" w:bidi="ar"/>
              </w:rPr>
              <w:t>小区</w:t>
            </w:r>
          </w:p>
        </w:tc>
      </w:tr>
      <w:tr w14:paraId="402DE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6088136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AHYTZ2025-025-197</w:t>
            </w:r>
          </w:p>
        </w:tc>
        <w:tc>
          <w:tcPr>
            <w:tcW w:w="1776" w:type="dxa"/>
            <w:shd w:val="clear" w:color="auto" w:fill="FFFFFF"/>
            <w:vAlign w:val="center"/>
          </w:tcPr>
          <w:p w14:paraId="00B04D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左岸春晓144号</w:t>
            </w:r>
          </w:p>
        </w:tc>
        <w:tc>
          <w:tcPr>
            <w:tcW w:w="1151" w:type="dxa"/>
            <w:shd w:val="clear" w:color="auto" w:fill="auto"/>
            <w:vAlign w:val="center"/>
          </w:tcPr>
          <w:p w14:paraId="12AA9D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98.64</w:t>
            </w:r>
          </w:p>
        </w:tc>
        <w:tc>
          <w:tcPr>
            <w:tcW w:w="1111" w:type="dxa"/>
            <w:shd w:val="clear" w:color="auto" w:fill="FFFFFF"/>
            <w:vAlign w:val="center"/>
          </w:tcPr>
          <w:p w14:paraId="38CBD4B8">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1297</w:t>
            </w:r>
          </w:p>
        </w:tc>
        <w:tc>
          <w:tcPr>
            <w:tcW w:w="1300" w:type="dxa"/>
            <w:shd w:val="clear" w:color="auto" w:fill="auto"/>
            <w:noWrap/>
            <w:vAlign w:val="center"/>
          </w:tcPr>
          <w:p w14:paraId="0CBF6F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35325D4E">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10700 </w:t>
            </w:r>
          </w:p>
        </w:tc>
        <w:tc>
          <w:tcPr>
            <w:tcW w:w="1458" w:type="dxa"/>
            <w:shd w:val="clear" w:color="auto" w:fill="auto"/>
            <w:noWrap/>
            <w:vAlign w:val="center"/>
          </w:tcPr>
          <w:p w14:paraId="6AA3D8EE">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72ACF9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左岸春晓</w:t>
            </w:r>
            <w:r>
              <w:rPr>
                <w:rFonts w:hint="eastAsia" w:ascii="宋体" w:hAnsi="宋体" w:cs="宋体"/>
                <w:i w:val="0"/>
                <w:iCs w:val="0"/>
                <w:color w:val="000000"/>
                <w:kern w:val="0"/>
                <w:sz w:val="22"/>
                <w:szCs w:val="22"/>
                <w:u w:val="none"/>
                <w:lang w:val="en-US" w:eastAsia="zh-CN" w:bidi="ar"/>
              </w:rPr>
              <w:t>小区</w:t>
            </w:r>
          </w:p>
        </w:tc>
      </w:tr>
      <w:tr w14:paraId="1186D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6775768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AHYTZ2025-025-198</w:t>
            </w:r>
          </w:p>
        </w:tc>
        <w:tc>
          <w:tcPr>
            <w:tcW w:w="1776" w:type="dxa"/>
            <w:shd w:val="clear" w:color="auto" w:fill="FFFFFF"/>
            <w:vAlign w:val="center"/>
          </w:tcPr>
          <w:p w14:paraId="668AD1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左岸春晓145号</w:t>
            </w:r>
          </w:p>
        </w:tc>
        <w:tc>
          <w:tcPr>
            <w:tcW w:w="1151" w:type="dxa"/>
            <w:shd w:val="clear" w:color="auto" w:fill="auto"/>
            <w:vAlign w:val="center"/>
          </w:tcPr>
          <w:p w14:paraId="521DD0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98.64</w:t>
            </w:r>
          </w:p>
        </w:tc>
        <w:tc>
          <w:tcPr>
            <w:tcW w:w="1111" w:type="dxa"/>
            <w:shd w:val="clear" w:color="auto" w:fill="FFFFFF"/>
            <w:vAlign w:val="center"/>
          </w:tcPr>
          <w:p w14:paraId="4ECF50E6">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1298</w:t>
            </w:r>
          </w:p>
        </w:tc>
        <w:tc>
          <w:tcPr>
            <w:tcW w:w="1300" w:type="dxa"/>
            <w:shd w:val="clear" w:color="auto" w:fill="auto"/>
            <w:noWrap/>
            <w:vAlign w:val="center"/>
          </w:tcPr>
          <w:p w14:paraId="303C24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0316C289">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10700 </w:t>
            </w:r>
          </w:p>
        </w:tc>
        <w:tc>
          <w:tcPr>
            <w:tcW w:w="1458" w:type="dxa"/>
            <w:shd w:val="clear" w:color="auto" w:fill="auto"/>
            <w:noWrap/>
            <w:vAlign w:val="center"/>
          </w:tcPr>
          <w:p w14:paraId="278EAEAD">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05E9D0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左岸春晓</w:t>
            </w:r>
            <w:r>
              <w:rPr>
                <w:rFonts w:hint="eastAsia" w:ascii="宋体" w:hAnsi="宋体" w:cs="宋体"/>
                <w:i w:val="0"/>
                <w:iCs w:val="0"/>
                <w:color w:val="000000"/>
                <w:kern w:val="0"/>
                <w:sz w:val="22"/>
                <w:szCs w:val="22"/>
                <w:u w:val="none"/>
                <w:lang w:val="en-US" w:eastAsia="zh-CN" w:bidi="ar"/>
              </w:rPr>
              <w:t>小区</w:t>
            </w:r>
          </w:p>
        </w:tc>
      </w:tr>
      <w:tr w14:paraId="301E0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1329" w:type="dxa"/>
            <w:shd w:val="clear" w:color="auto" w:fill="FFFFFF"/>
            <w:vAlign w:val="center"/>
          </w:tcPr>
          <w:p w14:paraId="3C6A417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AHYTZ2025-025-199</w:t>
            </w:r>
          </w:p>
        </w:tc>
        <w:tc>
          <w:tcPr>
            <w:tcW w:w="1776" w:type="dxa"/>
            <w:shd w:val="clear" w:color="auto" w:fill="FFFFFF"/>
            <w:vAlign w:val="center"/>
          </w:tcPr>
          <w:p w14:paraId="30C573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左岸春晓146号</w:t>
            </w:r>
          </w:p>
        </w:tc>
        <w:tc>
          <w:tcPr>
            <w:tcW w:w="1151" w:type="dxa"/>
            <w:shd w:val="clear" w:color="auto" w:fill="auto"/>
            <w:vAlign w:val="center"/>
          </w:tcPr>
          <w:p w14:paraId="7F7E9F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98.64</w:t>
            </w:r>
          </w:p>
        </w:tc>
        <w:tc>
          <w:tcPr>
            <w:tcW w:w="1111" w:type="dxa"/>
            <w:shd w:val="clear" w:color="auto" w:fill="FFFFFF"/>
            <w:vAlign w:val="center"/>
          </w:tcPr>
          <w:p w14:paraId="78529552">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1299</w:t>
            </w:r>
          </w:p>
        </w:tc>
        <w:tc>
          <w:tcPr>
            <w:tcW w:w="1300" w:type="dxa"/>
            <w:shd w:val="clear" w:color="auto" w:fill="auto"/>
            <w:noWrap/>
            <w:vAlign w:val="center"/>
          </w:tcPr>
          <w:p w14:paraId="420289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47FAE83E">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10700 </w:t>
            </w:r>
          </w:p>
        </w:tc>
        <w:tc>
          <w:tcPr>
            <w:tcW w:w="1458" w:type="dxa"/>
            <w:shd w:val="clear" w:color="auto" w:fill="auto"/>
            <w:noWrap/>
            <w:vAlign w:val="center"/>
          </w:tcPr>
          <w:p w14:paraId="01BC2D6E">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44D065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左岸春晓</w:t>
            </w:r>
            <w:r>
              <w:rPr>
                <w:rFonts w:hint="eastAsia" w:ascii="宋体" w:hAnsi="宋体" w:cs="宋体"/>
                <w:i w:val="0"/>
                <w:iCs w:val="0"/>
                <w:color w:val="000000"/>
                <w:kern w:val="0"/>
                <w:sz w:val="22"/>
                <w:szCs w:val="22"/>
                <w:u w:val="none"/>
                <w:lang w:val="en-US" w:eastAsia="zh-CN" w:bidi="ar"/>
              </w:rPr>
              <w:t>小区</w:t>
            </w:r>
          </w:p>
        </w:tc>
      </w:tr>
      <w:tr w14:paraId="3050A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0A6C437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AHYTZ2025-025-200</w:t>
            </w:r>
          </w:p>
        </w:tc>
        <w:tc>
          <w:tcPr>
            <w:tcW w:w="1776" w:type="dxa"/>
            <w:shd w:val="clear" w:color="auto" w:fill="FFFFFF"/>
            <w:vAlign w:val="center"/>
          </w:tcPr>
          <w:p w14:paraId="554117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左岸春晓147号</w:t>
            </w:r>
          </w:p>
        </w:tc>
        <w:tc>
          <w:tcPr>
            <w:tcW w:w="1151" w:type="dxa"/>
            <w:shd w:val="clear" w:color="auto" w:fill="auto"/>
            <w:vAlign w:val="center"/>
          </w:tcPr>
          <w:p w14:paraId="1FA421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98.64</w:t>
            </w:r>
          </w:p>
        </w:tc>
        <w:tc>
          <w:tcPr>
            <w:tcW w:w="1111" w:type="dxa"/>
            <w:shd w:val="clear" w:color="auto" w:fill="FFFFFF"/>
            <w:vAlign w:val="center"/>
          </w:tcPr>
          <w:p w14:paraId="14B504BC">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1300</w:t>
            </w:r>
          </w:p>
        </w:tc>
        <w:tc>
          <w:tcPr>
            <w:tcW w:w="1300" w:type="dxa"/>
            <w:shd w:val="clear" w:color="auto" w:fill="auto"/>
            <w:noWrap/>
            <w:vAlign w:val="center"/>
          </w:tcPr>
          <w:p w14:paraId="291B2D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11834E5D">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10700 </w:t>
            </w:r>
          </w:p>
        </w:tc>
        <w:tc>
          <w:tcPr>
            <w:tcW w:w="1458" w:type="dxa"/>
            <w:shd w:val="clear" w:color="auto" w:fill="auto"/>
            <w:noWrap/>
            <w:vAlign w:val="center"/>
          </w:tcPr>
          <w:p w14:paraId="403DA7D2">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7F3CF5B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左岸春晓</w:t>
            </w:r>
            <w:r>
              <w:rPr>
                <w:rFonts w:hint="eastAsia" w:ascii="宋体" w:hAnsi="宋体" w:cs="宋体"/>
                <w:i w:val="0"/>
                <w:iCs w:val="0"/>
                <w:color w:val="000000"/>
                <w:kern w:val="0"/>
                <w:sz w:val="22"/>
                <w:szCs w:val="22"/>
                <w:u w:val="none"/>
                <w:lang w:val="en-US" w:eastAsia="zh-CN" w:bidi="ar"/>
              </w:rPr>
              <w:t>小区</w:t>
            </w:r>
          </w:p>
        </w:tc>
      </w:tr>
      <w:tr w14:paraId="1231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3994A19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AHYTZ2025-025-201</w:t>
            </w:r>
          </w:p>
        </w:tc>
        <w:tc>
          <w:tcPr>
            <w:tcW w:w="1776" w:type="dxa"/>
            <w:shd w:val="clear" w:color="auto" w:fill="FFFFFF"/>
            <w:vAlign w:val="center"/>
          </w:tcPr>
          <w:p w14:paraId="548644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左岸春晓148号</w:t>
            </w:r>
          </w:p>
        </w:tc>
        <w:tc>
          <w:tcPr>
            <w:tcW w:w="1151" w:type="dxa"/>
            <w:shd w:val="clear" w:color="auto" w:fill="auto"/>
            <w:vAlign w:val="center"/>
          </w:tcPr>
          <w:p w14:paraId="200274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98.64</w:t>
            </w:r>
          </w:p>
        </w:tc>
        <w:tc>
          <w:tcPr>
            <w:tcW w:w="1111" w:type="dxa"/>
            <w:shd w:val="clear" w:color="auto" w:fill="FFFFFF"/>
            <w:vAlign w:val="center"/>
          </w:tcPr>
          <w:p w14:paraId="1FAA2137">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1301</w:t>
            </w:r>
          </w:p>
        </w:tc>
        <w:tc>
          <w:tcPr>
            <w:tcW w:w="1300" w:type="dxa"/>
            <w:shd w:val="clear" w:color="auto" w:fill="auto"/>
            <w:noWrap/>
            <w:vAlign w:val="center"/>
          </w:tcPr>
          <w:p w14:paraId="198FD1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513B8766">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10700 </w:t>
            </w:r>
          </w:p>
        </w:tc>
        <w:tc>
          <w:tcPr>
            <w:tcW w:w="1458" w:type="dxa"/>
            <w:shd w:val="clear" w:color="auto" w:fill="auto"/>
            <w:noWrap/>
            <w:vAlign w:val="center"/>
          </w:tcPr>
          <w:p w14:paraId="64670DA0">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20896C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左岸春晓</w:t>
            </w:r>
            <w:r>
              <w:rPr>
                <w:rFonts w:hint="eastAsia" w:ascii="宋体" w:hAnsi="宋体" w:cs="宋体"/>
                <w:i w:val="0"/>
                <w:iCs w:val="0"/>
                <w:color w:val="000000"/>
                <w:kern w:val="0"/>
                <w:sz w:val="22"/>
                <w:szCs w:val="22"/>
                <w:u w:val="none"/>
                <w:lang w:val="en-US" w:eastAsia="zh-CN" w:bidi="ar"/>
              </w:rPr>
              <w:t>小区</w:t>
            </w:r>
          </w:p>
        </w:tc>
      </w:tr>
      <w:tr w14:paraId="5217C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22A4BDF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AHYTZ2025-025-202</w:t>
            </w:r>
          </w:p>
        </w:tc>
        <w:tc>
          <w:tcPr>
            <w:tcW w:w="1776" w:type="dxa"/>
            <w:shd w:val="clear" w:color="auto" w:fill="FFFFFF"/>
            <w:vAlign w:val="center"/>
          </w:tcPr>
          <w:p w14:paraId="1C6DAA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左岸春晓149号</w:t>
            </w:r>
          </w:p>
        </w:tc>
        <w:tc>
          <w:tcPr>
            <w:tcW w:w="1151" w:type="dxa"/>
            <w:shd w:val="clear" w:color="auto" w:fill="auto"/>
            <w:vAlign w:val="center"/>
          </w:tcPr>
          <w:p w14:paraId="56960B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98.64</w:t>
            </w:r>
          </w:p>
        </w:tc>
        <w:tc>
          <w:tcPr>
            <w:tcW w:w="1111" w:type="dxa"/>
            <w:shd w:val="clear" w:color="auto" w:fill="FFFFFF"/>
            <w:vAlign w:val="center"/>
          </w:tcPr>
          <w:p w14:paraId="7E262FDC">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1302</w:t>
            </w:r>
          </w:p>
        </w:tc>
        <w:tc>
          <w:tcPr>
            <w:tcW w:w="1300" w:type="dxa"/>
            <w:shd w:val="clear" w:color="auto" w:fill="auto"/>
            <w:noWrap/>
            <w:vAlign w:val="center"/>
          </w:tcPr>
          <w:p w14:paraId="3B1B67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04966FDA">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10700 </w:t>
            </w:r>
          </w:p>
        </w:tc>
        <w:tc>
          <w:tcPr>
            <w:tcW w:w="1458" w:type="dxa"/>
            <w:shd w:val="clear" w:color="auto" w:fill="auto"/>
            <w:noWrap/>
            <w:vAlign w:val="center"/>
          </w:tcPr>
          <w:p w14:paraId="2425469A">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5B4C4C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左岸春晓</w:t>
            </w:r>
            <w:r>
              <w:rPr>
                <w:rFonts w:hint="eastAsia" w:ascii="宋体" w:hAnsi="宋体" w:cs="宋体"/>
                <w:i w:val="0"/>
                <w:iCs w:val="0"/>
                <w:color w:val="000000"/>
                <w:kern w:val="0"/>
                <w:sz w:val="22"/>
                <w:szCs w:val="22"/>
                <w:u w:val="none"/>
                <w:lang w:val="en-US" w:eastAsia="zh-CN" w:bidi="ar"/>
              </w:rPr>
              <w:t>小区</w:t>
            </w:r>
          </w:p>
        </w:tc>
      </w:tr>
      <w:tr w14:paraId="5D2AD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0C8B6A9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AHYTZ2025-025-203</w:t>
            </w:r>
          </w:p>
        </w:tc>
        <w:tc>
          <w:tcPr>
            <w:tcW w:w="1776" w:type="dxa"/>
            <w:shd w:val="clear" w:color="auto" w:fill="FFFFFF"/>
            <w:vAlign w:val="center"/>
          </w:tcPr>
          <w:p w14:paraId="1614ACD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左岸春晓128号</w:t>
            </w:r>
          </w:p>
        </w:tc>
        <w:tc>
          <w:tcPr>
            <w:tcW w:w="1151" w:type="dxa"/>
            <w:shd w:val="clear" w:color="auto" w:fill="auto"/>
            <w:vAlign w:val="center"/>
          </w:tcPr>
          <w:p w14:paraId="63990C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98.64</w:t>
            </w:r>
          </w:p>
        </w:tc>
        <w:tc>
          <w:tcPr>
            <w:tcW w:w="1111" w:type="dxa"/>
            <w:shd w:val="clear" w:color="auto" w:fill="FFFFFF"/>
            <w:vAlign w:val="center"/>
          </w:tcPr>
          <w:p w14:paraId="63B16F41">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1303</w:t>
            </w:r>
          </w:p>
        </w:tc>
        <w:tc>
          <w:tcPr>
            <w:tcW w:w="1300" w:type="dxa"/>
            <w:shd w:val="clear" w:color="auto" w:fill="auto"/>
            <w:noWrap/>
            <w:vAlign w:val="center"/>
          </w:tcPr>
          <w:p w14:paraId="5FEE7E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34565EEC">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10700 </w:t>
            </w:r>
          </w:p>
        </w:tc>
        <w:tc>
          <w:tcPr>
            <w:tcW w:w="1458" w:type="dxa"/>
            <w:shd w:val="clear" w:color="auto" w:fill="auto"/>
            <w:noWrap/>
            <w:vAlign w:val="center"/>
          </w:tcPr>
          <w:p w14:paraId="6A78ADCE">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005D74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左岸春晓</w:t>
            </w:r>
            <w:r>
              <w:rPr>
                <w:rFonts w:hint="eastAsia" w:ascii="宋体" w:hAnsi="宋体" w:cs="宋体"/>
                <w:i w:val="0"/>
                <w:iCs w:val="0"/>
                <w:color w:val="000000"/>
                <w:kern w:val="0"/>
                <w:sz w:val="22"/>
                <w:szCs w:val="22"/>
                <w:u w:val="none"/>
                <w:lang w:val="en-US" w:eastAsia="zh-CN" w:bidi="ar"/>
              </w:rPr>
              <w:t>小区</w:t>
            </w:r>
          </w:p>
        </w:tc>
      </w:tr>
      <w:tr w14:paraId="6F916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7257B06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AHYTZ2025-025-204</w:t>
            </w:r>
          </w:p>
        </w:tc>
        <w:tc>
          <w:tcPr>
            <w:tcW w:w="1776" w:type="dxa"/>
            <w:shd w:val="clear" w:color="auto" w:fill="FFFFFF"/>
            <w:vAlign w:val="center"/>
          </w:tcPr>
          <w:p w14:paraId="6615BB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左岸春晓142号</w:t>
            </w:r>
          </w:p>
        </w:tc>
        <w:tc>
          <w:tcPr>
            <w:tcW w:w="1151" w:type="dxa"/>
            <w:shd w:val="clear" w:color="auto" w:fill="auto"/>
            <w:vAlign w:val="center"/>
          </w:tcPr>
          <w:p w14:paraId="680E56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98.64</w:t>
            </w:r>
          </w:p>
        </w:tc>
        <w:tc>
          <w:tcPr>
            <w:tcW w:w="1111" w:type="dxa"/>
            <w:shd w:val="clear" w:color="auto" w:fill="FFFFFF"/>
            <w:vAlign w:val="center"/>
          </w:tcPr>
          <w:p w14:paraId="4CE82F35">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1304</w:t>
            </w:r>
          </w:p>
        </w:tc>
        <w:tc>
          <w:tcPr>
            <w:tcW w:w="1300" w:type="dxa"/>
            <w:shd w:val="clear" w:color="auto" w:fill="auto"/>
            <w:noWrap/>
            <w:vAlign w:val="center"/>
          </w:tcPr>
          <w:p w14:paraId="67F04A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5C5C9062">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10700 </w:t>
            </w:r>
          </w:p>
        </w:tc>
        <w:tc>
          <w:tcPr>
            <w:tcW w:w="1458" w:type="dxa"/>
            <w:shd w:val="clear" w:color="auto" w:fill="auto"/>
            <w:noWrap/>
            <w:vAlign w:val="center"/>
          </w:tcPr>
          <w:p w14:paraId="7F15D602">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549178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左岸春晓</w:t>
            </w:r>
            <w:r>
              <w:rPr>
                <w:rFonts w:hint="eastAsia" w:ascii="宋体" w:hAnsi="宋体" w:cs="宋体"/>
                <w:i w:val="0"/>
                <w:iCs w:val="0"/>
                <w:color w:val="000000"/>
                <w:kern w:val="0"/>
                <w:sz w:val="22"/>
                <w:szCs w:val="22"/>
                <w:u w:val="none"/>
                <w:lang w:val="en-US" w:eastAsia="zh-CN" w:bidi="ar"/>
              </w:rPr>
              <w:t>小区</w:t>
            </w:r>
          </w:p>
        </w:tc>
      </w:tr>
      <w:tr w14:paraId="149AA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1329" w:type="dxa"/>
            <w:shd w:val="clear" w:color="auto" w:fill="FFFFFF"/>
            <w:vAlign w:val="center"/>
          </w:tcPr>
          <w:p w14:paraId="4332C1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AHYTZ2025-025-205</w:t>
            </w:r>
          </w:p>
        </w:tc>
        <w:tc>
          <w:tcPr>
            <w:tcW w:w="1776" w:type="dxa"/>
            <w:shd w:val="clear" w:color="auto" w:fill="FFFFFF"/>
            <w:vAlign w:val="center"/>
          </w:tcPr>
          <w:p w14:paraId="76D54A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左岸春晓143号</w:t>
            </w:r>
          </w:p>
        </w:tc>
        <w:tc>
          <w:tcPr>
            <w:tcW w:w="1151" w:type="dxa"/>
            <w:shd w:val="clear" w:color="auto" w:fill="auto"/>
            <w:vAlign w:val="center"/>
          </w:tcPr>
          <w:p w14:paraId="7F95C2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98.64</w:t>
            </w:r>
          </w:p>
        </w:tc>
        <w:tc>
          <w:tcPr>
            <w:tcW w:w="1111" w:type="dxa"/>
            <w:shd w:val="clear" w:color="auto" w:fill="FFFFFF"/>
            <w:vAlign w:val="center"/>
          </w:tcPr>
          <w:p w14:paraId="7E6F9C89">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1305</w:t>
            </w:r>
          </w:p>
        </w:tc>
        <w:tc>
          <w:tcPr>
            <w:tcW w:w="1300" w:type="dxa"/>
            <w:shd w:val="clear" w:color="auto" w:fill="auto"/>
            <w:noWrap/>
            <w:vAlign w:val="center"/>
          </w:tcPr>
          <w:p w14:paraId="158283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43296969">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10700 </w:t>
            </w:r>
          </w:p>
        </w:tc>
        <w:tc>
          <w:tcPr>
            <w:tcW w:w="1458" w:type="dxa"/>
            <w:shd w:val="clear" w:color="auto" w:fill="auto"/>
            <w:noWrap/>
            <w:vAlign w:val="center"/>
          </w:tcPr>
          <w:p w14:paraId="325656D9">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6B4062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左岸春晓</w:t>
            </w:r>
            <w:r>
              <w:rPr>
                <w:rFonts w:hint="eastAsia" w:ascii="宋体" w:hAnsi="宋体" w:cs="宋体"/>
                <w:i w:val="0"/>
                <w:iCs w:val="0"/>
                <w:color w:val="000000"/>
                <w:kern w:val="0"/>
                <w:sz w:val="22"/>
                <w:szCs w:val="22"/>
                <w:u w:val="none"/>
                <w:lang w:val="en-US" w:eastAsia="zh-CN" w:bidi="ar"/>
              </w:rPr>
              <w:t>小区</w:t>
            </w:r>
          </w:p>
        </w:tc>
      </w:tr>
      <w:tr w14:paraId="498A5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162709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AHYTZ2025-025-206</w:t>
            </w:r>
          </w:p>
        </w:tc>
        <w:tc>
          <w:tcPr>
            <w:tcW w:w="1776" w:type="dxa"/>
            <w:shd w:val="clear" w:color="auto" w:fill="FFFFFF"/>
            <w:vAlign w:val="center"/>
          </w:tcPr>
          <w:p w14:paraId="4F69F6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左岸春晓151号</w:t>
            </w:r>
          </w:p>
        </w:tc>
        <w:tc>
          <w:tcPr>
            <w:tcW w:w="1151" w:type="dxa"/>
            <w:shd w:val="clear" w:color="auto" w:fill="auto"/>
            <w:vAlign w:val="center"/>
          </w:tcPr>
          <w:p w14:paraId="16FA64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81.8</w:t>
            </w:r>
          </w:p>
        </w:tc>
        <w:tc>
          <w:tcPr>
            <w:tcW w:w="1111" w:type="dxa"/>
            <w:shd w:val="clear" w:color="auto" w:fill="FFFFFF"/>
            <w:vAlign w:val="center"/>
          </w:tcPr>
          <w:p w14:paraId="382AB007">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1306</w:t>
            </w:r>
          </w:p>
        </w:tc>
        <w:tc>
          <w:tcPr>
            <w:tcW w:w="1300" w:type="dxa"/>
            <w:shd w:val="clear" w:color="auto" w:fill="auto"/>
            <w:noWrap/>
            <w:vAlign w:val="center"/>
          </w:tcPr>
          <w:p w14:paraId="76CF99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72692A8B">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8800 </w:t>
            </w:r>
          </w:p>
        </w:tc>
        <w:tc>
          <w:tcPr>
            <w:tcW w:w="1458" w:type="dxa"/>
            <w:shd w:val="clear" w:color="auto" w:fill="auto"/>
            <w:noWrap/>
            <w:vAlign w:val="center"/>
          </w:tcPr>
          <w:p w14:paraId="4E72654F">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328AAD1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左岸春晓</w:t>
            </w:r>
            <w:r>
              <w:rPr>
                <w:rFonts w:hint="eastAsia" w:ascii="宋体" w:hAnsi="宋体" w:cs="宋体"/>
                <w:i w:val="0"/>
                <w:iCs w:val="0"/>
                <w:color w:val="000000"/>
                <w:kern w:val="0"/>
                <w:sz w:val="22"/>
                <w:szCs w:val="22"/>
                <w:u w:val="none"/>
                <w:lang w:val="en-US" w:eastAsia="zh-CN" w:bidi="ar"/>
              </w:rPr>
              <w:t>小区</w:t>
            </w:r>
          </w:p>
        </w:tc>
      </w:tr>
    </w:tbl>
    <w:p w14:paraId="475F2F4B">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olor w:val="auto"/>
          <w:kern w:val="0"/>
          <w:sz w:val="24"/>
          <w:highlight w:val="none"/>
          <w:lang w:eastAsia="zh-CN"/>
        </w:rPr>
      </w:pPr>
      <w:r>
        <w:rPr>
          <w:rFonts w:hint="eastAsia" w:ascii="宋体" w:hAnsi="宋体"/>
          <w:color w:val="auto"/>
          <w:kern w:val="0"/>
          <w:sz w:val="24"/>
          <w:highlight w:val="none"/>
          <w:lang w:val="en-US" w:eastAsia="zh-CN"/>
        </w:rPr>
        <w:t>3、</w:t>
      </w:r>
      <w:r>
        <w:rPr>
          <w:rFonts w:hint="eastAsia" w:ascii="宋体" w:hAnsi="宋体"/>
          <w:color w:val="auto"/>
          <w:kern w:val="0"/>
          <w:sz w:val="24"/>
          <w:highlight w:val="none"/>
          <w:lang w:eastAsia="zh-CN"/>
        </w:rPr>
        <w:t>履约保证金：收取</w:t>
      </w:r>
      <w:r>
        <w:rPr>
          <w:rFonts w:hint="eastAsia" w:ascii="宋体" w:hAnsi="宋体"/>
          <w:color w:val="auto"/>
          <w:kern w:val="0"/>
          <w:sz w:val="24"/>
          <w:highlight w:val="none"/>
          <w:lang w:val="en-US" w:eastAsia="zh-CN"/>
        </w:rPr>
        <w:t>3个月租金作为履约保证金</w:t>
      </w:r>
      <w:r>
        <w:rPr>
          <w:rFonts w:hint="eastAsia" w:ascii="宋体" w:hAnsi="宋体"/>
          <w:color w:val="auto"/>
          <w:kern w:val="0"/>
          <w:sz w:val="24"/>
          <w:highlight w:val="none"/>
          <w:lang w:eastAsia="zh-CN"/>
        </w:rPr>
        <w:t>。</w:t>
      </w:r>
    </w:p>
    <w:p w14:paraId="08BFEABC">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kern w:val="0"/>
          <w:sz w:val="24"/>
          <w:highlight w:val="none"/>
          <w:lang w:eastAsia="zh-CN"/>
        </w:rPr>
      </w:pPr>
      <w:r>
        <w:rPr>
          <w:rFonts w:hint="eastAsia" w:ascii="宋体" w:hAnsi="宋体"/>
          <w:color w:val="auto"/>
          <w:kern w:val="0"/>
          <w:sz w:val="24"/>
          <w:highlight w:val="none"/>
          <w:lang w:val="en-US" w:eastAsia="zh-CN"/>
        </w:rPr>
        <w:t>4、</w:t>
      </w:r>
      <w:r>
        <w:rPr>
          <w:rFonts w:hint="eastAsia" w:ascii="宋体" w:hAnsi="宋体"/>
          <w:color w:val="auto"/>
          <w:kern w:val="0"/>
          <w:sz w:val="24"/>
          <w:highlight w:val="none"/>
        </w:rPr>
        <w:t>出租房屋地点：</w:t>
      </w:r>
      <w:r>
        <w:rPr>
          <w:rFonts w:hint="eastAsia" w:ascii="宋体" w:hAnsi="宋体"/>
          <w:color w:val="auto"/>
          <w:kern w:val="0"/>
          <w:sz w:val="24"/>
          <w:highlight w:val="none"/>
          <w:lang w:val="en-US" w:eastAsia="zh-CN"/>
        </w:rPr>
        <w:t>舒城县境内。</w:t>
      </w:r>
    </w:p>
    <w:p w14:paraId="059F5E46">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color w:val="auto"/>
          <w:kern w:val="0"/>
          <w:sz w:val="24"/>
          <w:highlight w:val="none"/>
          <w:lang w:val="en-US" w:eastAsia="zh-CN"/>
        </w:rPr>
        <w:t>5、</w:t>
      </w:r>
      <w:r>
        <w:rPr>
          <w:rFonts w:hint="eastAsia" w:ascii="宋体" w:hAnsi="宋体"/>
          <w:color w:val="auto"/>
          <w:kern w:val="0"/>
          <w:sz w:val="24"/>
          <w:highlight w:val="none"/>
        </w:rPr>
        <w:t>出租房屋用途：</w:t>
      </w:r>
      <w:r>
        <w:rPr>
          <w:rFonts w:hint="eastAsia" w:ascii="宋体" w:hAnsi="宋体"/>
          <w:color w:val="auto"/>
          <w:kern w:val="0"/>
          <w:sz w:val="24"/>
          <w:highlight w:val="none"/>
          <w:lang w:val="en-US" w:eastAsia="zh-CN"/>
        </w:rPr>
        <w:t>仅限承租人使用，如需转租须经出租人同意，不得随意转租；</w:t>
      </w:r>
      <w:r>
        <w:rPr>
          <w:rFonts w:hint="eastAsia" w:ascii="宋体" w:hAnsi="宋体" w:eastAsia="宋体" w:cs="宋体"/>
          <w:color w:val="auto"/>
          <w:sz w:val="24"/>
          <w:szCs w:val="24"/>
          <w:highlight w:val="none"/>
        </w:rPr>
        <w:t>不得经营涉及国家安全,公共安全,人民生命财产安全等特殊行业的业务</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若进行餐饮经营，油烟及油污的排放需要符合相关部门要求，</w:t>
      </w:r>
      <w:r>
        <w:rPr>
          <w:rFonts w:hint="eastAsia" w:ascii="宋体" w:hAnsi="宋体"/>
          <w:color w:val="auto"/>
          <w:kern w:val="0"/>
          <w:sz w:val="24"/>
          <w:highlight w:val="none"/>
          <w:lang w:val="en-US" w:eastAsia="zh-CN"/>
        </w:rPr>
        <w:t>欣然南溪A区商铺（4#-5#）</w:t>
      </w:r>
      <w:r>
        <w:rPr>
          <w:rFonts w:hint="eastAsia" w:ascii="宋体" w:hAnsi="宋体" w:cs="宋体"/>
          <w:color w:val="auto"/>
          <w:sz w:val="24"/>
          <w:szCs w:val="24"/>
          <w:highlight w:val="none"/>
          <w:lang w:val="en-US" w:eastAsia="zh-CN"/>
        </w:rPr>
        <w:t>因</w:t>
      </w:r>
      <w:r>
        <w:rPr>
          <w:rFonts w:ascii="宋体" w:hAnsi="宋体" w:eastAsia="宋体" w:cs="宋体"/>
          <w:color w:val="auto"/>
          <w:sz w:val="24"/>
          <w:szCs w:val="24"/>
          <w:highlight w:val="none"/>
        </w:rPr>
        <w:t>未配套</w:t>
      </w:r>
      <w:r>
        <w:rPr>
          <w:rFonts w:hint="eastAsia" w:ascii="宋体" w:hAnsi="宋体" w:cs="宋体"/>
          <w:color w:val="auto"/>
          <w:sz w:val="24"/>
          <w:szCs w:val="24"/>
          <w:highlight w:val="none"/>
          <w:lang w:val="en-US" w:eastAsia="zh-CN"/>
        </w:rPr>
        <w:t>设立</w:t>
      </w:r>
      <w:r>
        <w:rPr>
          <w:rFonts w:ascii="宋体" w:hAnsi="宋体" w:eastAsia="宋体" w:cs="宋体"/>
          <w:color w:val="auto"/>
          <w:sz w:val="24"/>
          <w:szCs w:val="24"/>
          <w:highlight w:val="none"/>
        </w:rPr>
        <w:t>专用烟道，</w:t>
      </w:r>
      <w:r>
        <w:rPr>
          <w:rFonts w:hint="eastAsia" w:ascii="宋体" w:hAnsi="宋体" w:eastAsia="宋体" w:cs="宋体"/>
          <w:color w:val="auto"/>
          <w:sz w:val="24"/>
          <w:szCs w:val="24"/>
          <w:highlight w:val="none"/>
        </w:rPr>
        <w:t>不得用于</w:t>
      </w:r>
      <w:r>
        <w:rPr>
          <w:rFonts w:hint="eastAsia" w:ascii="宋体" w:hAnsi="宋体" w:cs="宋体"/>
          <w:color w:val="auto"/>
          <w:sz w:val="24"/>
          <w:szCs w:val="24"/>
          <w:highlight w:val="none"/>
          <w:lang w:val="en-US" w:eastAsia="zh-CN"/>
        </w:rPr>
        <w:t>经营</w:t>
      </w:r>
      <w:r>
        <w:rPr>
          <w:rFonts w:hint="eastAsia" w:ascii="宋体" w:hAnsi="宋体" w:eastAsia="宋体" w:cs="宋体"/>
          <w:color w:val="auto"/>
          <w:sz w:val="24"/>
          <w:szCs w:val="24"/>
          <w:highlight w:val="none"/>
        </w:rPr>
        <w:t>产生油烟、异味、废气的餐饮服务项目</w:t>
      </w:r>
      <w:r>
        <w:rPr>
          <w:rFonts w:hint="eastAsia" w:ascii="宋体" w:hAnsi="宋体" w:cs="宋体"/>
          <w:color w:val="auto"/>
          <w:sz w:val="24"/>
          <w:szCs w:val="24"/>
          <w:highlight w:val="none"/>
          <w:lang w:eastAsia="zh-CN"/>
        </w:rPr>
        <w:t>。</w:t>
      </w:r>
    </w:p>
    <w:p w14:paraId="73483813">
      <w:pPr>
        <w:spacing w:line="500" w:lineRule="exact"/>
        <w:ind w:firstLine="480" w:firstLineChars="200"/>
        <w:rPr>
          <w:rFonts w:hint="eastAsia"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6、</w:t>
      </w:r>
      <w:r>
        <w:rPr>
          <w:rFonts w:hint="eastAsia" w:ascii="宋体" w:hAnsi="宋体"/>
          <w:color w:val="auto"/>
          <w:kern w:val="0"/>
          <w:sz w:val="24"/>
          <w:highlight w:val="none"/>
          <w:lang w:eastAsia="zh-CN"/>
        </w:rPr>
        <w:t>付款要求</w:t>
      </w:r>
      <w:r>
        <w:rPr>
          <w:rFonts w:hint="eastAsia" w:ascii="宋体" w:hAnsi="宋体"/>
          <w:color w:val="auto"/>
          <w:kern w:val="0"/>
          <w:sz w:val="24"/>
          <w:highlight w:val="none"/>
        </w:rPr>
        <w:t>：</w:t>
      </w:r>
      <w:r>
        <w:rPr>
          <w:rFonts w:hint="eastAsia" w:ascii="宋体" w:hAnsi="宋体"/>
          <w:color w:val="auto"/>
          <w:kern w:val="0"/>
          <w:sz w:val="24"/>
          <w:highlight w:val="none"/>
          <w:lang w:eastAsia="zh-CN"/>
        </w:rPr>
        <w:t>租金按年支付</w:t>
      </w:r>
      <w:r>
        <w:rPr>
          <w:rFonts w:hint="eastAsia" w:ascii="宋体" w:hAnsi="宋体"/>
          <w:color w:val="auto"/>
          <w:kern w:val="0"/>
          <w:sz w:val="24"/>
          <w:highlight w:val="none"/>
        </w:rPr>
        <w:t>，自</w:t>
      </w:r>
      <w:r>
        <w:rPr>
          <w:rFonts w:hint="eastAsia" w:ascii="宋体" w:hAnsi="宋体"/>
          <w:color w:val="auto"/>
          <w:kern w:val="0"/>
          <w:sz w:val="24"/>
          <w:highlight w:val="none"/>
          <w:lang w:val="en-US" w:eastAsia="zh-CN"/>
        </w:rPr>
        <w:t>房屋移交</w:t>
      </w:r>
      <w:r>
        <w:rPr>
          <w:rFonts w:hint="eastAsia" w:ascii="宋体" w:hAnsi="宋体"/>
          <w:color w:val="auto"/>
          <w:kern w:val="0"/>
          <w:sz w:val="24"/>
          <w:highlight w:val="none"/>
        </w:rPr>
        <w:t>之日起算。出租人承诺在合同签订之日起的10日内向竞得人移交房屋。</w:t>
      </w:r>
      <w:r>
        <w:rPr>
          <w:rFonts w:hint="eastAsia" w:ascii="宋体" w:hAnsi="宋体"/>
          <w:color w:val="auto"/>
          <w:kern w:val="0"/>
          <w:sz w:val="24"/>
          <w:highlight w:val="none"/>
          <w:lang w:val="en-US" w:eastAsia="zh-CN"/>
        </w:rPr>
        <w:t xml:space="preserve"> </w:t>
      </w:r>
    </w:p>
    <w:p w14:paraId="7D0BC1C4">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olor w:val="auto"/>
          <w:kern w:val="0"/>
          <w:sz w:val="24"/>
          <w:highlight w:val="none"/>
          <w:lang w:val="en-US" w:eastAsia="zh-CN"/>
        </w:rPr>
      </w:pPr>
      <w:r>
        <w:rPr>
          <w:rFonts w:hint="eastAsia" w:ascii="宋体" w:hAnsi="宋体"/>
          <w:color w:val="auto"/>
          <w:kern w:val="0"/>
          <w:sz w:val="24"/>
          <w:highlight w:val="none"/>
          <w:lang w:val="en-US" w:eastAsia="zh-CN"/>
        </w:rPr>
        <w:t>7、商铺承租人须自行前往出租房屋所属物业公司咨询物业管理相关问题，并缴纳物业管理费。</w:t>
      </w:r>
    </w:p>
    <w:p w14:paraId="5732437A">
      <w:pPr>
        <w:widowControl/>
        <w:numPr>
          <w:ilvl w:val="0"/>
          <w:numId w:val="0"/>
        </w:numPr>
        <w:spacing w:line="480" w:lineRule="exact"/>
        <w:jc w:val="left"/>
        <w:rPr>
          <w:rFonts w:hint="eastAsia" w:ascii="宋体" w:hAnsi="宋体"/>
          <w:b/>
          <w:bCs/>
          <w:color w:val="auto"/>
          <w:kern w:val="0"/>
          <w:sz w:val="24"/>
          <w:highlight w:val="none"/>
          <w:lang w:val="en-US" w:eastAsia="zh-CN"/>
        </w:rPr>
      </w:pPr>
      <w:r>
        <w:rPr>
          <w:rFonts w:hint="eastAsia" w:ascii="宋体" w:hAnsi="宋体"/>
          <w:b/>
          <w:bCs/>
          <w:color w:val="auto"/>
          <w:kern w:val="0"/>
          <w:sz w:val="24"/>
          <w:highlight w:val="none"/>
          <w:lang w:val="en-US" w:eastAsia="zh-CN"/>
        </w:rPr>
        <w:t>二、竞租人资格及竞租保证金缴纳相关要求</w:t>
      </w:r>
    </w:p>
    <w:p w14:paraId="23B2E013">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olor w:val="auto"/>
          <w:kern w:val="0"/>
          <w:sz w:val="24"/>
          <w:highlight w:val="none"/>
          <w:lang w:val="en-US" w:eastAsia="zh-CN"/>
        </w:rPr>
      </w:pPr>
      <w:r>
        <w:rPr>
          <w:rFonts w:hint="eastAsia" w:ascii="宋体" w:hAnsi="宋体"/>
          <w:color w:val="auto"/>
          <w:kern w:val="0"/>
          <w:sz w:val="24"/>
          <w:highlight w:val="none"/>
          <w:lang w:val="en-US" w:eastAsia="zh-CN"/>
        </w:rPr>
        <w:t>1、竞租人资格：具有民事行为能力的法人、其他组织或自然人。</w:t>
      </w:r>
    </w:p>
    <w:p w14:paraId="706D82B3">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olor w:val="auto"/>
          <w:kern w:val="0"/>
          <w:sz w:val="24"/>
          <w:highlight w:val="none"/>
          <w:lang w:val="en-US" w:eastAsia="zh-CN"/>
        </w:rPr>
      </w:pPr>
      <w:r>
        <w:rPr>
          <w:rFonts w:hint="eastAsia" w:ascii="宋体" w:hAnsi="宋体"/>
          <w:color w:val="auto"/>
          <w:kern w:val="0"/>
          <w:sz w:val="24"/>
          <w:highlight w:val="none"/>
          <w:lang w:val="en-US" w:eastAsia="zh-CN"/>
        </w:rPr>
        <w:t>2、竞租保证金到账的截止时间为2026年1月20日11时00分。</w:t>
      </w:r>
    </w:p>
    <w:p w14:paraId="65401962">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olor w:val="auto"/>
          <w:kern w:val="0"/>
          <w:sz w:val="24"/>
          <w:highlight w:val="none"/>
          <w:lang w:val="en-US" w:eastAsia="zh-CN"/>
        </w:rPr>
      </w:pPr>
      <w:r>
        <w:rPr>
          <w:rFonts w:hint="eastAsia" w:ascii="宋体" w:hAnsi="宋体"/>
          <w:color w:val="auto"/>
          <w:kern w:val="0"/>
          <w:sz w:val="24"/>
          <w:highlight w:val="none"/>
          <w:lang w:val="en-US" w:eastAsia="zh-CN"/>
        </w:rPr>
        <w:t>3、竞租保证金缴纳账户信息：（汇入以下指定账户）</w:t>
      </w:r>
    </w:p>
    <w:p w14:paraId="466E97AC">
      <w:pPr>
        <w:keepNext w:val="0"/>
        <w:keepLines w:val="0"/>
        <w:pageBreakBefore w:val="0"/>
        <w:widowControl/>
        <w:kinsoku/>
        <w:wordWrap/>
        <w:overflowPunct/>
        <w:topLinePunct w:val="0"/>
        <w:autoSpaceDE/>
        <w:autoSpaceDN/>
        <w:bidi w:val="0"/>
        <w:adjustRightInd/>
        <w:snapToGrid/>
        <w:spacing w:line="480" w:lineRule="exact"/>
        <w:ind w:firstLine="480" w:firstLineChars="200"/>
        <w:jc w:val="center"/>
        <w:textAlignment w:val="auto"/>
        <w:rPr>
          <w:rFonts w:hint="eastAsia" w:ascii="宋体" w:hAnsi="宋体"/>
          <w:color w:val="auto"/>
          <w:kern w:val="0"/>
          <w:sz w:val="24"/>
          <w:highlight w:val="none"/>
          <w:lang w:val="en-US" w:eastAsia="zh-CN"/>
        </w:rPr>
      </w:pPr>
      <w:r>
        <w:rPr>
          <w:rFonts w:hint="eastAsia" w:ascii="宋体" w:hAnsi="宋体"/>
          <w:color w:val="auto"/>
          <w:kern w:val="0"/>
          <w:sz w:val="24"/>
          <w:highlight w:val="none"/>
          <w:lang w:val="en-US" w:eastAsia="zh-CN"/>
        </w:rPr>
        <w:t>开户银行：安徽舒城农村商业银行合安路支行</w:t>
      </w:r>
    </w:p>
    <w:p w14:paraId="488BC801">
      <w:pPr>
        <w:keepNext w:val="0"/>
        <w:keepLines w:val="0"/>
        <w:pageBreakBefore w:val="0"/>
        <w:widowControl/>
        <w:kinsoku/>
        <w:wordWrap/>
        <w:overflowPunct/>
        <w:topLinePunct w:val="0"/>
        <w:autoSpaceDE/>
        <w:autoSpaceDN/>
        <w:bidi w:val="0"/>
        <w:adjustRightInd/>
        <w:snapToGrid/>
        <w:spacing w:line="480" w:lineRule="exact"/>
        <w:ind w:firstLine="480" w:firstLineChars="200"/>
        <w:jc w:val="center"/>
        <w:textAlignment w:val="auto"/>
        <w:rPr>
          <w:rFonts w:hint="eastAsia" w:ascii="宋体" w:hAnsi="宋体"/>
          <w:color w:val="auto"/>
          <w:kern w:val="0"/>
          <w:sz w:val="24"/>
          <w:highlight w:val="none"/>
          <w:lang w:val="en-US" w:eastAsia="zh-CN"/>
        </w:rPr>
      </w:pPr>
      <w:r>
        <w:rPr>
          <w:rFonts w:hint="eastAsia" w:ascii="宋体" w:hAnsi="宋体"/>
          <w:color w:val="auto"/>
          <w:kern w:val="0"/>
          <w:sz w:val="24"/>
          <w:highlight w:val="none"/>
          <w:lang w:val="en-US" w:eastAsia="zh-CN"/>
        </w:rPr>
        <w:t>单位名称：安徽亚通造价咨询有限公司</w:t>
      </w:r>
    </w:p>
    <w:p w14:paraId="027139B4">
      <w:pPr>
        <w:keepNext w:val="0"/>
        <w:keepLines w:val="0"/>
        <w:pageBreakBefore w:val="0"/>
        <w:widowControl/>
        <w:kinsoku/>
        <w:wordWrap/>
        <w:overflowPunct/>
        <w:topLinePunct w:val="0"/>
        <w:autoSpaceDE/>
        <w:autoSpaceDN/>
        <w:bidi w:val="0"/>
        <w:adjustRightInd/>
        <w:snapToGrid/>
        <w:spacing w:line="480" w:lineRule="exact"/>
        <w:ind w:firstLine="480" w:firstLineChars="200"/>
        <w:jc w:val="center"/>
        <w:textAlignment w:val="auto"/>
        <w:rPr>
          <w:rFonts w:hint="eastAsia" w:ascii="宋体" w:hAnsi="宋体"/>
          <w:color w:val="auto"/>
          <w:kern w:val="0"/>
          <w:sz w:val="24"/>
          <w:highlight w:val="none"/>
          <w:lang w:val="en-US" w:eastAsia="zh-CN"/>
        </w:rPr>
      </w:pPr>
      <w:r>
        <w:rPr>
          <w:rFonts w:hint="eastAsia" w:ascii="宋体" w:hAnsi="宋体"/>
          <w:color w:val="auto"/>
          <w:kern w:val="0"/>
          <w:sz w:val="24"/>
          <w:highlight w:val="none"/>
          <w:lang w:val="en-US" w:eastAsia="zh-CN"/>
        </w:rPr>
        <w:t>账    号：2000 0059 3755 1030 0000 106</w:t>
      </w:r>
    </w:p>
    <w:p w14:paraId="535E30EC">
      <w:pPr>
        <w:keepNext w:val="0"/>
        <w:keepLines w:val="0"/>
        <w:pageBreakBefore w:val="0"/>
        <w:widowControl/>
        <w:kinsoku/>
        <w:wordWrap/>
        <w:overflowPunct/>
        <w:topLinePunct w:val="0"/>
        <w:autoSpaceDE/>
        <w:autoSpaceDN/>
        <w:bidi w:val="0"/>
        <w:adjustRightInd/>
        <w:snapToGrid/>
        <w:spacing w:line="480" w:lineRule="exact"/>
        <w:ind w:firstLine="480" w:firstLineChars="200"/>
        <w:jc w:val="center"/>
        <w:textAlignment w:val="auto"/>
        <w:rPr>
          <w:rFonts w:hint="eastAsia" w:ascii="宋体" w:hAnsi="宋体"/>
          <w:color w:val="auto"/>
          <w:kern w:val="0"/>
          <w:sz w:val="24"/>
          <w:highlight w:val="none"/>
          <w:lang w:val="en-US" w:eastAsia="zh-CN"/>
        </w:rPr>
      </w:pPr>
      <w:r>
        <w:rPr>
          <w:rFonts w:hint="eastAsia" w:ascii="宋体" w:hAnsi="宋体"/>
          <w:color w:val="auto"/>
          <w:kern w:val="0"/>
          <w:sz w:val="24"/>
          <w:highlight w:val="none"/>
          <w:lang w:val="en-US" w:eastAsia="zh-CN"/>
        </w:rPr>
        <w:t>(款项来源需注明</w:t>
      </w:r>
      <w:r>
        <w:rPr>
          <w:rFonts w:hint="eastAsia" w:ascii="宋体" w:hAnsi="宋体"/>
          <w:b/>
          <w:bCs/>
          <w:color w:val="auto"/>
          <w:kern w:val="0"/>
          <w:sz w:val="24"/>
          <w:highlight w:val="none"/>
          <w:lang w:val="en-US" w:eastAsia="zh-CN"/>
        </w:rPr>
        <w:t>项目的标段编号，未注明标段编号视为竞租人主动放弃竞租</w:t>
      </w:r>
      <w:r>
        <w:rPr>
          <w:rFonts w:hint="eastAsia" w:ascii="宋体" w:hAnsi="宋体"/>
          <w:color w:val="auto"/>
          <w:kern w:val="0"/>
          <w:sz w:val="24"/>
          <w:highlight w:val="none"/>
          <w:lang w:val="en-US" w:eastAsia="zh-CN"/>
        </w:rPr>
        <w:t>)</w:t>
      </w:r>
    </w:p>
    <w:p w14:paraId="048BB886">
      <w:pPr>
        <w:widowControl/>
        <w:spacing w:line="360" w:lineRule="auto"/>
        <w:ind w:firstLine="562" w:firstLineChars="200"/>
        <w:jc w:val="left"/>
        <w:rPr>
          <w:rFonts w:hint="eastAsia" w:ascii="宋体" w:hAnsi="宋体" w:eastAsia="宋体" w:cs="Arial"/>
          <w:b/>
          <w:bCs/>
          <w:color w:val="auto"/>
          <w:spacing w:val="20"/>
          <w:kern w:val="0"/>
          <w:sz w:val="24"/>
          <w:szCs w:val="24"/>
          <w:highlight w:val="none"/>
          <w:u w:val="single"/>
          <w:lang w:val="en-US" w:eastAsia="zh-CN" w:bidi="ar-SA"/>
        </w:rPr>
      </w:pPr>
      <w:r>
        <w:rPr>
          <w:rFonts w:hint="eastAsia" w:ascii="宋体" w:hAnsi="宋体" w:eastAsia="宋体" w:cs="Arial"/>
          <w:b/>
          <w:bCs/>
          <w:color w:val="auto"/>
          <w:spacing w:val="20"/>
          <w:kern w:val="0"/>
          <w:sz w:val="24"/>
          <w:szCs w:val="24"/>
          <w:highlight w:val="none"/>
          <w:lang w:val="en-US" w:eastAsia="zh-CN" w:bidi="ar-SA"/>
        </w:rPr>
        <w:t>特别提醒：</w:t>
      </w:r>
      <w:r>
        <w:rPr>
          <w:rFonts w:hint="eastAsia" w:ascii="宋体" w:hAnsi="宋体" w:eastAsia="宋体" w:cs="Arial"/>
          <w:b/>
          <w:bCs/>
          <w:color w:val="auto"/>
          <w:spacing w:val="20"/>
          <w:kern w:val="0"/>
          <w:sz w:val="24"/>
          <w:szCs w:val="24"/>
          <w:highlight w:val="none"/>
          <w:u w:val="single"/>
          <w:lang w:val="en-US" w:eastAsia="zh-CN" w:bidi="ar-SA"/>
        </w:rPr>
        <w:t>①竞租保证金必须从竞租人的账户汇出（竞租人是法人或其他组织的须从其单位账户汇出，竞租人是自然人的须从其个人账户汇出），不接受现金汇款，保证金缴纳须注明</w:t>
      </w:r>
      <w:r>
        <w:rPr>
          <w:rFonts w:hint="eastAsia" w:ascii="宋体" w:hAnsi="宋体" w:cs="Arial"/>
          <w:b/>
          <w:bCs/>
          <w:color w:val="auto"/>
          <w:spacing w:val="20"/>
          <w:kern w:val="0"/>
          <w:sz w:val="24"/>
          <w:szCs w:val="24"/>
          <w:highlight w:val="none"/>
          <w:u w:val="single"/>
          <w:lang w:val="en-US" w:eastAsia="zh-CN" w:bidi="ar-SA"/>
        </w:rPr>
        <w:t>项目的</w:t>
      </w:r>
      <w:r>
        <w:rPr>
          <w:rFonts w:hint="eastAsia" w:cs="Times New Roman"/>
          <w:b/>
          <w:bCs/>
          <w:color w:val="auto"/>
          <w:kern w:val="0"/>
          <w:sz w:val="24"/>
          <w:szCs w:val="24"/>
          <w:highlight w:val="none"/>
          <w:u w:val="single"/>
          <w:lang w:val="en-US" w:eastAsia="zh-CN" w:bidi="ar-SA"/>
        </w:rPr>
        <w:t>标段编号</w:t>
      </w:r>
      <w:r>
        <w:rPr>
          <w:rFonts w:hint="eastAsia" w:ascii="宋体" w:hAnsi="宋体" w:eastAsia="宋体" w:cs="Arial"/>
          <w:b/>
          <w:bCs/>
          <w:color w:val="auto"/>
          <w:spacing w:val="20"/>
          <w:kern w:val="0"/>
          <w:sz w:val="24"/>
          <w:szCs w:val="24"/>
          <w:highlight w:val="none"/>
          <w:u w:val="single"/>
          <w:lang w:val="en-US" w:eastAsia="zh-CN" w:bidi="ar-SA"/>
        </w:rPr>
        <w:t>。②如竞租人未按上述规定办理相关手续，由此引发的被取消竞租资格或报价无效或竞租保证金无法退回等责任均由竞租人自行承担。</w:t>
      </w:r>
    </w:p>
    <w:p w14:paraId="7C48C41A">
      <w:pPr>
        <w:widowControl/>
        <w:spacing w:line="500" w:lineRule="exact"/>
        <w:jc w:val="left"/>
        <w:rPr>
          <w:rFonts w:hint="eastAsia" w:ascii="宋体" w:hAnsi="宋体"/>
          <w:b/>
          <w:bCs/>
          <w:color w:val="auto"/>
          <w:sz w:val="24"/>
          <w:highlight w:val="none"/>
        </w:rPr>
      </w:pPr>
      <w:r>
        <w:rPr>
          <w:rFonts w:hint="eastAsia" w:ascii="宋体" w:hAnsi="宋体"/>
          <w:b/>
          <w:bCs/>
          <w:color w:val="auto"/>
          <w:sz w:val="24"/>
          <w:highlight w:val="none"/>
          <w:lang w:eastAsia="zh-CN"/>
        </w:rPr>
        <w:t>三</w:t>
      </w:r>
      <w:r>
        <w:rPr>
          <w:rFonts w:hint="eastAsia" w:ascii="宋体" w:hAnsi="宋体"/>
          <w:b/>
          <w:bCs/>
          <w:color w:val="auto"/>
          <w:sz w:val="24"/>
          <w:highlight w:val="none"/>
        </w:rPr>
        <w:t>、申请和资格审查</w:t>
      </w:r>
    </w:p>
    <w:p w14:paraId="35FBA322">
      <w:pPr>
        <w:widowControl/>
        <w:spacing w:line="500" w:lineRule="exact"/>
        <w:ind w:firstLine="360"/>
        <w:jc w:val="left"/>
        <w:rPr>
          <w:rFonts w:hint="eastAsia" w:ascii="宋体" w:hAnsi="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1、竞租人是自然人的，竞租人携带保证金缴纳凭证（复印件）、居民身份证（复印件、原件）、竞租申请书（原件）到达指定地点参加本次交易活动。</w:t>
      </w:r>
    </w:p>
    <w:p w14:paraId="0F984EF5">
      <w:pPr>
        <w:widowControl/>
        <w:spacing w:line="500" w:lineRule="exact"/>
        <w:ind w:firstLine="360"/>
        <w:jc w:val="left"/>
        <w:rPr>
          <w:rFonts w:hint="eastAsia" w:ascii="宋体" w:hAnsi="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2、竞租人是法人或其他组织的，竞租人携带保证金缴纳凭证（复印件）、营业执照（复印件）、法定代表人居民身份证（复印件、原件）及竞租申请书（原件）、单位公章到达指定地点参加交易活动。法定代表人委托他人办理的，应提交授权委托书（原件）及委托代理人的居民身份证（复印件、原件）。</w:t>
      </w:r>
    </w:p>
    <w:p w14:paraId="3F9E346F">
      <w:pPr>
        <w:widowControl/>
        <w:spacing w:line="500" w:lineRule="exact"/>
        <w:ind w:firstLine="360"/>
        <w:jc w:val="left"/>
        <w:rPr>
          <w:rFonts w:hint="eastAsia" w:ascii="宋体" w:hAnsi="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3、每参与一个标段的竞租须按上述要求提供一份资料，竞租两个标段的须提供两份资料，依次类推。</w:t>
      </w:r>
    </w:p>
    <w:p w14:paraId="4CFAB734">
      <w:pPr>
        <w:widowControl/>
        <w:spacing w:line="500" w:lineRule="exact"/>
        <w:ind w:firstLine="360"/>
        <w:jc w:val="left"/>
        <w:rPr>
          <w:rFonts w:hint="eastAsia" w:ascii="宋体" w:hAnsi="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4、如竞租人未按上述规定提供相关资料的，其不具备竞租资格，出租人将拒绝其参加交易活动。</w:t>
      </w:r>
    </w:p>
    <w:p w14:paraId="1C1D1914">
      <w:pPr>
        <w:widowControl/>
        <w:spacing w:line="500" w:lineRule="exact"/>
        <w:ind w:firstLine="360"/>
        <w:jc w:val="left"/>
        <w:rPr>
          <w:rFonts w:hint="eastAsia" w:ascii="宋体" w:hAnsi="宋体"/>
          <w:color w:val="auto"/>
          <w:kern w:val="0"/>
          <w:sz w:val="24"/>
          <w:highlight w:val="none"/>
          <w:lang w:eastAsia="zh-CN"/>
        </w:rPr>
      </w:pPr>
      <w:r>
        <w:rPr>
          <w:rFonts w:hint="eastAsia" w:ascii="宋体" w:hAnsi="宋体" w:cs="宋体"/>
          <w:i w:val="0"/>
          <w:iCs w:val="0"/>
          <w:caps w:val="0"/>
          <w:color w:val="auto"/>
          <w:spacing w:val="0"/>
          <w:sz w:val="24"/>
          <w:szCs w:val="24"/>
          <w:highlight w:val="none"/>
          <w:shd w:val="clear" w:fill="FFFFFF"/>
          <w:lang w:val="en-US" w:eastAsia="zh-CN"/>
        </w:rPr>
        <w:t>5、2026年1月20</w:t>
      </w:r>
      <w:bookmarkStart w:id="8" w:name="_GoBack"/>
      <w:bookmarkEnd w:id="8"/>
      <w:r>
        <w:rPr>
          <w:rFonts w:hint="eastAsia" w:ascii="宋体" w:hAnsi="宋体" w:cs="宋体"/>
          <w:i w:val="0"/>
          <w:iCs w:val="0"/>
          <w:caps w:val="0"/>
          <w:color w:val="auto"/>
          <w:spacing w:val="0"/>
          <w:sz w:val="24"/>
          <w:szCs w:val="24"/>
          <w:highlight w:val="none"/>
          <w:shd w:val="clear" w:fill="FFFFFF"/>
          <w:lang w:val="en-US" w:eastAsia="zh-CN"/>
        </w:rPr>
        <w:t>日15时00分，出</w:t>
      </w:r>
      <w:r>
        <w:rPr>
          <w:rFonts w:hint="eastAsia" w:ascii="宋体" w:hAnsi="宋体"/>
          <w:color w:val="auto"/>
          <w:kern w:val="0"/>
          <w:sz w:val="24"/>
          <w:highlight w:val="none"/>
          <w:lang w:eastAsia="zh-CN"/>
        </w:rPr>
        <w:t>租人</w:t>
      </w:r>
      <w:r>
        <w:rPr>
          <w:rFonts w:hint="eastAsia" w:ascii="宋体" w:hAnsi="宋体"/>
          <w:color w:val="auto"/>
          <w:kern w:val="0"/>
          <w:sz w:val="24"/>
          <w:highlight w:val="none"/>
        </w:rPr>
        <w:t>对</w:t>
      </w:r>
      <w:r>
        <w:rPr>
          <w:rFonts w:hint="eastAsia" w:ascii="宋体" w:hAnsi="宋体"/>
          <w:color w:val="auto"/>
          <w:kern w:val="0"/>
          <w:sz w:val="24"/>
          <w:highlight w:val="none"/>
          <w:lang w:eastAsia="zh-CN"/>
        </w:rPr>
        <w:t>竞租</w:t>
      </w:r>
      <w:r>
        <w:rPr>
          <w:rFonts w:hint="eastAsia" w:ascii="宋体" w:hAnsi="宋体"/>
          <w:color w:val="auto"/>
          <w:kern w:val="0"/>
          <w:sz w:val="24"/>
          <w:highlight w:val="none"/>
        </w:rPr>
        <w:t>人资格进行审查</w:t>
      </w:r>
      <w:r>
        <w:rPr>
          <w:rFonts w:hint="eastAsia" w:ascii="宋体" w:hAnsi="宋体"/>
          <w:color w:val="auto"/>
          <w:kern w:val="0"/>
          <w:sz w:val="24"/>
          <w:highlight w:val="none"/>
          <w:lang w:eastAsia="zh-CN"/>
        </w:rPr>
        <w:t>（竞租人需提前</w:t>
      </w:r>
      <w:r>
        <w:rPr>
          <w:rFonts w:hint="eastAsia" w:ascii="宋体" w:hAnsi="宋体"/>
          <w:color w:val="auto"/>
          <w:kern w:val="0"/>
          <w:sz w:val="24"/>
          <w:highlight w:val="none"/>
          <w:lang w:val="en-US" w:eastAsia="zh-CN"/>
        </w:rPr>
        <w:t>30分钟到达</w:t>
      </w:r>
      <w:r>
        <w:rPr>
          <w:rFonts w:hint="eastAsia" w:ascii="宋体" w:hAnsi="宋体" w:cs="Times New Roman"/>
          <w:color w:val="auto"/>
          <w:kern w:val="2"/>
          <w:sz w:val="24"/>
          <w:szCs w:val="24"/>
          <w:highlight w:val="none"/>
          <w:lang w:val="en-US" w:eastAsia="zh-CN" w:bidi="ar-SA"/>
        </w:rPr>
        <w:t>安徽亚通造价咨询有限公司</w:t>
      </w:r>
      <w:r>
        <w:rPr>
          <w:rFonts w:hint="eastAsia" w:ascii="宋体" w:hAnsi="宋体" w:eastAsia="宋体" w:cs="Times New Roman"/>
          <w:color w:val="auto"/>
          <w:kern w:val="2"/>
          <w:sz w:val="24"/>
          <w:szCs w:val="24"/>
          <w:highlight w:val="none"/>
          <w:lang w:val="en-US" w:eastAsia="zh-CN" w:bidi="ar-SA"/>
        </w:rPr>
        <w:t>开标室</w:t>
      </w:r>
      <w:r>
        <w:rPr>
          <w:rFonts w:hint="eastAsia" w:ascii="宋体" w:hAnsi="宋体"/>
          <w:color w:val="auto"/>
          <w:kern w:val="0"/>
          <w:sz w:val="24"/>
          <w:highlight w:val="none"/>
          <w:lang w:eastAsia="zh-CN"/>
        </w:rPr>
        <w:t>）。经审查，有下列情形之一的，其不具备竞租资格：</w:t>
      </w:r>
    </w:p>
    <w:p w14:paraId="12B59646">
      <w:pPr>
        <w:widowControl/>
        <w:spacing w:line="500" w:lineRule="exact"/>
        <w:ind w:left="599" w:leftChars="171" w:hanging="240" w:hangingChars="100"/>
        <w:jc w:val="left"/>
        <w:rPr>
          <w:rFonts w:hint="eastAsia" w:ascii="宋体" w:hAnsi="宋体"/>
          <w:color w:val="auto"/>
          <w:kern w:val="0"/>
          <w:sz w:val="24"/>
          <w:highlight w:val="none"/>
        </w:rPr>
      </w:pPr>
      <w:r>
        <w:rPr>
          <w:rFonts w:hint="eastAsia" w:ascii="宋体" w:hAnsi="宋体"/>
          <w:color w:val="auto"/>
          <w:kern w:val="0"/>
          <w:sz w:val="24"/>
          <w:highlight w:val="none"/>
        </w:rPr>
        <w:t>（</w:t>
      </w:r>
      <w:r>
        <w:rPr>
          <w:rFonts w:hint="eastAsia" w:ascii="宋体" w:hAnsi="宋体"/>
          <w:color w:val="auto"/>
          <w:kern w:val="0"/>
          <w:sz w:val="24"/>
          <w:highlight w:val="none"/>
          <w:lang w:val="en-US" w:eastAsia="zh-CN"/>
        </w:rPr>
        <w:t>1</w:t>
      </w:r>
      <w:r>
        <w:rPr>
          <w:rFonts w:hint="eastAsia" w:ascii="宋体" w:hAnsi="宋体"/>
          <w:color w:val="auto"/>
          <w:kern w:val="0"/>
          <w:sz w:val="24"/>
          <w:highlight w:val="none"/>
        </w:rPr>
        <w:t>）未按规定缴纳竞租保证金的或在截止时间前未到达指定账户的；</w:t>
      </w:r>
    </w:p>
    <w:p w14:paraId="27406390">
      <w:pPr>
        <w:widowControl/>
        <w:spacing w:line="500" w:lineRule="exact"/>
        <w:ind w:firstLine="360" w:firstLineChars="150"/>
        <w:jc w:val="left"/>
        <w:rPr>
          <w:rFonts w:hint="eastAsia" w:ascii="宋体" w:hAnsi="宋体"/>
          <w:color w:val="auto"/>
          <w:kern w:val="0"/>
          <w:sz w:val="24"/>
          <w:highlight w:val="none"/>
        </w:rPr>
      </w:pPr>
      <w:r>
        <w:rPr>
          <w:rFonts w:hint="eastAsia" w:ascii="宋体" w:hAnsi="宋体"/>
          <w:color w:val="auto"/>
          <w:kern w:val="0"/>
          <w:sz w:val="24"/>
          <w:highlight w:val="none"/>
        </w:rPr>
        <w:t>（</w:t>
      </w:r>
      <w:r>
        <w:rPr>
          <w:rFonts w:hint="eastAsia" w:ascii="宋体" w:hAnsi="宋体"/>
          <w:color w:val="auto"/>
          <w:kern w:val="0"/>
          <w:sz w:val="24"/>
          <w:highlight w:val="none"/>
          <w:lang w:val="en-US" w:eastAsia="zh-CN"/>
        </w:rPr>
        <w:t>2</w:t>
      </w:r>
      <w:r>
        <w:rPr>
          <w:rFonts w:hint="eastAsia" w:ascii="宋体" w:hAnsi="宋体"/>
          <w:color w:val="auto"/>
          <w:kern w:val="0"/>
          <w:sz w:val="24"/>
          <w:highlight w:val="none"/>
        </w:rPr>
        <w:t>）申请文件不齐全或不符合规定的；</w:t>
      </w:r>
    </w:p>
    <w:p w14:paraId="17A213A7">
      <w:pPr>
        <w:widowControl/>
        <w:spacing w:line="500" w:lineRule="exact"/>
        <w:ind w:firstLine="360" w:firstLineChars="150"/>
        <w:jc w:val="left"/>
        <w:rPr>
          <w:rFonts w:hint="eastAsia" w:ascii="宋体" w:hAnsi="宋体"/>
          <w:color w:val="auto"/>
          <w:kern w:val="0"/>
          <w:sz w:val="24"/>
          <w:highlight w:val="none"/>
        </w:rPr>
      </w:pPr>
      <w:r>
        <w:rPr>
          <w:rFonts w:hint="eastAsia" w:ascii="宋体" w:hAnsi="宋体"/>
          <w:color w:val="auto"/>
          <w:kern w:val="0"/>
          <w:sz w:val="24"/>
          <w:highlight w:val="none"/>
        </w:rPr>
        <w:t>（</w:t>
      </w:r>
      <w:r>
        <w:rPr>
          <w:rFonts w:hint="eastAsia" w:ascii="宋体" w:hAnsi="宋体"/>
          <w:color w:val="auto"/>
          <w:kern w:val="0"/>
          <w:sz w:val="24"/>
          <w:highlight w:val="none"/>
          <w:lang w:val="en-US" w:eastAsia="zh-CN"/>
        </w:rPr>
        <w:t>3</w:t>
      </w:r>
      <w:r>
        <w:rPr>
          <w:rFonts w:hint="eastAsia" w:ascii="宋体" w:hAnsi="宋体"/>
          <w:color w:val="auto"/>
          <w:kern w:val="0"/>
          <w:sz w:val="24"/>
          <w:highlight w:val="none"/>
        </w:rPr>
        <w:t>）委托他人代理，委托文件不齐全或不符合规定的；</w:t>
      </w:r>
    </w:p>
    <w:p w14:paraId="1E726FEC">
      <w:pPr>
        <w:widowControl/>
        <w:spacing w:line="500" w:lineRule="exact"/>
        <w:ind w:firstLine="360" w:firstLineChars="150"/>
        <w:jc w:val="left"/>
        <w:rPr>
          <w:rFonts w:hint="eastAsia" w:ascii="宋体" w:hAnsi="宋体"/>
          <w:color w:val="auto"/>
          <w:kern w:val="0"/>
          <w:sz w:val="24"/>
          <w:highlight w:val="none"/>
        </w:rPr>
      </w:pPr>
      <w:r>
        <w:rPr>
          <w:rFonts w:hint="eastAsia" w:ascii="宋体" w:hAnsi="宋体"/>
          <w:color w:val="auto"/>
          <w:kern w:val="0"/>
          <w:sz w:val="24"/>
          <w:highlight w:val="none"/>
        </w:rPr>
        <w:t>（</w:t>
      </w:r>
      <w:r>
        <w:rPr>
          <w:rFonts w:hint="eastAsia" w:ascii="宋体" w:hAnsi="宋体"/>
          <w:color w:val="auto"/>
          <w:kern w:val="0"/>
          <w:sz w:val="24"/>
          <w:highlight w:val="none"/>
          <w:lang w:val="en-US" w:eastAsia="zh-CN"/>
        </w:rPr>
        <w:t>4</w:t>
      </w:r>
      <w:r>
        <w:rPr>
          <w:rFonts w:hint="eastAsia" w:ascii="宋体" w:hAnsi="宋体"/>
          <w:color w:val="auto"/>
          <w:kern w:val="0"/>
          <w:sz w:val="24"/>
          <w:highlight w:val="none"/>
        </w:rPr>
        <w:t>）被列入产权交易黑名单的；</w:t>
      </w:r>
    </w:p>
    <w:p w14:paraId="6040BFAC">
      <w:pPr>
        <w:widowControl/>
        <w:spacing w:line="500" w:lineRule="exact"/>
        <w:ind w:firstLine="360" w:firstLineChars="150"/>
        <w:jc w:val="left"/>
        <w:rPr>
          <w:rFonts w:hint="eastAsia" w:ascii="宋体" w:hAnsi="宋体"/>
          <w:color w:val="auto"/>
          <w:kern w:val="0"/>
          <w:sz w:val="24"/>
          <w:highlight w:val="none"/>
        </w:rPr>
      </w:pPr>
      <w:r>
        <w:rPr>
          <w:rFonts w:hint="eastAsia" w:ascii="宋体" w:hAnsi="宋体"/>
          <w:color w:val="auto"/>
          <w:kern w:val="0"/>
          <w:sz w:val="24"/>
          <w:highlight w:val="none"/>
        </w:rPr>
        <w:t>（</w:t>
      </w:r>
      <w:r>
        <w:rPr>
          <w:rFonts w:hint="eastAsia" w:ascii="宋体" w:hAnsi="宋体"/>
          <w:color w:val="auto"/>
          <w:kern w:val="0"/>
          <w:sz w:val="24"/>
          <w:highlight w:val="none"/>
          <w:lang w:val="en-US" w:eastAsia="zh-CN"/>
        </w:rPr>
        <w:t>5</w:t>
      </w:r>
      <w:r>
        <w:rPr>
          <w:rFonts w:hint="eastAsia" w:ascii="宋体" w:hAnsi="宋体"/>
          <w:color w:val="auto"/>
          <w:kern w:val="0"/>
          <w:sz w:val="24"/>
          <w:highlight w:val="none"/>
        </w:rPr>
        <w:t>）法律法规规定的其他情形。</w:t>
      </w:r>
    </w:p>
    <w:p w14:paraId="573602FB">
      <w:pPr>
        <w:widowControl/>
        <w:spacing w:line="500" w:lineRule="exact"/>
        <w:jc w:val="left"/>
        <w:rPr>
          <w:rFonts w:hint="eastAsia" w:ascii="宋体" w:hAnsi="宋体"/>
          <w:b/>
          <w:bCs/>
          <w:color w:val="auto"/>
          <w:sz w:val="24"/>
          <w:highlight w:val="none"/>
          <w:lang w:eastAsia="zh-CN"/>
        </w:rPr>
      </w:pPr>
      <w:r>
        <w:rPr>
          <w:rFonts w:hint="eastAsia" w:ascii="宋体" w:hAnsi="宋体"/>
          <w:b/>
          <w:bCs/>
          <w:color w:val="auto"/>
          <w:sz w:val="24"/>
          <w:highlight w:val="none"/>
          <w:lang w:eastAsia="zh-CN"/>
        </w:rPr>
        <w:t>四、答疑及踏勘</w:t>
      </w:r>
    </w:p>
    <w:p w14:paraId="74428500">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竞租人应仔细阅读并充分理解交易公告及竞租须知的内容，如对交易公告及竞租须知内容有疑问的，可以在竞租活动截止前以书面或口头方式向安徽亚通造价咨询有限公司咨询。竞租人参加竞租，即视为竞租人对交易公告和竞租须知的内容已完全知悉并无异议。出租人不安排踏勘，如有需求，请竞租人自行踏勘。</w:t>
      </w:r>
    </w:p>
    <w:p w14:paraId="4A97B238">
      <w:pPr>
        <w:widowControl/>
        <w:spacing w:line="500" w:lineRule="exact"/>
        <w:jc w:val="left"/>
        <w:rPr>
          <w:rFonts w:hint="eastAsia" w:ascii="宋体" w:hAnsi="宋体"/>
          <w:b/>
          <w:bCs/>
          <w:color w:val="auto"/>
          <w:sz w:val="24"/>
          <w:highlight w:val="none"/>
          <w:lang w:eastAsia="zh-CN"/>
        </w:rPr>
      </w:pPr>
      <w:r>
        <w:rPr>
          <w:rFonts w:hint="eastAsia" w:ascii="宋体" w:hAnsi="宋体"/>
          <w:b/>
          <w:bCs/>
          <w:color w:val="auto"/>
          <w:sz w:val="24"/>
          <w:highlight w:val="none"/>
          <w:lang w:eastAsia="zh-CN"/>
        </w:rPr>
        <w:t>五、本次出租活动时间、地点：</w:t>
      </w:r>
    </w:p>
    <w:p w14:paraId="21645F3A">
      <w:pPr>
        <w:pStyle w:val="28"/>
        <w:keepNext w:val="0"/>
        <w:keepLines w:val="0"/>
        <w:widowControl/>
        <w:suppressLineNumbers w:val="0"/>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auto"/>
          <w:spacing w:val="0"/>
          <w:kern w:val="2"/>
          <w:sz w:val="24"/>
          <w:szCs w:val="24"/>
          <w:highlight w:val="none"/>
          <w:shd w:val="clear" w:fill="FFFFFF"/>
          <w:lang w:val="en-US" w:eastAsia="zh-CN" w:bidi="ar-SA"/>
        </w:rPr>
      </w:pPr>
      <w:r>
        <w:rPr>
          <w:rFonts w:hint="eastAsia" w:ascii="宋体" w:hAnsi="宋体" w:eastAsia="宋体" w:cs="Times New Roman"/>
          <w:color w:val="auto"/>
          <w:kern w:val="0"/>
          <w:sz w:val="24"/>
          <w:szCs w:val="24"/>
          <w:highlight w:val="none"/>
          <w:lang w:val="en-US" w:eastAsia="zh-CN" w:bidi="ar-SA"/>
        </w:rPr>
        <w:t>出租时间：</w:t>
      </w:r>
      <w:r>
        <w:rPr>
          <w:rFonts w:hint="eastAsia" w:ascii="宋体" w:hAnsi="宋体" w:eastAsia="宋体" w:cs="宋体"/>
          <w:i w:val="0"/>
          <w:iCs w:val="0"/>
          <w:caps w:val="0"/>
          <w:color w:val="auto"/>
          <w:spacing w:val="0"/>
          <w:kern w:val="2"/>
          <w:sz w:val="24"/>
          <w:szCs w:val="24"/>
          <w:highlight w:val="none"/>
          <w:shd w:val="clear" w:fill="FFFFFF"/>
          <w:lang w:val="en-US" w:eastAsia="zh-CN" w:bidi="ar-SA"/>
        </w:rPr>
        <w:t>202</w:t>
      </w:r>
      <w:r>
        <w:rPr>
          <w:rFonts w:hint="eastAsia" w:ascii="宋体" w:hAnsi="宋体" w:cs="宋体"/>
          <w:i w:val="0"/>
          <w:iCs w:val="0"/>
          <w:caps w:val="0"/>
          <w:color w:val="auto"/>
          <w:spacing w:val="0"/>
          <w:kern w:val="2"/>
          <w:sz w:val="24"/>
          <w:szCs w:val="24"/>
          <w:highlight w:val="none"/>
          <w:shd w:val="clear" w:fill="FFFFFF"/>
          <w:lang w:val="en-US" w:eastAsia="zh-CN" w:bidi="ar-SA"/>
        </w:rPr>
        <w:t>6</w:t>
      </w:r>
      <w:r>
        <w:rPr>
          <w:rFonts w:hint="eastAsia" w:ascii="宋体" w:hAnsi="宋体" w:eastAsia="宋体" w:cs="宋体"/>
          <w:i w:val="0"/>
          <w:iCs w:val="0"/>
          <w:caps w:val="0"/>
          <w:color w:val="auto"/>
          <w:spacing w:val="0"/>
          <w:kern w:val="2"/>
          <w:sz w:val="24"/>
          <w:szCs w:val="24"/>
          <w:highlight w:val="none"/>
          <w:shd w:val="clear" w:fill="FFFFFF"/>
          <w:lang w:val="en-US" w:eastAsia="zh-CN" w:bidi="ar-SA"/>
        </w:rPr>
        <w:t>年</w:t>
      </w:r>
      <w:r>
        <w:rPr>
          <w:rFonts w:hint="eastAsia" w:ascii="宋体" w:hAnsi="宋体" w:cs="宋体"/>
          <w:i w:val="0"/>
          <w:iCs w:val="0"/>
          <w:caps w:val="0"/>
          <w:color w:val="auto"/>
          <w:spacing w:val="0"/>
          <w:kern w:val="2"/>
          <w:sz w:val="24"/>
          <w:szCs w:val="24"/>
          <w:highlight w:val="none"/>
          <w:shd w:val="clear" w:fill="FFFFFF"/>
          <w:lang w:val="en-US" w:eastAsia="zh-CN" w:bidi="ar-SA"/>
        </w:rPr>
        <w:t>1</w:t>
      </w:r>
      <w:r>
        <w:rPr>
          <w:rFonts w:hint="eastAsia" w:ascii="宋体" w:hAnsi="宋体" w:eastAsia="宋体" w:cs="宋体"/>
          <w:i w:val="0"/>
          <w:iCs w:val="0"/>
          <w:caps w:val="0"/>
          <w:color w:val="auto"/>
          <w:spacing w:val="0"/>
          <w:kern w:val="2"/>
          <w:sz w:val="24"/>
          <w:szCs w:val="24"/>
          <w:highlight w:val="none"/>
          <w:shd w:val="clear" w:fill="FFFFFF"/>
          <w:lang w:val="en-US" w:eastAsia="zh-CN" w:bidi="ar-SA"/>
        </w:rPr>
        <w:t>月</w:t>
      </w:r>
      <w:r>
        <w:rPr>
          <w:rFonts w:hint="eastAsia" w:ascii="宋体" w:hAnsi="宋体" w:cs="宋体"/>
          <w:i w:val="0"/>
          <w:iCs w:val="0"/>
          <w:caps w:val="0"/>
          <w:color w:val="auto"/>
          <w:spacing w:val="0"/>
          <w:kern w:val="2"/>
          <w:sz w:val="24"/>
          <w:szCs w:val="24"/>
          <w:highlight w:val="none"/>
          <w:shd w:val="clear" w:fill="FFFFFF"/>
          <w:lang w:val="en-US" w:eastAsia="zh-CN" w:bidi="ar-SA"/>
        </w:rPr>
        <w:t>6</w:t>
      </w:r>
      <w:r>
        <w:rPr>
          <w:rFonts w:hint="eastAsia" w:ascii="宋体" w:hAnsi="宋体" w:eastAsia="宋体" w:cs="宋体"/>
          <w:i w:val="0"/>
          <w:iCs w:val="0"/>
          <w:caps w:val="0"/>
          <w:color w:val="auto"/>
          <w:spacing w:val="0"/>
          <w:kern w:val="2"/>
          <w:sz w:val="24"/>
          <w:szCs w:val="24"/>
          <w:highlight w:val="none"/>
          <w:shd w:val="clear" w:fill="FFFFFF"/>
          <w:lang w:val="en-US" w:eastAsia="zh-CN" w:bidi="ar-SA"/>
        </w:rPr>
        <w:t>日至202</w:t>
      </w:r>
      <w:r>
        <w:rPr>
          <w:rFonts w:hint="eastAsia" w:ascii="宋体" w:hAnsi="宋体" w:cs="宋体"/>
          <w:i w:val="0"/>
          <w:iCs w:val="0"/>
          <w:caps w:val="0"/>
          <w:color w:val="auto"/>
          <w:spacing w:val="0"/>
          <w:kern w:val="2"/>
          <w:sz w:val="24"/>
          <w:szCs w:val="24"/>
          <w:highlight w:val="none"/>
          <w:shd w:val="clear" w:fill="FFFFFF"/>
          <w:lang w:val="en-US" w:eastAsia="zh-CN" w:bidi="ar-SA"/>
        </w:rPr>
        <w:t>6</w:t>
      </w:r>
      <w:r>
        <w:rPr>
          <w:rFonts w:hint="eastAsia" w:ascii="宋体" w:hAnsi="宋体" w:eastAsia="宋体" w:cs="宋体"/>
          <w:i w:val="0"/>
          <w:iCs w:val="0"/>
          <w:caps w:val="0"/>
          <w:color w:val="auto"/>
          <w:spacing w:val="0"/>
          <w:kern w:val="2"/>
          <w:sz w:val="24"/>
          <w:szCs w:val="24"/>
          <w:highlight w:val="none"/>
          <w:shd w:val="clear" w:fill="FFFFFF"/>
          <w:lang w:val="en-US" w:eastAsia="zh-CN" w:bidi="ar-SA"/>
        </w:rPr>
        <w:t>年</w:t>
      </w:r>
      <w:r>
        <w:rPr>
          <w:rFonts w:hint="eastAsia" w:ascii="宋体" w:hAnsi="宋体" w:cs="宋体"/>
          <w:i w:val="0"/>
          <w:iCs w:val="0"/>
          <w:caps w:val="0"/>
          <w:color w:val="auto"/>
          <w:spacing w:val="0"/>
          <w:kern w:val="2"/>
          <w:sz w:val="24"/>
          <w:szCs w:val="24"/>
          <w:highlight w:val="none"/>
          <w:shd w:val="clear" w:fill="FFFFFF"/>
          <w:lang w:val="en-US" w:eastAsia="zh-CN" w:bidi="ar-SA"/>
        </w:rPr>
        <w:t>1</w:t>
      </w:r>
      <w:r>
        <w:rPr>
          <w:rFonts w:hint="eastAsia" w:ascii="宋体" w:hAnsi="宋体" w:eastAsia="宋体" w:cs="宋体"/>
          <w:i w:val="0"/>
          <w:iCs w:val="0"/>
          <w:caps w:val="0"/>
          <w:color w:val="auto"/>
          <w:spacing w:val="0"/>
          <w:kern w:val="2"/>
          <w:sz w:val="24"/>
          <w:szCs w:val="24"/>
          <w:highlight w:val="none"/>
          <w:shd w:val="clear" w:fill="FFFFFF"/>
          <w:lang w:val="en-US" w:eastAsia="zh-CN" w:bidi="ar-SA"/>
        </w:rPr>
        <w:t>月</w:t>
      </w:r>
      <w:r>
        <w:rPr>
          <w:rFonts w:hint="eastAsia" w:ascii="宋体" w:hAnsi="宋体" w:cs="宋体"/>
          <w:i w:val="0"/>
          <w:iCs w:val="0"/>
          <w:caps w:val="0"/>
          <w:color w:val="auto"/>
          <w:spacing w:val="0"/>
          <w:kern w:val="2"/>
          <w:sz w:val="24"/>
          <w:szCs w:val="24"/>
          <w:highlight w:val="none"/>
          <w:shd w:val="clear" w:fill="FFFFFF"/>
          <w:lang w:val="en-US" w:eastAsia="zh-CN" w:bidi="ar-SA"/>
        </w:rPr>
        <w:t>20</w:t>
      </w:r>
      <w:r>
        <w:rPr>
          <w:rFonts w:hint="eastAsia" w:ascii="宋体" w:hAnsi="宋体" w:eastAsia="宋体" w:cs="宋体"/>
          <w:i w:val="0"/>
          <w:iCs w:val="0"/>
          <w:caps w:val="0"/>
          <w:color w:val="auto"/>
          <w:spacing w:val="0"/>
          <w:kern w:val="2"/>
          <w:sz w:val="24"/>
          <w:szCs w:val="24"/>
          <w:highlight w:val="none"/>
          <w:shd w:val="clear" w:fill="FFFFFF"/>
          <w:lang w:val="en-US" w:eastAsia="zh-CN" w:bidi="ar-SA"/>
        </w:rPr>
        <w:t>日15时</w:t>
      </w:r>
      <w:r>
        <w:rPr>
          <w:rFonts w:hint="eastAsia" w:ascii="宋体" w:hAnsi="宋体" w:cs="宋体"/>
          <w:i w:val="0"/>
          <w:iCs w:val="0"/>
          <w:caps w:val="0"/>
          <w:color w:val="auto"/>
          <w:spacing w:val="0"/>
          <w:kern w:val="2"/>
          <w:sz w:val="24"/>
          <w:szCs w:val="24"/>
          <w:highlight w:val="none"/>
          <w:shd w:val="clear" w:fill="FFFFFF"/>
          <w:lang w:val="en-US" w:eastAsia="zh-CN" w:bidi="ar-SA"/>
        </w:rPr>
        <w:t>0</w:t>
      </w:r>
      <w:r>
        <w:rPr>
          <w:rFonts w:hint="eastAsia" w:ascii="宋体" w:hAnsi="宋体" w:eastAsia="宋体" w:cs="宋体"/>
          <w:i w:val="0"/>
          <w:iCs w:val="0"/>
          <w:caps w:val="0"/>
          <w:color w:val="auto"/>
          <w:spacing w:val="0"/>
          <w:kern w:val="2"/>
          <w:sz w:val="24"/>
          <w:szCs w:val="24"/>
          <w:highlight w:val="none"/>
          <w:shd w:val="clear" w:fill="FFFFFF"/>
          <w:lang w:val="en-US" w:eastAsia="zh-CN" w:bidi="ar-SA"/>
        </w:rPr>
        <w:t>0分；</w:t>
      </w:r>
    </w:p>
    <w:p w14:paraId="467D9BDC">
      <w:pPr>
        <w:pStyle w:val="28"/>
        <w:keepNext w:val="0"/>
        <w:keepLines w:val="0"/>
        <w:widowControl/>
        <w:suppressLineNumbers w:val="0"/>
        <w:shd w:val="clear" w:fill="FFFFFF"/>
        <w:spacing w:before="0" w:beforeAutospacing="0" w:after="0" w:afterAutospacing="0" w:line="560" w:lineRule="atLeast"/>
        <w:ind w:left="0" w:right="0" w:firstLine="640"/>
        <w:jc w:val="both"/>
        <w:rPr>
          <w:rFonts w:hint="eastAsia" w:ascii="宋体" w:hAnsi="宋体" w:cs="Arial"/>
          <w:color w:val="auto"/>
          <w:spacing w:val="20"/>
          <w:kern w:val="0"/>
          <w:sz w:val="24"/>
          <w:highlight w:val="none"/>
        </w:rPr>
      </w:pPr>
      <w:r>
        <w:rPr>
          <w:rFonts w:hint="eastAsia" w:ascii="宋体" w:hAnsi="宋体" w:cs="Times New Roman"/>
          <w:color w:val="auto"/>
          <w:kern w:val="0"/>
          <w:sz w:val="24"/>
          <w:szCs w:val="24"/>
          <w:highlight w:val="none"/>
          <w:lang w:val="en-US" w:eastAsia="zh-CN" w:bidi="ar-SA"/>
        </w:rPr>
        <w:t>地点：</w:t>
      </w:r>
      <w:r>
        <w:rPr>
          <w:rFonts w:hint="eastAsia" w:ascii="宋体" w:hAnsi="宋体" w:cs="Times New Roman"/>
          <w:color w:val="auto"/>
          <w:kern w:val="2"/>
          <w:sz w:val="24"/>
          <w:szCs w:val="24"/>
          <w:highlight w:val="none"/>
          <w:lang w:val="en-US" w:eastAsia="zh-CN" w:bidi="ar-SA"/>
        </w:rPr>
        <w:t>安徽亚通造价咨询有限公司</w:t>
      </w:r>
      <w:r>
        <w:rPr>
          <w:rFonts w:hint="eastAsia" w:ascii="宋体" w:hAnsi="宋体" w:eastAsia="宋体" w:cs="Times New Roman"/>
          <w:color w:val="auto"/>
          <w:kern w:val="2"/>
          <w:sz w:val="24"/>
          <w:szCs w:val="24"/>
          <w:highlight w:val="none"/>
          <w:lang w:val="en-US" w:eastAsia="zh-CN" w:bidi="ar-SA"/>
        </w:rPr>
        <w:t>开标室（地址：</w:t>
      </w:r>
      <w:r>
        <w:rPr>
          <w:rFonts w:hint="eastAsia" w:ascii="宋体" w:hAnsi="宋体" w:cs="Times New Roman"/>
          <w:color w:val="auto"/>
          <w:kern w:val="2"/>
          <w:sz w:val="24"/>
          <w:szCs w:val="24"/>
          <w:highlight w:val="none"/>
          <w:lang w:val="en-US" w:eastAsia="zh-CN" w:bidi="ar-SA"/>
        </w:rPr>
        <w:t>安徽省六安市舒城县相约河畔12栋写字楼11层</w:t>
      </w:r>
      <w:r>
        <w:rPr>
          <w:rFonts w:hint="eastAsia" w:ascii="宋体" w:hAnsi="宋体" w:eastAsia="宋体" w:cs="Times New Roman"/>
          <w:color w:val="auto"/>
          <w:kern w:val="2"/>
          <w:sz w:val="24"/>
          <w:szCs w:val="24"/>
          <w:highlight w:val="none"/>
          <w:lang w:val="en-US" w:eastAsia="zh-CN" w:bidi="ar-SA"/>
        </w:rPr>
        <w:t>）</w:t>
      </w:r>
      <w:r>
        <w:rPr>
          <w:rFonts w:hint="eastAsia" w:ascii="宋体" w:hAnsi="宋体" w:cs="Times New Roman"/>
          <w:color w:val="auto"/>
          <w:kern w:val="2"/>
          <w:sz w:val="24"/>
          <w:szCs w:val="24"/>
          <w:highlight w:val="none"/>
          <w:lang w:val="en-US" w:eastAsia="zh-CN" w:bidi="ar-SA"/>
        </w:rPr>
        <w:t>。</w:t>
      </w:r>
    </w:p>
    <w:p w14:paraId="3549F176">
      <w:pPr>
        <w:widowControl/>
        <w:spacing w:line="500" w:lineRule="exact"/>
        <w:jc w:val="left"/>
        <w:rPr>
          <w:rFonts w:hint="eastAsia" w:ascii="宋体" w:hAnsi="宋体"/>
          <w:b/>
          <w:bCs/>
          <w:color w:val="auto"/>
          <w:sz w:val="24"/>
          <w:highlight w:val="none"/>
          <w:lang w:eastAsia="zh-CN"/>
        </w:rPr>
      </w:pPr>
      <w:r>
        <w:rPr>
          <w:rFonts w:hint="eastAsia" w:ascii="宋体" w:hAnsi="宋体"/>
          <w:b/>
          <w:bCs/>
          <w:color w:val="auto"/>
          <w:sz w:val="24"/>
          <w:highlight w:val="none"/>
          <w:lang w:eastAsia="zh-CN"/>
        </w:rPr>
        <w:t>六、现场竞价及确定竞得人的办法：</w:t>
      </w:r>
    </w:p>
    <w:p w14:paraId="19FBB5D5">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竞租人填写《竞租报价单》，进行报价；</w:t>
      </w:r>
    </w:p>
    <w:p w14:paraId="61E46672">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1、主持人收到《竞租报价单》后，并对报价单予以审核，对符合规定的报价予以确认；</w:t>
      </w:r>
    </w:p>
    <w:p w14:paraId="3A25475C">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2、主持人确认该报价后，更新显示报价，继续接受新的报价；</w:t>
      </w:r>
    </w:p>
    <w:p w14:paraId="225B40CB">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3、主持人宣布最高报价，并询问竞租人是否愿意继续竞价，如无竞租人愿意继续竞价，主持人当即宣布最高价报价者为竞得人；</w:t>
      </w:r>
    </w:p>
    <w:p w14:paraId="313F6C36">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4、有竞租人表示愿意竞价的，即属于有两个或两个以上竞租人要求报价的情形，主持人宣布转为现场竞价，通过现场竞价确定竞得人。</w:t>
      </w:r>
    </w:p>
    <w:p w14:paraId="7F9CA31F">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5、主持人连续3次报出最后报价而没有人再报价，主持人宣布最高价报价者为竞得人。最高应价或报价低于出租底价的，挂牌主持人宣布现场竞价终止。若现场竞价最终出现两家或两家以上报价相同者，按流拍处理。</w:t>
      </w:r>
    </w:p>
    <w:p w14:paraId="2DC966E3">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6、竞得人中途悔约，保证金不予退还。未竞得人的竞租保证金在成交结果公示期满后的五个工作日内予以退还。竞得人的竞租保证金在办理缴纳服务费用和合同备案等相关手续后5个工作日内予以退还。</w:t>
      </w:r>
    </w:p>
    <w:p w14:paraId="00C096FF">
      <w:pPr>
        <w:widowControl/>
        <w:spacing w:line="500" w:lineRule="exact"/>
        <w:jc w:val="left"/>
        <w:rPr>
          <w:rFonts w:hint="eastAsia" w:ascii="宋体" w:hAnsi="宋体"/>
          <w:b/>
          <w:bCs/>
          <w:color w:val="auto"/>
          <w:sz w:val="24"/>
          <w:highlight w:val="none"/>
          <w:lang w:eastAsia="zh-CN"/>
        </w:rPr>
      </w:pPr>
      <w:r>
        <w:rPr>
          <w:rFonts w:hint="eastAsia" w:ascii="宋体" w:hAnsi="宋体"/>
          <w:b/>
          <w:bCs/>
          <w:color w:val="auto"/>
          <w:sz w:val="24"/>
          <w:highlight w:val="none"/>
          <w:lang w:eastAsia="zh-CN"/>
        </w:rPr>
        <w:t>七、签订合同</w:t>
      </w:r>
    </w:p>
    <w:p w14:paraId="0AE449B3">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成交结果公示期满后的10日内</w:t>
      </w:r>
      <w:r>
        <w:rPr>
          <w:rFonts w:hint="eastAsia" w:ascii="宋体" w:hAnsi="宋体"/>
          <w:color w:val="auto"/>
          <w:sz w:val="24"/>
          <w:highlight w:val="none"/>
          <w:lang w:eastAsia="zh-CN"/>
        </w:rPr>
        <w:t>，</w:t>
      </w:r>
      <w:r>
        <w:rPr>
          <w:rFonts w:hint="eastAsia" w:ascii="宋体" w:hAnsi="宋体"/>
          <w:color w:val="auto"/>
          <w:sz w:val="24"/>
          <w:highlight w:val="none"/>
        </w:rPr>
        <w:t>竞得人持</w:t>
      </w:r>
      <w:r>
        <w:rPr>
          <w:rFonts w:ascii="宋体" w:hAnsi="宋体"/>
          <w:color w:val="auto"/>
          <w:sz w:val="24"/>
          <w:highlight w:val="none"/>
        </w:rPr>
        <w:t>成交确认书</w:t>
      </w:r>
      <w:r>
        <w:rPr>
          <w:rFonts w:hint="eastAsia" w:ascii="宋体" w:hAnsi="宋体"/>
          <w:color w:val="auto"/>
          <w:sz w:val="24"/>
          <w:highlight w:val="none"/>
        </w:rPr>
        <w:t>和成交款缴纳凭证与出租人签订书面合同。</w:t>
      </w:r>
    </w:p>
    <w:p w14:paraId="2A4E324B">
      <w:pPr>
        <w:widowControl/>
        <w:spacing w:line="500" w:lineRule="exact"/>
        <w:jc w:val="left"/>
        <w:rPr>
          <w:rFonts w:hint="eastAsia" w:ascii="宋体" w:hAnsi="宋体"/>
          <w:b/>
          <w:bCs/>
          <w:color w:val="auto"/>
          <w:sz w:val="24"/>
          <w:highlight w:val="none"/>
          <w:lang w:eastAsia="zh-CN"/>
        </w:rPr>
      </w:pPr>
      <w:r>
        <w:rPr>
          <w:rFonts w:hint="eastAsia" w:ascii="宋体" w:hAnsi="宋体"/>
          <w:b/>
          <w:bCs/>
          <w:color w:val="auto"/>
          <w:sz w:val="24"/>
          <w:highlight w:val="none"/>
          <w:lang w:eastAsia="zh-CN"/>
        </w:rPr>
        <w:t>八、其他约定</w:t>
      </w:r>
    </w:p>
    <w:p w14:paraId="53C74E6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olor w:val="auto"/>
          <w:kern w:val="0"/>
          <w:sz w:val="24"/>
          <w:highlight w:val="none"/>
        </w:rPr>
      </w:pPr>
      <w:r>
        <w:rPr>
          <w:rFonts w:hint="eastAsia" w:ascii="宋体" w:hAnsi="宋体"/>
          <w:color w:val="auto"/>
          <w:kern w:val="0"/>
          <w:sz w:val="24"/>
          <w:highlight w:val="none"/>
        </w:rPr>
        <w:t>本次竞租活动的交易服务费由竞得人自行承担</w:t>
      </w:r>
      <w:r>
        <w:rPr>
          <w:rFonts w:hint="eastAsia" w:ascii="宋体" w:hAnsi="宋体"/>
          <w:color w:val="auto"/>
          <w:kern w:val="0"/>
          <w:sz w:val="24"/>
          <w:highlight w:val="none"/>
          <w:lang w:val="en-US" w:eastAsia="zh-CN"/>
        </w:rPr>
        <w:t>（收费标准是</w:t>
      </w:r>
      <w:r>
        <w:rPr>
          <w:rFonts w:hint="eastAsia" w:ascii="宋体" w:hAnsi="宋体"/>
          <w:color w:val="auto"/>
          <w:kern w:val="0"/>
          <w:sz w:val="24"/>
          <w:highlight w:val="none"/>
        </w:rPr>
        <w:t>成交总额的0.2%</w:t>
      </w:r>
      <w:r>
        <w:rPr>
          <w:rFonts w:hint="eastAsia" w:ascii="宋体" w:hAnsi="宋体"/>
          <w:color w:val="auto"/>
          <w:kern w:val="0"/>
          <w:sz w:val="24"/>
          <w:highlight w:val="none"/>
          <w:lang w:eastAsia="zh-CN"/>
        </w:rPr>
        <w:t>），</w:t>
      </w:r>
      <w:r>
        <w:rPr>
          <w:rFonts w:hint="eastAsia" w:ascii="宋体" w:hAnsi="宋体"/>
          <w:color w:val="auto"/>
          <w:kern w:val="0"/>
          <w:sz w:val="24"/>
          <w:highlight w:val="none"/>
          <w:lang w:val="en-US" w:eastAsia="zh-CN"/>
        </w:rPr>
        <w:t>不足200元按200计取</w:t>
      </w:r>
      <w:r>
        <w:rPr>
          <w:rFonts w:hint="eastAsia" w:ascii="宋体" w:hAnsi="宋体"/>
          <w:color w:val="auto"/>
          <w:kern w:val="0"/>
          <w:sz w:val="24"/>
          <w:highlight w:val="none"/>
          <w:lang w:eastAsia="zh-CN"/>
        </w:rPr>
        <w:t>，</w:t>
      </w:r>
      <w:r>
        <w:rPr>
          <w:rFonts w:hint="eastAsia" w:ascii="宋体" w:hAnsi="宋体"/>
          <w:color w:val="auto"/>
          <w:kern w:val="0"/>
          <w:sz w:val="24"/>
          <w:highlight w:val="none"/>
          <w:lang w:val="en-US" w:eastAsia="zh-CN"/>
        </w:rPr>
        <w:t>结合《安徽省发展改革委安徽省财政厅安徽省市场监管局关于降低部分收费标准的通知》（皖发改价费函〔2022〕127号）规定收取。</w:t>
      </w:r>
    </w:p>
    <w:p w14:paraId="077D1AEE">
      <w:pPr>
        <w:widowControl/>
        <w:spacing w:line="500" w:lineRule="exact"/>
        <w:jc w:val="left"/>
        <w:rPr>
          <w:rFonts w:hint="eastAsia" w:ascii="宋体" w:hAnsi="宋体"/>
          <w:b/>
          <w:bCs/>
          <w:color w:val="auto"/>
          <w:sz w:val="24"/>
          <w:highlight w:val="none"/>
          <w:lang w:eastAsia="zh-CN"/>
        </w:rPr>
      </w:pPr>
      <w:r>
        <w:rPr>
          <w:rFonts w:hint="eastAsia" w:ascii="宋体" w:hAnsi="宋体"/>
          <w:b/>
          <w:bCs/>
          <w:color w:val="auto"/>
          <w:sz w:val="24"/>
          <w:highlight w:val="none"/>
          <w:lang w:eastAsia="zh-CN"/>
        </w:rPr>
        <w:t>九、联系方式</w:t>
      </w:r>
    </w:p>
    <w:p w14:paraId="5E08C43E">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eastAsia="宋体"/>
          <w:color w:val="auto"/>
          <w:kern w:val="0"/>
          <w:sz w:val="24"/>
          <w:highlight w:val="none"/>
          <w:lang w:eastAsia="zh-CN"/>
        </w:rPr>
      </w:pPr>
      <w:r>
        <w:rPr>
          <w:rFonts w:hint="eastAsia" w:ascii="宋体" w:hAnsi="宋体"/>
          <w:color w:val="auto"/>
          <w:sz w:val="24"/>
          <w:highlight w:val="none"/>
          <w:lang w:eastAsia="zh-CN"/>
        </w:rPr>
        <w:t>出租</w:t>
      </w:r>
      <w:r>
        <w:rPr>
          <w:rFonts w:hint="eastAsia" w:ascii="宋体" w:hAnsi="宋体"/>
          <w:color w:val="auto"/>
          <w:sz w:val="24"/>
          <w:highlight w:val="none"/>
        </w:rPr>
        <w:t>人：</w:t>
      </w:r>
      <w:r>
        <w:rPr>
          <w:rFonts w:hint="eastAsia" w:ascii="宋体" w:hAnsi="宋体"/>
          <w:color w:val="auto"/>
          <w:kern w:val="0"/>
          <w:sz w:val="24"/>
          <w:highlight w:val="none"/>
          <w:lang w:eastAsia="zh-CN"/>
        </w:rPr>
        <w:t>安徽龙舒智城物业有限责任公司</w:t>
      </w:r>
    </w:p>
    <w:p w14:paraId="3AFF3819">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default" w:ascii="宋体" w:hAnsi="宋体"/>
          <w:color w:val="auto"/>
          <w:sz w:val="24"/>
          <w:highlight w:val="none"/>
          <w:lang w:val="en-US"/>
        </w:rPr>
      </w:pPr>
      <w:r>
        <w:rPr>
          <w:rFonts w:hint="eastAsia" w:ascii="宋体" w:hAnsi="宋体"/>
          <w:color w:val="auto"/>
          <w:sz w:val="24"/>
          <w:highlight w:val="none"/>
          <w:lang w:eastAsia="zh-CN"/>
        </w:rPr>
        <w:t>联系人：</w:t>
      </w:r>
      <w:r>
        <w:rPr>
          <w:rFonts w:hint="eastAsia" w:ascii="宋体" w:hAnsi="宋体"/>
          <w:color w:val="auto"/>
          <w:sz w:val="24"/>
          <w:highlight w:val="none"/>
          <w:lang w:val="en-US" w:eastAsia="zh-CN"/>
        </w:rPr>
        <w:t>刘女士</w:t>
      </w:r>
    </w:p>
    <w:p w14:paraId="3DBC073C">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olor w:val="auto"/>
          <w:sz w:val="24"/>
          <w:highlight w:val="none"/>
        </w:rPr>
        <w:t>联系电话</w:t>
      </w:r>
      <w:r>
        <w:rPr>
          <w:rFonts w:hint="eastAsia" w:ascii="宋体" w:hAnsi="宋体"/>
          <w:color w:val="auto"/>
          <w:sz w:val="24"/>
          <w:highlight w:val="none"/>
          <w:lang w:eastAsia="zh-CN"/>
        </w:rPr>
        <w:t>：</w:t>
      </w:r>
      <w:r>
        <w:rPr>
          <w:rFonts w:hint="eastAsia" w:ascii="宋体" w:hAnsi="宋体" w:cs="宋体"/>
          <w:color w:val="auto"/>
          <w:sz w:val="24"/>
          <w:szCs w:val="24"/>
          <w:highlight w:val="none"/>
          <w:lang w:val="en-US" w:eastAsia="zh-CN"/>
        </w:rPr>
        <w:t>0564-7225688</w:t>
      </w:r>
    </w:p>
    <w:p w14:paraId="2A42F648">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olor w:val="auto"/>
          <w:sz w:val="24"/>
          <w:highlight w:val="none"/>
        </w:rPr>
      </w:pPr>
      <w:r>
        <w:rPr>
          <w:rFonts w:hint="eastAsia" w:ascii="宋体" w:hAnsi="宋体"/>
          <w:color w:val="auto"/>
          <w:sz w:val="24"/>
          <w:highlight w:val="none"/>
        </w:rPr>
        <w:t>挂牌代理机构：</w:t>
      </w:r>
      <w:r>
        <w:rPr>
          <w:rFonts w:hint="eastAsia" w:ascii="宋体" w:hAnsi="宋体"/>
          <w:color w:val="auto"/>
          <w:sz w:val="24"/>
          <w:highlight w:val="none"/>
          <w:lang w:val="en-US" w:eastAsia="zh-CN"/>
        </w:rPr>
        <w:t>安徽亚通造价咨询有限公司</w:t>
      </w:r>
    </w:p>
    <w:p w14:paraId="078A9BAA">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olor w:val="auto"/>
          <w:sz w:val="24"/>
          <w:highlight w:val="none"/>
        </w:rPr>
      </w:pPr>
      <w:r>
        <w:rPr>
          <w:rFonts w:hint="eastAsia" w:ascii="宋体" w:hAnsi="宋体"/>
          <w:color w:val="auto"/>
          <w:sz w:val="24"/>
          <w:highlight w:val="none"/>
        </w:rPr>
        <w:t>地址：安徽省六安市舒城县相约河畔12栋写字楼11层</w:t>
      </w:r>
    </w:p>
    <w:p w14:paraId="24E2A9B1">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olor w:val="auto"/>
          <w:sz w:val="24"/>
          <w:highlight w:val="none"/>
        </w:rPr>
      </w:pPr>
      <w:r>
        <w:rPr>
          <w:rFonts w:hint="eastAsia" w:ascii="宋体" w:hAnsi="宋体"/>
          <w:color w:val="auto"/>
          <w:sz w:val="24"/>
          <w:highlight w:val="none"/>
        </w:rPr>
        <w:t>联系人：</w:t>
      </w:r>
      <w:r>
        <w:rPr>
          <w:rFonts w:hint="eastAsia" w:ascii="宋体" w:hAnsi="宋体"/>
          <w:color w:val="auto"/>
          <w:sz w:val="24"/>
          <w:highlight w:val="none"/>
          <w:lang w:val="en-US" w:eastAsia="zh-CN"/>
        </w:rPr>
        <w:t>高</w:t>
      </w:r>
      <w:r>
        <w:rPr>
          <w:rFonts w:hint="eastAsia" w:ascii="宋体" w:hAnsi="宋体"/>
          <w:color w:val="auto"/>
          <w:sz w:val="24"/>
          <w:highlight w:val="none"/>
        </w:rPr>
        <w:t>工</w:t>
      </w:r>
    </w:p>
    <w:p w14:paraId="09D6D38B">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b/>
          <w:color w:val="auto"/>
          <w:sz w:val="44"/>
          <w:szCs w:val="44"/>
          <w:highlight w:val="none"/>
        </w:rPr>
      </w:pPr>
      <w:r>
        <w:rPr>
          <w:rFonts w:hint="eastAsia" w:ascii="宋体" w:hAnsi="宋体"/>
          <w:color w:val="auto"/>
          <w:sz w:val="24"/>
          <w:highlight w:val="none"/>
        </w:rPr>
        <w:t>联系电话</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0564-8626661</w:t>
      </w:r>
    </w:p>
    <w:p w14:paraId="1DD6F435">
      <w:pPr>
        <w:widowControl/>
        <w:spacing w:line="360" w:lineRule="auto"/>
        <w:ind w:firstLine="3534" w:firstLineChars="800"/>
        <w:jc w:val="left"/>
        <w:rPr>
          <w:rFonts w:hint="eastAsia" w:ascii="宋体" w:hAnsi="宋体"/>
          <w:b/>
          <w:color w:val="auto"/>
          <w:sz w:val="44"/>
          <w:szCs w:val="44"/>
          <w:highlight w:val="none"/>
        </w:rPr>
      </w:pPr>
    </w:p>
    <w:p w14:paraId="7A36E936">
      <w:pPr>
        <w:rPr>
          <w:rFonts w:hint="eastAsia" w:ascii="宋体" w:hAnsi="宋体"/>
          <w:b/>
          <w:color w:val="auto"/>
          <w:sz w:val="44"/>
          <w:szCs w:val="44"/>
          <w:highlight w:val="none"/>
        </w:rPr>
      </w:pPr>
      <w:r>
        <w:rPr>
          <w:rFonts w:hint="eastAsia" w:ascii="宋体" w:hAnsi="宋体"/>
          <w:b/>
          <w:color w:val="auto"/>
          <w:sz w:val="44"/>
          <w:szCs w:val="44"/>
          <w:highlight w:val="none"/>
        </w:rPr>
        <w:br w:type="page"/>
      </w:r>
    </w:p>
    <w:p w14:paraId="3071F492">
      <w:pPr>
        <w:widowControl/>
        <w:spacing w:line="360" w:lineRule="auto"/>
        <w:ind w:firstLine="3534" w:firstLineChars="800"/>
        <w:jc w:val="left"/>
        <w:rPr>
          <w:rFonts w:hint="eastAsia" w:ascii="宋体" w:hAnsi="宋体"/>
          <w:b/>
          <w:color w:val="auto"/>
          <w:sz w:val="24"/>
          <w:highlight w:val="none"/>
        </w:rPr>
      </w:pPr>
      <w:r>
        <w:rPr>
          <w:rFonts w:hint="eastAsia" w:ascii="宋体" w:hAnsi="宋体"/>
          <w:b/>
          <w:color w:val="auto"/>
          <w:sz w:val="44"/>
          <w:szCs w:val="44"/>
          <w:highlight w:val="none"/>
        </w:rPr>
        <w:t>竞</w:t>
      </w:r>
      <w:r>
        <w:rPr>
          <w:rFonts w:ascii="宋体" w:hAnsi="宋体"/>
          <w:b/>
          <w:color w:val="auto"/>
          <w:sz w:val="44"/>
          <w:szCs w:val="44"/>
          <w:highlight w:val="none"/>
        </w:rPr>
        <w:t xml:space="preserve"> </w:t>
      </w:r>
      <w:r>
        <w:rPr>
          <w:rFonts w:hint="eastAsia" w:ascii="宋体" w:hAnsi="宋体"/>
          <w:b/>
          <w:color w:val="auto"/>
          <w:sz w:val="44"/>
          <w:szCs w:val="44"/>
          <w:highlight w:val="none"/>
        </w:rPr>
        <w:t>租</w:t>
      </w:r>
      <w:r>
        <w:rPr>
          <w:rFonts w:ascii="宋体" w:hAnsi="宋体"/>
          <w:b/>
          <w:color w:val="auto"/>
          <w:sz w:val="44"/>
          <w:szCs w:val="44"/>
          <w:highlight w:val="none"/>
        </w:rPr>
        <w:t xml:space="preserve"> </w:t>
      </w:r>
      <w:r>
        <w:rPr>
          <w:rFonts w:hint="eastAsia" w:ascii="宋体" w:hAnsi="宋体"/>
          <w:b/>
          <w:color w:val="auto"/>
          <w:sz w:val="44"/>
          <w:szCs w:val="44"/>
          <w:highlight w:val="none"/>
        </w:rPr>
        <w:t>申</w:t>
      </w:r>
      <w:r>
        <w:rPr>
          <w:rFonts w:ascii="宋体" w:hAnsi="宋体"/>
          <w:b/>
          <w:color w:val="auto"/>
          <w:sz w:val="44"/>
          <w:szCs w:val="44"/>
          <w:highlight w:val="none"/>
        </w:rPr>
        <w:t xml:space="preserve"> </w:t>
      </w:r>
      <w:r>
        <w:rPr>
          <w:rFonts w:hint="eastAsia" w:ascii="宋体" w:hAnsi="宋体"/>
          <w:b/>
          <w:color w:val="auto"/>
          <w:sz w:val="44"/>
          <w:szCs w:val="44"/>
          <w:highlight w:val="none"/>
        </w:rPr>
        <w:t>请</w:t>
      </w:r>
      <w:r>
        <w:rPr>
          <w:rFonts w:ascii="宋体" w:hAnsi="宋体"/>
          <w:b/>
          <w:color w:val="auto"/>
          <w:sz w:val="44"/>
          <w:szCs w:val="44"/>
          <w:highlight w:val="none"/>
        </w:rPr>
        <w:t xml:space="preserve"> </w:t>
      </w:r>
      <w:r>
        <w:rPr>
          <w:rFonts w:hint="eastAsia" w:ascii="宋体" w:hAnsi="宋体"/>
          <w:b/>
          <w:color w:val="auto"/>
          <w:sz w:val="44"/>
          <w:szCs w:val="44"/>
          <w:highlight w:val="none"/>
        </w:rPr>
        <w:t>书</w:t>
      </w:r>
    </w:p>
    <w:p w14:paraId="455804F4">
      <w:pPr>
        <w:widowControl/>
        <w:spacing w:line="480" w:lineRule="exact"/>
        <w:jc w:val="left"/>
        <w:rPr>
          <w:rFonts w:hint="eastAsia" w:ascii="宋体" w:hAnsi="宋体"/>
          <w:color w:val="auto"/>
          <w:sz w:val="24"/>
          <w:highlight w:val="none"/>
        </w:rPr>
      </w:pPr>
      <w:r>
        <w:rPr>
          <w:rFonts w:hint="eastAsia" w:ascii="宋体" w:hAnsi="宋体"/>
          <w:color w:val="auto"/>
          <w:kern w:val="0"/>
          <w:sz w:val="24"/>
          <w:highlight w:val="none"/>
          <w:lang w:eastAsia="zh-CN"/>
        </w:rPr>
        <w:t>安徽龙舒智城物业有限责任公司</w:t>
      </w:r>
      <w:r>
        <w:rPr>
          <w:rFonts w:hint="eastAsia" w:ascii="宋体" w:hAnsi="宋体"/>
          <w:color w:val="auto"/>
          <w:sz w:val="24"/>
          <w:highlight w:val="none"/>
        </w:rPr>
        <w:t>：</w:t>
      </w:r>
    </w:p>
    <w:p w14:paraId="7F2C6009">
      <w:pPr>
        <w:spacing w:before="190" w:beforeLines="50" w:line="400" w:lineRule="exact"/>
        <w:textAlignment w:val="top"/>
        <w:rPr>
          <w:rFonts w:hint="eastAsia" w:ascii="宋体" w:hAnsi="宋体"/>
          <w:color w:val="auto"/>
          <w:kern w:val="0"/>
          <w:sz w:val="24"/>
          <w:highlight w:val="none"/>
        </w:rPr>
      </w:pPr>
      <w:r>
        <w:rPr>
          <w:rFonts w:hint="eastAsia" w:ascii="宋体" w:hAnsi="宋体"/>
          <w:color w:val="auto"/>
          <w:kern w:val="0"/>
          <w:sz w:val="24"/>
          <w:highlight w:val="none"/>
          <w:lang w:eastAsia="zh-CN"/>
        </w:rPr>
        <w:t>安徽亚通造价咨询有限公司</w:t>
      </w:r>
      <w:r>
        <w:rPr>
          <w:rFonts w:hint="eastAsia" w:ascii="宋体" w:hAnsi="宋体"/>
          <w:color w:val="auto"/>
          <w:kern w:val="0"/>
          <w:sz w:val="24"/>
          <w:highlight w:val="none"/>
        </w:rPr>
        <w:t xml:space="preserve">：                      </w:t>
      </w:r>
    </w:p>
    <w:p w14:paraId="68C20977">
      <w:pPr>
        <w:spacing w:before="190" w:beforeLines="50" w:line="360" w:lineRule="auto"/>
        <w:ind w:firstLine="470" w:firstLineChars="196"/>
        <w:textAlignment w:val="top"/>
        <w:rPr>
          <w:rFonts w:hint="eastAsia" w:ascii="宋体" w:hAnsi="宋体"/>
          <w:b/>
          <w:color w:val="auto"/>
          <w:sz w:val="24"/>
          <w:highlight w:val="none"/>
        </w:rPr>
      </w:pPr>
      <w:r>
        <w:rPr>
          <w:rFonts w:hint="eastAsia" w:ascii="宋体" w:hAnsi="宋体"/>
          <w:color w:val="auto"/>
          <w:sz w:val="24"/>
          <w:highlight w:val="none"/>
        </w:rPr>
        <w:t>经认真阅读</w:t>
      </w:r>
      <w:r>
        <w:rPr>
          <w:rFonts w:hint="eastAsia" w:ascii="宋体" w:hAnsi="宋体"/>
          <w:color w:val="auto"/>
          <w:sz w:val="24"/>
          <w:highlight w:val="none"/>
          <w:lang w:eastAsia="zh-CN"/>
        </w:rPr>
        <w:t>交易公告</w:t>
      </w:r>
      <w:r>
        <w:rPr>
          <w:rFonts w:hint="eastAsia" w:ascii="宋体" w:hAnsi="宋体"/>
          <w:color w:val="auto"/>
          <w:sz w:val="24"/>
          <w:highlight w:val="none"/>
        </w:rPr>
        <w:t>，并经过现场踏勘，我方完全接受并愿意遵守</w:t>
      </w:r>
      <w:r>
        <w:rPr>
          <w:rFonts w:hint="eastAsia" w:ascii="宋体" w:hAnsi="宋体"/>
          <w:color w:val="auto"/>
          <w:sz w:val="24"/>
          <w:highlight w:val="none"/>
          <w:lang w:eastAsia="zh-CN"/>
        </w:rPr>
        <w:t>交易公告</w:t>
      </w:r>
      <w:r>
        <w:rPr>
          <w:rFonts w:hint="eastAsia" w:ascii="宋体" w:hAnsi="宋体"/>
          <w:color w:val="auto"/>
          <w:sz w:val="24"/>
          <w:highlight w:val="none"/>
        </w:rPr>
        <w:t>中的规定和要求，对所有文件均无异议。</w:t>
      </w:r>
    </w:p>
    <w:p w14:paraId="111E0131">
      <w:pPr>
        <w:widowControl/>
        <w:spacing w:line="360" w:lineRule="auto"/>
        <w:jc w:val="both"/>
        <w:rPr>
          <w:rFonts w:hint="eastAsia" w:ascii="宋体" w:hAnsi="宋体"/>
          <w:color w:val="auto"/>
          <w:kern w:val="0"/>
          <w:sz w:val="24"/>
          <w:highlight w:val="none"/>
        </w:rPr>
      </w:pPr>
      <w:r>
        <w:rPr>
          <w:rFonts w:hint="eastAsia" w:ascii="宋体" w:hAnsi="宋体"/>
          <w:color w:val="auto"/>
          <w:spacing w:val="-4"/>
          <w:sz w:val="24"/>
          <w:highlight w:val="none"/>
          <w:lang w:val="en-US" w:eastAsia="zh-CN"/>
        </w:rPr>
        <w:t xml:space="preserve">    </w:t>
      </w:r>
      <w:r>
        <w:rPr>
          <w:rFonts w:hint="eastAsia" w:ascii="宋体" w:hAnsi="宋体"/>
          <w:color w:val="auto"/>
          <w:spacing w:val="-4"/>
          <w:sz w:val="24"/>
          <w:highlight w:val="none"/>
        </w:rPr>
        <w:t>我方现正式申请参加</w:t>
      </w:r>
      <w:r>
        <w:rPr>
          <w:rFonts w:hint="eastAsia" w:ascii="宋体" w:hAnsi="宋体"/>
          <w:color w:val="auto"/>
          <w:spacing w:val="-4"/>
          <w:sz w:val="24"/>
          <w:highlight w:val="none"/>
          <w:lang w:val="en-US" w:eastAsia="zh-CN"/>
        </w:rPr>
        <w:t xml:space="preserve"> </w:t>
      </w:r>
      <w:r>
        <w:rPr>
          <w:rFonts w:hint="eastAsia" w:ascii="宋体" w:hAnsi="宋体"/>
          <w:color w:val="auto"/>
          <w:sz w:val="24"/>
          <w:highlight w:val="none"/>
          <w:u w:val="single"/>
          <w:lang w:val="en-US" w:eastAsia="zh-CN"/>
        </w:rPr>
        <w:t xml:space="preserve">安徽龙舒智城物业有限责任公司闲置房屋出租  </w:t>
      </w:r>
      <w:r>
        <w:rPr>
          <w:rFonts w:hint="eastAsia" w:ascii="宋体" w:hAnsi="宋体"/>
          <w:color w:val="auto"/>
          <w:sz w:val="24"/>
          <w:highlight w:val="none"/>
          <w:u w:val="none"/>
          <w:lang w:val="en-US" w:eastAsia="zh-CN"/>
        </w:rPr>
        <w:t>项目</w:t>
      </w:r>
      <w:r>
        <w:rPr>
          <w:rFonts w:hint="eastAsia" w:ascii="宋体" w:hAnsi="宋体"/>
          <w:color w:val="auto"/>
          <w:sz w:val="24"/>
          <w:szCs w:val="24"/>
          <w:highlight w:val="none"/>
          <w:u w:val="none"/>
          <w:lang w:eastAsia="zh-CN"/>
        </w:rPr>
        <w:t>。</w:t>
      </w:r>
    </w:p>
    <w:p w14:paraId="153910DB">
      <w:pPr>
        <w:spacing w:before="190" w:beforeLines="50" w:line="360" w:lineRule="auto"/>
        <w:ind w:firstLine="480" w:firstLineChars="200"/>
        <w:textAlignment w:val="top"/>
        <w:rPr>
          <w:rFonts w:hint="eastAsia" w:ascii="宋体" w:hAnsi="宋体"/>
          <w:color w:val="auto"/>
          <w:sz w:val="24"/>
          <w:highlight w:val="none"/>
        </w:rPr>
      </w:pPr>
      <w:r>
        <w:rPr>
          <w:rFonts w:hint="eastAsia" w:ascii="宋体" w:hAnsi="宋体"/>
          <w:color w:val="auto"/>
          <w:sz w:val="24"/>
          <w:highlight w:val="none"/>
        </w:rPr>
        <w:t>我方愿意按</w:t>
      </w:r>
      <w:r>
        <w:rPr>
          <w:rFonts w:hint="eastAsia" w:ascii="宋体" w:hAnsi="宋体"/>
          <w:color w:val="auto"/>
          <w:sz w:val="24"/>
          <w:highlight w:val="none"/>
          <w:lang w:eastAsia="zh-CN"/>
        </w:rPr>
        <w:t>交易公告</w:t>
      </w:r>
      <w:r>
        <w:rPr>
          <w:rFonts w:hint="eastAsia" w:ascii="宋体" w:hAnsi="宋体"/>
          <w:color w:val="auto"/>
          <w:sz w:val="24"/>
          <w:highlight w:val="none"/>
        </w:rPr>
        <w:t>规定，以</w:t>
      </w:r>
      <w:r>
        <w:rPr>
          <w:rFonts w:hint="eastAsia" w:ascii="宋体" w:hAnsi="宋体"/>
          <w:color w:val="auto"/>
          <w:sz w:val="24"/>
          <w:highlight w:val="none"/>
          <w:u w:val="single"/>
        </w:rPr>
        <w:t xml:space="preserve">   转账汇款   </w:t>
      </w:r>
      <w:r>
        <w:rPr>
          <w:rFonts w:hint="eastAsia" w:ascii="宋体" w:hAnsi="宋体"/>
          <w:color w:val="auto"/>
          <w:sz w:val="24"/>
          <w:highlight w:val="none"/>
        </w:rPr>
        <w:t>方式</w:t>
      </w:r>
      <w:r>
        <w:rPr>
          <w:rFonts w:hint="eastAsia" w:ascii="宋体" w:hAnsi="宋体"/>
          <w:color w:val="auto"/>
          <w:sz w:val="24"/>
          <w:highlight w:val="none"/>
          <w:lang w:eastAsia="zh-CN"/>
        </w:rPr>
        <w:t>缴纳</w:t>
      </w:r>
      <w:r>
        <w:rPr>
          <w:rFonts w:hint="eastAsia" w:ascii="宋体" w:hAnsi="宋体"/>
          <w:color w:val="auto"/>
          <w:sz w:val="24"/>
          <w:highlight w:val="none"/>
        </w:rPr>
        <w:t>竞租保证金人民币</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元。</w:t>
      </w:r>
    </w:p>
    <w:p w14:paraId="4CFE40A4">
      <w:pPr>
        <w:tabs>
          <w:tab w:val="left" w:pos="4680"/>
        </w:tabs>
        <w:spacing w:before="190" w:beforeLines="50" w:line="360" w:lineRule="auto"/>
        <w:ind w:firstLine="454" w:firstLineChars="196"/>
        <w:textAlignment w:val="top"/>
        <w:rPr>
          <w:rFonts w:hint="eastAsia" w:ascii="宋体" w:hAnsi="宋体"/>
          <w:color w:val="auto"/>
          <w:spacing w:val="-4"/>
          <w:sz w:val="24"/>
          <w:highlight w:val="none"/>
        </w:rPr>
      </w:pPr>
      <w:r>
        <w:rPr>
          <w:rFonts w:hint="eastAsia" w:ascii="宋体" w:hAnsi="宋体"/>
          <w:color w:val="auto"/>
          <w:spacing w:val="-4"/>
          <w:sz w:val="24"/>
          <w:highlight w:val="none"/>
        </w:rPr>
        <w:t>若竞得该标的，我方承诺在领取成交确认书后的十日内与出租人签订书面合同并办理相关备案、缴纳交易服务费用等相关手续</w:t>
      </w:r>
      <w:r>
        <w:rPr>
          <w:rFonts w:hint="eastAsia" w:ascii="宋体" w:hAnsi="宋体"/>
          <w:color w:val="auto"/>
          <w:spacing w:val="-4"/>
          <w:sz w:val="24"/>
          <w:highlight w:val="none"/>
          <w:lang w:eastAsia="zh-CN"/>
        </w:rPr>
        <w:t>；我方承诺满足竞租人资格及要求，</w:t>
      </w:r>
      <w:r>
        <w:rPr>
          <w:rFonts w:hint="eastAsia" w:ascii="宋体" w:hAnsi="宋体"/>
          <w:color w:val="auto"/>
          <w:spacing w:val="-4"/>
          <w:sz w:val="24"/>
          <w:highlight w:val="none"/>
        </w:rPr>
        <w:t>若违反上述承诺，我方自愿放弃中标资格，同意贵方没收我方竞租保证金并承担由此产生的相关法律责任。</w:t>
      </w:r>
    </w:p>
    <w:p w14:paraId="5DFA52B3">
      <w:pPr>
        <w:spacing w:before="190" w:beforeLines="50" w:line="360" w:lineRule="auto"/>
        <w:ind w:firstLine="480" w:firstLineChars="200"/>
        <w:textAlignment w:val="top"/>
        <w:rPr>
          <w:rFonts w:hint="eastAsia" w:ascii="宋体" w:hAnsi="宋体"/>
          <w:color w:val="auto"/>
          <w:sz w:val="24"/>
          <w:highlight w:val="none"/>
        </w:rPr>
      </w:pPr>
      <w:r>
        <w:rPr>
          <w:rFonts w:hint="eastAsia" w:ascii="宋体" w:hAnsi="宋体"/>
          <w:color w:val="auto"/>
          <w:sz w:val="24"/>
          <w:highlight w:val="none"/>
        </w:rPr>
        <w:t>若我方在公开出租活动中，出现不能按期付款或有其他违约行为，我方愿意赔偿由此产生的损失和承担全部法律责任。</w:t>
      </w:r>
    </w:p>
    <w:p w14:paraId="4EE6FF11">
      <w:pPr>
        <w:spacing w:line="360" w:lineRule="auto"/>
        <w:ind w:firstLine="480" w:firstLineChars="200"/>
        <w:textAlignment w:val="top"/>
        <w:rPr>
          <w:rFonts w:hint="eastAsia" w:ascii="宋体" w:hAnsi="宋体"/>
          <w:color w:val="auto"/>
          <w:sz w:val="24"/>
          <w:highlight w:val="none"/>
        </w:rPr>
      </w:pPr>
      <w:r>
        <w:rPr>
          <w:rFonts w:hint="eastAsia" w:ascii="宋体" w:hAnsi="宋体"/>
          <w:color w:val="auto"/>
          <w:sz w:val="24"/>
          <w:highlight w:val="none"/>
        </w:rPr>
        <w:t>特此申请和承诺。</w:t>
      </w:r>
    </w:p>
    <w:p w14:paraId="5EE193F3">
      <w:pPr>
        <w:spacing w:line="360" w:lineRule="auto"/>
        <w:textAlignment w:val="top"/>
        <w:rPr>
          <w:rFonts w:hint="eastAsia" w:ascii="宋体" w:hAnsi="宋体"/>
          <w:color w:val="auto"/>
          <w:sz w:val="24"/>
          <w:highlight w:val="none"/>
        </w:rPr>
      </w:pPr>
    </w:p>
    <w:p w14:paraId="412DBBFB">
      <w:pPr>
        <w:pStyle w:val="2"/>
        <w:spacing w:line="360" w:lineRule="auto"/>
        <w:ind w:left="0" w:leftChars="0" w:firstLine="0" w:firstLineChars="0"/>
        <w:rPr>
          <w:rFonts w:hint="eastAsia" w:ascii="宋体" w:hAnsi="宋体"/>
          <w:color w:val="auto"/>
          <w:sz w:val="24"/>
          <w:highlight w:val="none"/>
        </w:rPr>
      </w:pPr>
    </w:p>
    <w:p w14:paraId="29163B34">
      <w:pPr>
        <w:spacing w:line="360" w:lineRule="auto"/>
        <w:ind w:firstLine="540" w:firstLineChars="225"/>
        <w:textAlignment w:val="top"/>
        <w:rPr>
          <w:rFonts w:hint="eastAsia" w:ascii="宋体" w:hAnsi="宋体"/>
          <w:color w:val="auto"/>
          <w:sz w:val="24"/>
          <w:highlight w:val="none"/>
        </w:rPr>
      </w:pPr>
      <w:r>
        <w:rPr>
          <w:rFonts w:hint="eastAsia" w:ascii="宋体" w:hAnsi="宋体"/>
          <w:color w:val="auto"/>
          <w:sz w:val="24"/>
          <w:highlight w:val="none"/>
        </w:rPr>
        <w:t>申 请 人：</w:t>
      </w:r>
      <w:r>
        <w:rPr>
          <w:rFonts w:hint="eastAsia" w:ascii="宋体" w:hAnsi="宋体"/>
          <w:color w:val="auto"/>
          <w:sz w:val="24"/>
          <w:highlight w:val="none"/>
          <w:u w:val="single"/>
        </w:rPr>
        <w:t xml:space="preserve">                  （加盖公章）             </w:t>
      </w:r>
    </w:p>
    <w:p w14:paraId="53A7EBE4">
      <w:pPr>
        <w:spacing w:line="360" w:lineRule="auto"/>
        <w:ind w:firstLine="540" w:firstLineChars="225"/>
        <w:textAlignment w:val="top"/>
        <w:rPr>
          <w:rFonts w:hint="eastAsia" w:ascii="宋体" w:hAnsi="宋体"/>
          <w:color w:val="auto"/>
          <w:sz w:val="24"/>
          <w:highlight w:val="none"/>
          <w:u w:val="single"/>
        </w:rPr>
      </w:pPr>
      <w:r>
        <w:rPr>
          <w:rFonts w:hint="eastAsia" w:ascii="宋体" w:hAnsi="宋体"/>
          <w:color w:val="auto"/>
          <w:sz w:val="24"/>
          <w:highlight w:val="none"/>
        </w:rPr>
        <w:t>法定代表人（或授权委托代理人）签名或盖章：</w:t>
      </w:r>
      <w:r>
        <w:rPr>
          <w:rFonts w:hint="eastAsia" w:ascii="宋体" w:hAnsi="宋体"/>
          <w:color w:val="auto"/>
          <w:sz w:val="24"/>
          <w:highlight w:val="none"/>
          <w:u w:val="single"/>
        </w:rPr>
        <w:t xml:space="preserve">           </w:t>
      </w:r>
    </w:p>
    <w:p w14:paraId="11E3B9F3">
      <w:pPr>
        <w:spacing w:line="360" w:lineRule="auto"/>
        <w:ind w:firstLine="540" w:firstLineChars="225"/>
        <w:textAlignment w:val="top"/>
        <w:rPr>
          <w:rFonts w:hint="eastAsia" w:ascii="宋体" w:hAnsi="宋体" w:eastAsia="宋体"/>
          <w:color w:val="auto"/>
          <w:sz w:val="24"/>
          <w:highlight w:val="none"/>
          <w:u w:val="single"/>
          <w:lang w:val="en-US" w:eastAsia="zh-CN"/>
        </w:rPr>
      </w:pPr>
      <w:r>
        <w:rPr>
          <w:rFonts w:hint="eastAsia" w:ascii="宋体" w:hAnsi="宋体"/>
          <w:color w:val="auto"/>
          <w:sz w:val="24"/>
          <w:highlight w:val="none"/>
        </w:rPr>
        <w:t>联 系 人：</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p>
    <w:p w14:paraId="6115F2F3">
      <w:pPr>
        <w:spacing w:line="360" w:lineRule="auto"/>
        <w:ind w:firstLine="540" w:firstLineChars="225"/>
        <w:textAlignment w:val="top"/>
        <w:rPr>
          <w:rFonts w:hint="eastAsia" w:ascii="宋体" w:hAnsi="宋体"/>
          <w:color w:val="auto"/>
          <w:sz w:val="24"/>
          <w:highlight w:val="none"/>
          <w:u w:val="single"/>
        </w:rPr>
      </w:pPr>
      <w:r>
        <w:rPr>
          <w:rFonts w:hint="eastAsia" w:ascii="宋体" w:hAnsi="宋体"/>
          <w:color w:val="auto"/>
          <w:sz w:val="24"/>
          <w:highlight w:val="none"/>
        </w:rPr>
        <w:t>联系电话：</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p>
    <w:p w14:paraId="698D52BD">
      <w:pPr>
        <w:spacing w:line="360" w:lineRule="auto"/>
        <w:ind w:firstLine="540" w:firstLineChars="225"/>
        <w:textAlignment w:val="top"/>
        <w:rPr>
          <w:rFonts w:hint="eastAsia" w:ascii="宋体" w:hAnsi="宋体"/>
          <w:b/>
          <w:color w:val="auto"/>
          <w:sz w:val="32"/>
          <w:szCs w:val="32"/>
          <w:highlight w:val="none"/>
        </w:rPr>
      </w:pPr>
      <w:r>
        <w:rPr>
          <w:rFonts w:hint="eastAsia" w:ascii="宋体" w:hAnsi="宋体"/>
          <w:color w:val="auto"/>
          <w:sz w:val="24"/>
          <w:highlight w:val="none"/>
        </w:rPr>
        <w:t>申请日期：</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1B37C1CA">
      <w:pPr>
        <w:jc w:val="center"/>
        <w:rPr>
          <w:rFonts w:hint="eastAsia" w:ascii="宋体" w:hAnsi="宋体"/>
          <w:b/>
          <w:color w:val="auto"/>
          <w:sz w:val="32"/>
          <w:szCs w:val="32"/>
          <w:highlight w:val="none"/>
        </w:rPr>
      </w:pPr>
    </w:p>
    <w:p w14:paraId="2831C707">
      <w:pPr>
        <w:jc w:val="center"/>
        <w:rPr>
          <w:rFonts w:hint="eastAsia" w:ascii="宋体" w:hAnsi="宋体"/>
          <w:b/>
          <w:color w:val="auto"/>
          <w:sz w:val="32"/>
          <w:szCs w:val="32"/>
          <w:highlight w:val="none"/>
        </w:rPr>
      </w:pPr>
    </w:p>
    <w:p w14:paraId="7C893C07">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4000C0F9">
      <w:pPr>
        <w:jc w:val="center"/>
        <w:rPr>
          <w:rFonts w:hint="eastAsia" w:ascii="宋体" w:hAnsi="宋体"/>
          <w:b/>
          <w:color w:val="auto"/>
          <w:sz w:val="32"/>
          <w:szCs w:val="32"/>
          <w:highlight w:val="none"/>
        </w:rPr>
      </w:pPr>
      <w:r>
        <w:rPr>
          <w:rFonts w:hint="eastAsia" w:ascii="宋体" w:hAnsi="宋体"/>
          <w:b/>
          <w:color w:val="auto"/>
          <w:sz w:val="32"/>
          <w:szCs w:val="32"/>
          <w:highlight w:val="none"/>
        </w:rPr>
        <w:t>授 权 委 托 书</w:t>
      </w:r>
    </w:p>
    <w:tbl>
      <w:tblPr>
        <w:tblStyle w:val="30"/>
        <w:tblpPr w:leftFromText="180" w:rightFromText="180" w:vertAnchor="page" w:horzAnchor="margin" w:tblpXSpec="center" w:tblpY="2843"/>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972"/>
        <w:gridCol w:w="2968"/>
        <w:gridCol w:w="1697"/>
        <w:gridCol w:w="2943"/>
      </w:tblGrid>
      <w:tr w14:paraId="2B209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4639" w:type="dxa"/>
            <w:gridSpan w:val="3"/>
            <w:noWrap w:val="0"/>
            <w:vAlign w:val="center"/>
          </w:tcPr>
          <w:p w14:paraId="290C5C2A">
            <w:pPr>
              <w:jc w:val="center"/>
              <w:rPr>
                <w:rFonts w:hint="eastAsia" w:ascii="宋体" w:hAnsi="宋体"/>
                <w:color w:val="auto"/>
                <w:sz w:val="24"/>
                <w:highlight w:val="none"/>
              </w:rPr>
            </w:pPr>
            <w:r>
              <w:rPr>
                <w:rFonts w:hint="eastAsia" w:ascii="宋体" w:hAnsi="宋体"/>
                <w:color w:val="auto"/>
                <w:sz w:val="24"/>
                <w:highlight w:val="none"/>
              </w:rPr>
              <w:t>委   托  人</w:t>
            </w:r>
          </w:p>
        </w:tc>
        <w:tc>
          <w:tcPr>
            <w:tcW w:w="4640" w:type="dxa"/>
            <w:gridSpan w:val="2"/>
            <w:noWrap w:val="0"/>
            <w:vAlign w:val="center"/>
          </w:tcPr>
          <w:p w14:paraId="70A1E49A">
            <w:pPr>
              <w:jc w:val="center"/>
              <w:rPr>
                <w:rFonts w:hint="eastAsia" w:ascii="宋体" w:hAnsi="宋体"/>
                <w:color w:val="auto"/>
                <w:sz w:val="24"/>
                <w:highlight w:val="none"/>
              </w:rPr>
            </w:pPr>
            <w:r>
              <w:rPr>
                <w:rFonts w:hint="eastAsia" w:ascii="宋体" w:hAnsi="宋体"/>
                <w:color w:val="auto"/>
                <w:sz w:val="24"/>
                <w:highlight w:val="none"/>
              </w:rPr>
              <w:t>受  托  人</w:t>
            </w:r>
          </w:p>
        </w:tc>
      </w:tr>
      <w:tr w14:paraId="083AC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671" w:type="dxa"/>
            <w:gridSpan w:val="2"/>
            <w:noWrap w:val="0"/>
            <w:vAlign w:val="center"/>
          </w:tcPr>
          <w:p w14:paraId="57C80900">
            <w:pPr>
              <w:spacing w:line="360" w:lineRule="exact"/>
              <w:jc w:val="center"/>
              <w:rPr>
                <w:rFonts w:hint="eastAsia" w:ascii="宋体" w:hAnsi="宋体"/>
                <w:color w:val="auto"/>
                <w:sz w:val="24"/>
                <w:highlight w:val="none"/>
              </w:rPr>
            </w:pPr>
            <w:r>
              <w:rPr>
                <w:rFonts w:hint="eastAsia" w:ascii="宋体" w:hAnsi="宋体"/>
                <w:color w:val="auto"/>
                <w:sz w:val="24"/>
                <w:highlight w:val="none"/>
              </w:rPr>
              <w:t>姓    名</w:t>
            </w:r>
          </w:p>
        </w:tc>
        <w:tc>
          <w:tcPr>
            <w:tcW w:w="2968" w:type="dxa"/>
            <w:noWrap w:val="0"/>
            <w:vAlign w:val="center"/>
          </w:tcPr>
          <w:p w14:paraId="52A51187">
            <w:pPr>
              <w:spacing w:line="360" w:lineRule="exact"/>
              <w:jc w:val="center"/>
              <w:rPr>
                <w:rFonts w:hint="eastAsia" w:ascii="宋体" w:hAnsi="宋体"/>
                <w:color w:val="auto"/>
                <w:sz w:val="24"/>
                <w:highlight w:val="none"/>
              </w:rPr>
            </w:pPr>
          </w:p>
        </w:tc>
        <w:tc>
          <w:tcPr>
            <w:tcW w:w="1697" w:type="dxa"/>
            <w:noWrap w:val="0"/>
            <w:vAlign w:val="center"/>
          </w:tcPr>
          <w:p w14:paraId="06C29371">
            <w:pPr>
              <w:spacing w:line="360" w:lineRule="exact"/>
              <w:jc w:val="center"/>
              <w:rPr>
                <w:rFonts w:hint="eastAsia" w:ascii="宋体" w:hAnsi="宋体"/>
                <w:color w:val="auto"/>
                <w:sz w:val="24"/>
                <w:highlight w:val="none"/>
              </w:rPr>
            </w:pPr>
            <w:r>
              <w:rPr>
                <w:rFonts w:hint="eastAsia" w:ascii="宋体" w:hAnsi="宋体"/>
                <w:color w:val="auto"/>
                <w:sz w:val="24"/>
                <w:highlight w:val="none"/>
              </w:rPr>
              <w:t>姓    名</w:t>
            </w:r>
          </w:p>
        </w:tc>
        <w:tc>
          <w:tcPr>
            <w:tcW w:w="2943" w:type="dxa"/>
            <w:noWrap w:val="0"/>
            <w:vAlign w:val="center"/>
          </w:tcPr>
          <w:p w14:paraId="71AF6DF3">
            <w:pPr>
              <w:spacing w:line="360" w:lineRule="exact"/>
              <w:jc w:val="center"/>
              <w:rPr>
                <w:rFonts w:hint="eastAsia" w:ascii="宋体" w:hAnsi="宋体"/>
                <w:color w:val="auto"/>
                <w:sz w:val="24"/>
                <w:highlight w:val="none"/>
              </w:rPr>
            </w:pPr>
          </w:p>
        </w:tc>
      </w:tr>
      <w:tr w14:paraId="04DD5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671" w:type="dxa"/>
            <w:gridSpan w:val="2"/>
            <w:noWrap w:val="0"/>
            <w:vAlign w:val="center"/>
          </w:tcPr>
          <w:p w14:paraId="270CD133">
            <w:pPr>
              <w:spacing w:line="360" w:lineRule="exact"/>
              <w:jc w:val="center"/>
              <w:rPr>
                <w:rFonts w:hint="eastAsia" w:ascii="宋体" w:hAnsi="宋体"/>
                <w:color w:val="auto"/>
                <w:sz w:val="24"/>
                <w:highlight w:val="none"/>
              </w:rPr>
            </w:pPr>
            <w:r>
              <w:rPr>
                <w:rFonts w:hint="eastAsia" w:ascii="宋体" w:hAnsi="宋体"/>
                <w:color w:val="auto"/>
                <w:sz w:val="24"/>
                <w:highlight w:val="none"/>
              </w:rPr>
              <w:t>性    别</w:t>
            </w:r>
          </w:p>
        </w:tc>
        <w:tc>
          <w:tcPr>
            <w:tcW w:w="2968" w:type="dxa"/>
            <w:noWrap w:val="0"/>
            <w:vAlign w:val="center"/>
          </w:tcPr>
          <w:p w14:paraId="0E225BE8">
            <w:pPr>
              <w:spacing w:line="360" w:lineRule="exact"/>
              <w:jc w:val="center"/>
              <w:rPr>
                <w:rFonts w:hint="eastAsia" w:ascii="宋体" w:hAnsi="宋体"/>
                <w:color w:val="auto"/>
                <w:sz w:val="24"/>
                <w:highlight w:val="none"/>
              </w:rPr>
            </w:pPr>
          </w:p>
        </w:tc>
        <w:tc>
          <w:tcPr>
            <w:tcW w:w="1697" w:type="dxa"/>
            <w:noWrap w:val="0"/>
            <w:vAlign w:val="center"/>
          </w:tcPr>
          <w:p w14:paraId="5A8B5CCF">
            <w:pPr>
              <w:spacing w:line="360" w:lineRule="exact"/>
              <w:jc w:val="center"/>
              <w:rPr>
                <w:rFonts w:hint="eastAsia" w:ascii="宋体" w:hAnsi="宋体"/>
                <w:color w:val="auto"/>
                <w:sz w:val="24"/>
                <w:highlight w:val="none"/>
              </w:rPr>
            </w:pPr>
            <w:r>
              <w:rPr>
                <w:rFonts w:hint="eastAsia" w:ascii="宋体" w:hAnsi="宋体"/>
                <w:color w:val="auto"/>
                <w:sz w:val="24"/>
                <w:highlight w:val="none"/>
              </w:rPr>
              <w:t>性    别</w:t>
            </w:r>
          </w:p>
        </w:tc>
        <w:tc>
          <w:tcPr>
            <w:tcW w:w="2943" w:type="dxa"/>
            <w:noWrap w:val="0"/>
            <w:vAlign w:val="center"/>
          </w:tcPr>
          <w:p w14:paraId="38E4F074">
            <w:pPr>
              <w:spacing w:line="360" w:lineRule="exact"/>
              <w:jc w:val="center"/>
              <w:rPr>
                <w:rFonts w:hint="eastAsia" w:ascii="宋体" w:hAnsi="宋体"/>
                <w:color w:val="auto"/>
                <w:sz w:val="24"/>
                <w:highlight w:val="none"/>
              </w:rPr>
            </w:pPr>
          </w:p>
        </w:tc>
      </w:tr>
      <w:tr w14:paraId="6926F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671" w:type="dxa"/>
            <w:gridSpan w:val="2"/>
            <w:noWrap w:val="0"/>
            <w:vAlign w:val="center"/>
          </w:tcPr>
          <w:p w14:paraId="064D90EA">
            <w:pPr>
              <w:spacing w:line="360" w:lineRule="exact"/>
              <w:jc w:val="center"/>
              <w:rPr>
                <w:rFonts w:hint="eastAsia" w:ascii="宋体" w:hAnsi="宋体"/>
                <w:color w:val="auto"/>
                <w:sz w:val="24"/>
                <w:highlight w:val="none"/>
              </w:rPr>
            </w:pPr>
            <w:r>
              <w:rPr>
                <w:rFonts w:hint="eastAsia" w:ascii="宋体" w:hAnsi="宋体"/>
                <w:color w:val="auto"/>
                <w:sz w:val="24"/>
                <w:highlight w:val="none"/>
              </w:rPr>
              <w:t>出生日期</w:t>
            </w:r>
          </w:p>
        </w:tc>
        <w:tc>
          <w:tcPr>
            <w:tcW w:w="2968" w:type="dxa"/>
            <w:noWrap w:val="0"/>
            <w:vAlign w:val="center"/>
          </w:tcPr>
          <w:p w14:paraId="114E1271">
            <w:pPr>
              <w:spacing w:line="360" w:lineRule="exact"/>
              <w:jc w:val="center"/>
              <w:rPr>
                <w:rFonts w:hint="eastAsia" w:ascii="宋体" w:hAnsi="宋体"/>
                <w:color w:val="auto"/>
                <w:sz w:val="24"/>
                <w:highlight w:val="none"/>
              </w:rPr>
            </w:pPr>
          </w:p>
        </w:tc>
        <w:tc>
          <w:tcPr>
            <w:tcW w:w="1697" w:type="dxa"/>
            <w:noWrap w:val="0"/>
            <w:vAlign w:val="center"/>
          </w:tcPr>
          <w:p w14:paraId="2AB28DFB">
            <w:pPr>
              <w:spacing w:line="360" w:lineRule="exact"/>
              <w:jc w:val="center"/>
              <w:rPr>
                <w:rFonts w:hint="eastAsia" w:ascii="宋体" w:hAnsi="宋体"/>
                <w:color w:val="auto"/>
                <w:sz w:val="24"/>
                <w:highlight w:val="none"/>
              </w:rPr>
            </w:pPr>
            <w:r>
              <w:rPr>
                <w:rFonts w:hint="eastAsia" w:ascii="宋体" w:hAnsi="宋体"/>
                <w:color w:val="auto"/>
                <w:sz w:val="24"/>
                <w:highlight w:val="none"/>
              </w:rPr>
              <w:t>出生日期</w:t>
            </w:r>
          </w:p>
        </w:tc>
        <w:tc>
          <w:tcPr>
            <w:tcW w:w="2943" w:type="dxa"/>
            <w:noWrap w:val="0"/>
            <w:vAlign w:val="center"/>
          </w:tcPr>
          <w:p w14:paraId="2C026B3D">
            <w:pPr>
              <w:spacing w:line="360" w:lineRule="exact"/>
              <w:jc w:val="center"/>
              <w:rPr>
                <w:rFonts w:hint="eastAsia" w:ascii="宋体" w:hAnsi="宋体"/>
                <w:color w:val="auto"/>
                <w:sz w:val="24"/>
                <w:highlight w:val="none"/>
              </w:rPr>
            </w:pPr>
          </w:p>
        </w:tc>
      </w:tr>
      <w:tr w14:paraId="7FE63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671" w:type="dxa"/>
            <w:gridSpan w:val="2"/>
            <w:noWrap w:val="0"/>
            <w:vAlign w:val="center"/>
          </w:tcPr>
          <w:p w14:paraId="5C831F5A">
            <w:pPr>
              <w:spacing w:line="360" w:lineRule="exact"/>
              <w:jc w:val="center"/>
              <w:rPr>
                <w:rFonts w:hint="eastAsia" w:ascii="宋体" w:hAnsi="宋体"/>
                <w:color w:val="auto"/>
                <w:sz w:val="24"/>
                <w:highlight w:val="none"/>
              </w:rPr>
            </w:pPr>
            <w:r>
              <w:rPr>
                <w:rFonts w:hint="eastAsia" w:ascii="宋体" w:hAnsi="宋体"/>
                <w:color w:val="auto"/>
                <w:sz w:val="24"/>
                <w:highlight w:val="none"/>
              </w:rPr>
              <w:t>单位名称</w:t>
            </w:r>
          </w:p>
        </w:tc>
        <w:tc>
          <w:tcPr>
            <w:tcW w:w="2968" w:type="dxa"/>
            <w:noWrap w:val="0"/>
            <w:vAlign w:val="center"/>
          </w:tcPr>
          <w:p w14:paraId="194C744B">
            <w:pPr>
              <w:spacing w:line="360" w:lineRule="exact"/>
              <w:jc w:val="center"/>
              <w:rPr>
                <w:rFonts w:hint="eastAsia" w:ascii="宋体" w:hAnsi="宋体"/>
                <w:color w:val="auto"/>
                <w:sz w:val="24"/>
                <w:highlight w:val="none"/>
              </w:rPr>
            </w:pPr>
          </w:p>
        </w:tc>
        <w:tc>
          <w:tcPr>
            <w:tcW w:w="1697" w:type="dxa"/>
            <w:noWrap w:val="0"/>
            <w:vAlign w:val="center"/>
          </w:tcPr>
          <w:p w14:paraId="07425782">
            <w:pPr>
              <w:spacing w:line="360" w:lineRule="exact"/>
              <w:jc w:val="center"/>
              <w:rPr>
                <w:rFonts w:hint="eastAsia" w:ascii="宋体" w:hAnsi="宋体"/>
                <w:color w:val="auto"/>
                <w:sz w:val="24"/>
                <w:highlight w:val="none"/>
              </w:rPr>
            </w:pPr>
            <w:r>
              <w:rPr>
                <w:rFonts w:hint="eastAsia" w:ascii="宋体" w:hAnsi="宋体"/>
                <w:color w:val="auto"/>
                <w:sz w:val="24"/>
                <w:highlight w:val="none"/>
              </w:rPr>
              <w:t>单位名称</w:t>
            </w:r>
          </w:p>
        </w:tc>
        <w:tc>
          <w:tcPr>
            <w:tcW w:w="2943" w:type="dxa"/>
            <w:noWrap w:val="0"/>
            <w:vAlign w:val="center"/>
          </w:tcPr>
          <w:p w14:paraId="60D0EE82">
            <w:pPr>
              <w:spacing w:line="360" w:lineRule="exact"/>
              <w:jc w:val="center"/>
              <w:rPr>
                <w:rFonts w:hint="eastAsia" w:ascii="宋体" w:hAnsi="宋体"/>
                <w:color w:val="auto"/>
                <w:sz w:val="24"/>
                <w:highlight w:val="none"/>
              </w:rPr>
            </w:pPr>
          </w:p>
        </w:tc>
      </w:tr>
      <w:tr w14:paraId="58721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671" w:type="dxa"/>
            <w:gridSpan w:val="2"/>
            <w:noWrap w:val="0"/>
            <w:vAlign w:val="center"/>
          </w:tcPr>
          <w:p w14:paraId="59BD9117">
            <w:pPr>
              <w:spacing w:line="360" w:lineRule="exact"/>
              <w:jc w:val="center"/>
              <w:rPr>
                <w:rFonts w:hint="eastAsia" w:ascii="宋体" w:hAnsi="宋体"/>
                <w:color w:val="auto"/>
                <w:sz w:val="24"/>
                <w:highlight w:val="none"/>
              </w:rPr>
            </w:pPr>
            <w:r>
              <w:rPr>
                <w:rFonts w:hint="eastAsia" w:ascii="宋体" w:hAnsi="宋体"/>
                <w:color w:val="auto"/>
                <w:sz w:val="24"/>
                <w:highlight w:val="none"/>
              </w:rPr>
              <w:t>职    务</w:t>
            </w:r>
          </w:p>
        </w:tc>
        <w:tc>
          <w:tcPr>
            <w:tcW w:w="2968" w:type="dxa"/>
            <w:noWrap w:val="0"/>
            <w:vAlign w:val="center"/>
          </w:tcPr>
          <w:p w14:paraId="444B743B">
            <w:pPr>
              <w:spacing w:line="360" w:lineRule="exact"/>
              <w:jc w:val="center"/>
              <w:rPr>
                <w:rFonts w:hint="eastAsia" w:ascii="宋体" w:hAnsi="宋体"/>
                <w:color w:val="auto"/>
                <w:sz w:val="24"/>
                <w:highlight w:val="none"/>
              </w:rPr>
            </w:pPr>
          </w:p>
        </w:tc>
        <w:tc>
          <w:tcPr>
            <w:tcW w:w="1697" w:type="dxa"/>
            <w:noWrap w:val="0"/>
            <w:vAlign w:val="center"/>
          </w:tcPr>
          <w:p w14:paraId="7B6BFE0F">
            <w:pPr>
              <w:spacing w:line="360" w:lineRule="exact"/>
              <w:jc w:val="center"/>
              <w:rPr>
                <w:rFonts w:hint="eastAsia" w:ascii="宋体" w:hAnsi="宋体"/>
                <w:color w:val="auto"/>
                <w:sz w:val="24"/>
                <w:highlight w:val="none"/>
              </w:rPr>
            </w:pPr>
            <w:r>
              <w:rPr>
                <w:rFonts w:hint="eastAsia" w:ascii="宋体" w:hAnsi="宋体"/>
                <w:color w:val="auto"/>
                <w:sz w:val="24"/>
                <w:highlight w:val="none"/>
              </w:rPr>
              <w:t>职    务</w:t>
            </w:r>
          </w:p>
        </w:tc>
        <w:tc>
          <w:tcPr>
            <w:tcW w:w="2943" w:type="dxa"/>
            <w:noWrap w:val="0"/>
            <w:vAlign w:val="center"/>
          </w:tcPr>
          <w:p w14:paraId="1B788DB8">
            <w:pPr>
              <w:spacing w:line="360" w:lineRule="exact"/>
              <w:jc w:val="center"/>
              <w:rPr>
                <w:rFonts w:hint="eastAsia" w:ascii="宋体" w:hAnsi="宋体"/>
                <w:color w:val="auto"/>
                <w:sz w:val="24"/>
                <w:highlight w:val="none"/>
              </w:rPr>
            </w:pPr>
          </w:p>
        </w:tc>
      </w:tr>
      <w:tr w14:paraId="7E03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671" w:type="dxa"/>
            <w:gridSpan w:val="2"/>
            <w:vMerge w:val="restart"/>
            <w:noWrap w:val="0"/>
            <w:vAlign w:val="center"/>
          </w:tcPr>
          <w:p w14:paraId="6A9CD1D2">
            <w:pPr>
              <w:spacing w:line="360" w:lineRule="exact"/>
              <w:jc w:val="center"/>
              <w:rPr>
                <w:rFonts w:hint="eastAsia" w:ascii="宋体" w:hAnsi="宋体"/>
                <w:color w:val="auto"/>
                <w:sz w:val="24"/>
                <w:highlight w:val="none"/>
              </w:rPr>
            </w:pPr>
            <w:r>
              <w:rPr>
                <w:rFonts w:hint="eastAsia" w:ascii="宋体" w:hAnsi="宋体"/>
                <w:color w:val="auto"/>
                <w:sz w:val="24"/>
                <w:highlight w:val="none"/>
              </w:rPr>
              <w:t>证件号码</w:t>
            </w:r>
          </w:p>
        </w:tc>
        <w:tc>
          <w:tcPr>
            <w:tcW w:w="2968" w:type="dxa"/>
            <w:noWrap w:val="0"/>
            <w:vAlign w:val="center"/>
          </w:tcPr>
          <w:p w14:paraId="6237F5EF">
            <w:pPr>
              <w:spacing w:line="360" w:lineRule="exact"/>
              <w:jc w:val="center"/>
              <w:rPr>
                <w:rFonts w:hint="eastAsia" w:ascii="宋体" w:hAnsi="宋体"/>
                <w:color w:val="auto"/>
                <w:sz w:val="24"/>
                <w:highlight w:val="none"/>
              </w:rPr>
            </w:pPr>
            <w:r>
              <w:rPr>
                <w:rFonts w:hint="eastAsia" w:ascii="宋体" w:hAnsi="宋体"/>
                <w:color w:val="auto"/>
                <w:sz w:val="24"/>
                <w:highlight w:val="none"/>
              </w:rPr>
              <w:t>身份证（）护照（）</w:t>
            </w:r>
          </w:p>
        </w:tc>
        <w:tc>
          <w:tcPr>
            <w:tcW w:w="1697" w:type="dxa"/>
            <w:vMerge w:val="restart"/>
            <w:noWrap w:val="0"/>
            <w:vAlign w:val="center"/>
          </w:tcPr>
          <w:p w14:paraId="41D67B76">
            <w:pPr>
              <w:spacing w:line="360" w:lineRule="exact"/>
              <w:jc w:val="center"/>
              <w:rPr>
                <w:rFonts w:hint="eastAsia" w:ascii="宋体" w:hAnsi="宋体"/>
                <w:color w:val="auto"/>
                <w:sz w:val="24"/>
                <w:highlight w:val="none"/>
              </w:rPr>
            </w:pPr>
            <w:r>
              <w:rPr>
                <w:rFonts w:hint="eastAsia" w:ascii="宋体" w:hAnsi="宋体"/>
                <w:color w:val="auto"/>
                <w:sz w:val="24"/>
                <w:highlight w:val="none"/>
              </w:rPr>
              <w:t>证件号码</w:t>
            </w:r>
          </w:p>
        </w:tc>
        <w:tc>
          <w:tcPr>
            <w:tcW w:w="2943" w:type="dxa"/>
            <w:noWrap w:val="0"/>
            <w:vAlign w:val="center"/>
          </w:tcPr>
          <w:p w14:paraId="3F2E1B5D">
            <w:pPr>
              <w:spacing w:line="360" w:lineRule="exact"/>
              <w:jc w:val="center"/>
              <w:rPr>
                <w:rFonts w:hint="eastAsia" w:ascii="宋体" w:hAnsi="宋体"/>
                <w:color w:val="auto"/>
                <w:sz w:val="24"/>
                <w:highlight w:val="none"/>
              </w:rPr>
            </w:pPr>
            <w:r>
              <w:rPr>
                <w:rFonts w:hint="eastAsia" w:ascii="宋体" w:hAnsi="宋体"/>
                <w:color w:val="auto"/>
                <w:sz w:val="24"/>
                <w:highlight w:val="none"/>
              </w:rPr>
              <w:t>身份证（）护照（）</w:t>
            </w:r>
          </w:p>
        </w:tc>
      </w:tr>
      <w:tr w14:paraId="683CD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671" w:type="dxa"/>
            <w:gridSpan w:val="2"/>
            <w:vMerge w:val="continue"/>
            <w:noWrap w:val="0"/>
            <w:vAlign w:val="top"/>
          </w:tcPr>
          <w:p w14:paraId="630F11A6">
            <w:pPr>
              <w:spacing w:line="360" w:lineRule="exact"/>
              <w:rPr>
                <w:rFonts w:hint="eastAsia" w:ascii="宋体" w:hAnsi="宋体"/>
                <w:color w:val="auto"/>
                <w:sz w:val="24"/>
                <w:highlight w:val="none"/>
              </w:rPr>
            </w:pPr>
          </w:p>
        </w:tc>
        <w:tc>
          <w:tcPr>
            <w:tcW w:w="2968" w:type="dxa"/>
            <w:noWrap w:val="0"/>
            <w:vAlign w:val="top"/>
          </w:tcPr>
          <w:p w14:paraId="30D3185E">
            <w:pPr>
              <w:spacing w:line="360" w:lineRule="exact"/>
              <w:rPr>
                <w:rFonts w:hint="eastAsia" w:ascii="宋体" w:hAnsi="宋体"/>
                <w:color w:val="auto"/>
                <w:sz w:val="24"/>
                <w:highlight w:val="none"/>
              </w:rPr>
            </w:pPr>
          </w:p>
        </w:tc>
        <w:tc>
          <w:tcPr>
            <w:tcW w:w="1697" w:type="dxa"/>
            <w:vMerge w:val="continue"/>
            <w:noWrap w:val="0"/>
            <w:vAlign w:val="top"/>
          </w:tcPr>
          <w:p w14:paraId="1BAD9287">
            <w:pPr>
              <w:spacing w:line="360" w:lineRule="exact"/>
              <w:rPr>
                <w:rFonts w:hint="eastAsia" w:ascii="宋体" w:hAnsi="宋体"/>
                <w:color w:val="auto"/>
                <w:sz w:val="24"/>
                <w:highlight w:val="none"/>
              </w:rPr>
            </w:pPr>
          </w:p>
        </w:tc>
        <w:tc>
          <w:tcPr>
            <w:tcW w:w="2943" w:type="dxa"/>
            <w:noWrap w:val="0"/>
            <w:vAlign w:val="top"/>
          </w:tcPr>
          <w:p w14:paraId="32D19EF2">
            <w:pPr>
              <w:spacing w:line="360" w:lineRule="exact"/>
              <w:rPr>
                <w:rFonts w:hint="eastAsia" w:ascii="宋体" w:hAnsi="宋体"/>
                <w:color w:val="auto"/>
                <w:sz w:val="24"/>
                <w:highlight w:val="none"/>
              </w:rPr>
            </w:pPr>
          </w:p>
        </w:tc>
      </w:tr>
      <w:tr w14:paraId="0A105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3" w:hRule="atLeast"/>
          <w:jc w:val="center"/>
        </w:trPr>
        <w:tc>
          <w:tcPr>
            <w:tcW w:w="9279" w:type="dxa"/>
            <w:gridSpan w:val="5"/>
            <w:noWrap w:val="0"/>
            <w:vAlign w:val="top"/>
          </w:tcPr>
          <w:p w14:paraId="5E80AD57">
            <w:pPr>
              <w:spacing w:before="76" w:beforeLines="20" w:line="400" w:lineRule="exact"/>
              <w:ind w:firstLine="480" w:firstLineChars="200"/>
              <w:rPr>
                <w:rFonts w:hint="eastAsia" w:ascii="宋体" w:hAnsi="宋体" w:eastAsia="宋体"/>
                <w:color w:val="auto"/>
                <w:sz w:val="24"/>
                <w:highlight w:val="none"/>
                <w:u w:val="none"/>
                <w:lang w:eastAsia="zh-CN"/>
              </w:rPr>
            </w:pPr>
            <w:r>
              <w:rPr>
                <w:rFonts w:hint="eastAsia" w:ascii="宋体" w:hAnsi="宋体"/>
                <w:color w:val="auto"/>
                <w:sz w:val="24"/>
                <w:highlight w:val="none"/>
              </w:rPr>
              <w:t>本人授权受托人代表本人参</w:t>
            </w:r>
            <w:r>
              <w:rPr>
                <w:rFonts w:hint="eastAsia" w:ascii="宋体" w:hAnsi="宋体"/>
                <w:color w:val="auto"/>
                <w:sz w:val="24"/>
                <w:highlight w:val="none"/>
                <w:lang w:eastAsia="zh-CN"/>
              </w:rPr>
              <w:t>加</w:t>
            </w:r>
            <w:r>
              <w:rPr>
                <w:rFonts w:hint="eastAsia" w:ascii="宋体" w:hAnsi="宋体"/>
                <w:color w:val="auto"/>
                <w:sz w:val="24"/>
                <w:highlight w:val="none"/>
                <w:u w:val="single"/>
                <w:lang w:val="en-US" w:eastAsia="zh-CN"/>
              </w:rPr>
              <w:t xml:space="preserve"> 安徽龙舒智城物业有限责任公司闲置房屋出租  </w:t>
            </w:r>
            <w:r>
              <w:rPr>
                <w:rFonts w:hint="eastAsia" w:ascii="宋体" w:hAnsi="宋体"/>
                <w:color w:val="auto"/>
                <w:sz w:val="24"/>
                <w:szCs w:val="24"/>
                <w:highlight w:val="none"/>
                <w:u w:val="none"/>
                <w:lang w:eastAsia="zh-CN"/>
              </w:rPr>
              <w:t>项目</w:t>
            </w:r>
            <w:r>
              <w:rPr>
                <w:rFonts w:hint="eastAsia" w:ascii="宋体" w:hAnsi="宋体"/>
                <w:color w:val="auto"/>
                <w:sz w:val="24"/>
                <w:highlight w:val="none"/>
                <w:u w:val="none"/>
                <w:lang w:eastAsia="zh-CN"/>
              </w:rPr>
              <w:t>。</w:t>
            </w:r>
          </w:p>
          <w:p w14:paraId="3CE35631">
            <w:pPr>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受托人在上述权限范围内所</w:t>
            </w:r>
            <w:r>
              <w:rPr>
                <w:rFonts w:hint="eastAsia" w:ascii="宋体" w:hAnsi="宋体"/>
                <w:color w:val="auto"/>
                <w:sz w:val="24"/>
                <w:highlight w:val="none"/>
                <w:lang w:eastAsia="zh-CN"/>
              </w:rPr>
              <w:t>作出</w:t>
            </w:r>
            <w:r>
              <w:rPr>
                <w:rFonts w:hint="eastAsia" w:ascii="宋体" w:hAnsi="宋体"/>
                <w:color w:val="auto"/>
                <w:sz w:val="24"/>
                <w:highlight w:val="none"/>
              </w:rPr>
              <w:t>的承诺、报价、签署的合同或文件，本人均予以承认，并承担由此产生的法律后果。</w:t>
            </w:r>
          </w:p>
          <w:p w14:paraId="0A682856">
            <w:pPr>
              <w:spacing w:line="360" w:lineRule="exact"/>
              <w:ind w:firstLine="480" w:firstLineChars="200"/>
              <w:rPr>
                <w:rFonts w:hint="eastAsia" w:ascii="宋体" w:hAnsi="宋体"/>
                <w:color w:val="auto"/>
                <w:sz w:val="24"/>
                <w:highlight w:val="none"/>
              </w:rPr>
            </w:pPr>
          </w:p>
          <w:p w14:paraId="236309C0">
            <w:pPr>
              <w:spacing w:line="360" w:lineRule="exact"/>
              <w:rPr>
                <w:rFonts w:hint="eastAsia" w:ascii="宋体" w:hAnsi="宋体"/>
                <w:color w:val="auto"/>
                <w:sz w:val="24"/>
                <w:highlight w:val="none"/>
              </w:rPr>
            </w:pPr>
          </w:p>
          <w:p w14:paraId="4DBAD834">
            <w:pPr>
              <w:spacing w:line="360" w:lineRule="exact"/>
              <w:ind w:firstLine="480" w:firstLineChars="200"/>
              <w:rPr>
                <w:rFonts w:hint="eastAsia" w:ascii="宋体" w:hAnsi="宋体"/>
                <w:color w:val="auto"/>
                <w:sz w:val="24"/>
                <w:highlight w:val="none"/>
                <w:u w:val="single"/>
              </w:rPr>
            </w:pPr>
            <w:r>
              <w:rPr>
                <w:rFonts w:hint="eastAsia" w:ascii="宋体" w:hAnsi="宋体"/>
                <w:color w:val="auto"/>
                <w:sz w:val="24"/>
                <w:highlight w:val="none"/>
              </w:rPr>
              <w:t>委托人（签名或盖章）</w:t>
            </w:r>
            <w:r>
              <w:rPr>
                <w:rFonts w:hint="eastAsia" w:ascii="宋体" w:hAnsi="宋体"/>
                <w:color w:val="auto"/>
                <w:sz w:val="24"/>
                <w:highlight w:val="none"/>
                <w:u w:val="none"/>
              </w:rPr>
              <w:t>：</w:t>
            </w:r>
            <w:r>
              <w:rPr>
                <w:rFonts w:hint="eastAsia" w:ascii="宋体" w:hAnsi="宋体"/>
                <w:color w:val="auto"/>
                <w:sz w:val="24"/>
                <w:highlight w:val="none"/>
                <w:u w:val="single"/>
              </w:rPr>
              <w:t xml:space="preserve">         </w:t>
            </w:r>
          </w:p>
          <w:p w14:paraId="4CB70E15">
            <w:pPr>
              <w:spacing w:line="360" w:lineRule="exact"/>
              <w:ind w:firstLine="480" w:firstLineChars="200"/>
              <w:jc w:val="right"/>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tc>
      </w:tr>
      <w:tr w14:paraId="2201A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jc w:val="center"/>
        </w:trPr>
        <w:tc>
          <w:tcPr>
            <w:tcW w:w="699" w:type="dxa"/>
            <w:noWrap w:val="0"/>
            <w:vAlign w:val="center"/>
          </w:tcPr>
          <w:p w14:paraId="22690983">
            <w:pPr>
              <w:jc w:val="center"/>
              <w:rPr>
                <w:rFonts w:hint="eastAsia" w:ascii="宋体" w:hAnsi="宋体"/>
                <w:color w:val="auto"/>
                <w:sz w:val="24"/>
                <w:highlight w:val="none"/>
              </w:rPr>
            </w:pPr>
            <w:r>
              <w:rPr>
                <w:rFonts w:hint="eastAsia" w:ascii="宋体" w:hAnsi="宋体"/>
                <w:color w:val="auto"/>
                <w:sz w:val="24"/>
                <w:highlight w:val="none"/>
              </w:rPr>
              <w:t>备</w:t>
            </w:r>
          </w:p>
          <w:p w14:paraId="7EB0A55D">
            <w:pPr>
              <w:jc w:val="center"/>
              <w:rPr>
                <w:rFonts w:hint="eastAsia" w:ascii="宋体" w:hAnsi="宋体"/>
                <w:color w:val="auto"/>
                <w:sz w:val="24"/>
                <w:highlight w:val="none"/>
              </w:rPr>
            </w:pPr>
            <w:r>
              <w:rPr>
                <w:rFonts w:hint="eastAsia" w:ascii="宋体" w:hAnsi="宋体"/>
                <w:color w:val="auto"/>
                <w:sz w:val="24"/>
                <w:highlight w:val="none"/>
              </w:rPr>
              <w:t>注</w:t>
            </w:r>
          </w:p>
        </w:tc>
        <w:tc>
          <w:tcPr>
            <w:tcW w:w="8580" w:type="dxa"/>
            <w:gridSpan w:val="4"/>
            <w:noWrap w:val="0"/>
            <w:vAlign w:val="top"/>
          </w:tcPr>
          <w:p w14:paraId="5806E6C6">
            <w:pPr>
              <w:rPr>
                <w:rFonts w:hint="eastAsia" w:ascii="宋体" w:hAnsi="宋体"/>
                <w:color w:val="auto"/>
                <w:sz w:val="24"/>
                <w:highlight w:val="none"/>
              </w:rPr>
            </w:pPr>
          </w:p>
          <w:p w14:paraId="5265966D">
            <w:pPr>
              <w:rPr>
                <w:rFonts w:hint="eastAsia" w:ascii="宋体" w:hAnsi="宋体"/>
                <w:color w:val="auto"/>
                <w:sz w:val="24"/>
                <w:highlight w:val="none"/>
              </w:rPr>
            </w:pPr>
            <w:r>
              <w:rPr>
                <w:rFonts w:hint="eastAsia" w:ascii="宋体" w:hAnsi="宋体"/>
                <w:color w:val="auto"/>
                <w:sz w:val="24"/>
                <w:highlight w:val="none"/>
              </w:rPr>
              <w:t>兹证明前述委托书确系本单位法定代表人亲自签署。</w:t>
            </w:r>
          </w:p>
          <w:p w14:paraId="55A0630D">
            <w:pPr>
              <w:rPr>
                <w:rFonts w:hint="eastAsia" w:ascii="宋体" w:hAnsi="宋体"/>
                <w:color w:val="auto"/>
                <w:sz w:val="24"/>
                <w:highlight w:val="none"/>
              </w:rPr>
            </w:pPr>
          </w:p>
          <w:p w14:paraId="6A81D16C">
            <w:pPr>
              <w:rPr>
                <w:rFonts w:hint="eastAsia" w:ascii="宋体" w:hAnsi="宋体"/>
                <w:color w:val="auto"/>
                <w:sz w:val="24"/>
                <w:highlight w:val="none"/>
              </w:rPr>
            </w:pPr>
          </w:p>
          <w:p w14:paraId="73D79AB7">
            <w:pPr>
              <w:rPr>
                <w:rFonts w:hint="eastAsia" w:ascii="宋体" w:hAnsi="宋体"/>
                <w:color w:val="auto"/>
                <w:sz w:val="24"/>
                <w:highlight w:val="none"/>
              </w:rPr>
            </w:pPr>
            <w:r>
              <w:rPr>
                <w:rFonts w:hint="eastAsia" w:ascii="宋体" w:hAnsi="宋体"/>
                <w:color w:val="auto"/>
                <w:sz w:val="24"/>
                <w:highlight w:val="none"/>
              </w:rPr>
              <w:t>委托单位：（</w:t>
            </w:r>
            <w:r>
              <w:rPr>
                <w:rFonts w:hint="eastAsia" w:ascii="宋体" w:hAnsi="宋体"/>
                <w:color w:val="auto"/>
                <w:sz w:val="24"/>
                <w:highlight w:val="none"/>
                <w:lang w:eastAsia="zh-CN"/>
              </w:rPr>
              <w:t>加</w:t>
            </w:r>
            <w:r>
              <w:rPr>
                <w:rFonts w:hint="eastAsia" w:ascii="宋体" w:hAnsi="宋体"/>
                <w:color w:val="auto"/>
                <w:sz w:val="24"/>
                <w:highlight w:val="none"/>
              </w:rPr>
              <w:t>盖公章）</w:t>
            </w:r>
          </w:p>
          <w:p w14:paraId="3CB49AD8">
            <w:pPr>
              <w:ind w:firstLine="3600" w:firstLineChars="1500"/>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tc>
      </w:tr>
    </w:tbl>
    <w:p w14:paraId="63534F3D">
      <w:pPr>
        <w:ind w:firstLine="514" w:firstLineChars="245"/>
        <w:rPr>
          <w:rFonts w:hint="eastAsia" w:ascii="宋体" w:hAnsi="宋体"/>
          <w:color w:val="auto"/>
          <w:szCs w:val="21"/>
          <w:highlight w:val="none"/>
        </w:rPr>
      </w:pPr>
    </w:p>
    <w:p w14:paraId="51A66174">
      <w:pPr>
        <w:ind w:firstLine="514" w:firstLineChars="245"/>
        <w:rPr>
          <w:rFonts w:hint="eastAsia" w:ascii="宋体" w:hAnsi="宋体"/>
          <w:color w:val="auto"/>
          <w:szCs w:val="21"/>
          <w:highlight w:val="none"/>
        </w:rPr>
      </w:pPr>
    </w:p>
    <w:p w14:paraId="6B751CEA">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507590A1">
      <w:pPr>
        <w:ind w:firstLine="3052" w:firstLineChars="950"/>
        <w:rPr>
          <w:rFonts w:hint="eastAsia" w:ascii="宋体" w:hAnsi="宋体"/>
          <w:b/>
          <w:color w:val="auto"/>
          <w:sz w:val="32"/>
          <w:szCs w:val="32"/>
          <w:highlight w:val="none"/>
        </w:rPr>
      </w:pPr>
    </w:p>
    <w:p w14:paraId="2DBCAAE4">
      <w:pPr>
        <w:ind w:firstLine="3694" w:firstLineChars="1150"/>
        <w:jc w:val="both"/>
        <w:rPr>
          <w:rFonts w:hint="eastAsia" w:ascii="宋体" w:hAnsi="宋体"/>
          <w:b/>
          <w:color w:val="auto"/>
          <w:sz w:val="32"/>
          <w:szCs w:val="32"/>
          <w:highlight w:val="none"/>
        </w:rPr>
      </w:pPr>
      <w:r>
        <w:rPr>
          <w:rFonts w:hint="eastAsia" w:ascii="宋体" w:hAnsi="宋体"/>
          <w:b/>
          <w:color w:val="auto"/>
          <w:sz w:val="32"/>
          <w:szCs w:val="32"/>
          <w:highlight w:val="none"/>
        </w:rPr>
        <w:t>竞 租 报 价 单</w:t>
      </w:r>
    </w:p>
    <w:p w14:paraId="6258D852">
      <w:pPr>
        <w:ind w:firstLine="6934" w:firstLineChars="2878"/>
        <w:rPr>
          <w:rFonts w:hint="eastAsia" w:ascii="宋体" w:hAnsi="宋体"/>
          <w:color w:val="auto"/>
          <w:sz w:val="24"/>
          <w:highlight w:val="none"/>
        </w:rPr>
      </w:pPr>
      <w:r>
        <w:rPr>
          <w:rFonts w:hint="eastAsia" w:ascii="宋体" w:hAnsi="宋体"/>
          <w:b/>
          <w:color w:val="auto"/>
          <w:sz w:val="24"/>
          <w:highlight w:val="none"/>
        </w:rPr>
        <w:t>竞租</w:t>
      </w:r>
      <w:r>
        <w:rPr>
          <w:rFonts w:hint="eastAsia" w:ascii="宋体" w:hAnsi="宋体"/>
          <w:b/>
          <w:color w:val="auto"/>
          <w:sz w:val="24"/>
          <w:highlight w:val="none"/>
          <w:lang w:val="en-US" w:eastAsia="zh-CN"/>
        </w:rPr>
        <w:t>轮次</w:t>
      </w:r>
      <w:r>
        <w:rPr>
          <w:rFonts w:hint="eastAsia" w:ascii="宋体" w:hAnsi="宋体"/>
          <w:color w:val="auto"/>
          <w:sz w:val="24"/>
          <w:highlight w:val="none"/>
        </w:rPr>
        <w:t>：______</w:t>
      </w:r>
    </w:p>
    <w:p w14:paraId="4DEAC7E9">
      <w:pPr>
        <w:ind w:firstLine="7951" w:firstLineChars="2200"/>
        <w:rPr>
          <w:rFonts w:hint="eastAsia" w:ascii="宋体" w:hAnsi="宋体"/>
          <w:color w:val="auto"/>
          <w:sz w:val="24"/>
          <w:highlight w:val="none"/>
        </w:rPr>
      </w:pPr>
      <w:r>
        <w:rPr>
          <w:rFonts w:hint="eastAsia" w:ascii="宋体" w:hAnsi="宋体"/>
          <w:b/>
          <w:color w:val="auto"/>
          <w:sz w:val="36"/>
          <w:highlight w:val="none"/>
        </w:rPr>
        <w:t xml:space="preserve">               </w:t>
      </w:r>
    </w:p>
    <w:p w14:paraId="2BECF446">
      <w:pPr>
        <w:spacing w:line="360" w:lineRule="exact"/>
        <w:jc w:val="both"/>
        <w:rPr>
          <w:rFonts w:hint="eastAsia" w:ascii="创艺繁宋体"/>
          <w:b/>
          <w:color w:val="auto"/>
          <w:sz w:val="32"/>
          <w:highlight w:val="none"/>
        </w:rPr>
      </w:pPr>
    </w:p>
    <w:tbl>
      <w:tblPr>
        <w:tblStyle w:val="30"/>
        <w:tblpPr w:leftFromText="180" w:rightFromText="180" w:vertAnchor="page" w:horzAnchor="page" w:tblpX="1693" w:tblpY="3054"/>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6"/>
        <w:gridCol w:w="5944"/>
        <w:gridCol w:w="808"/>
      </w:tblGrid>
      <w:tr w14:paraId="4C704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2366" w:type="dxa"/>
            <w:noWrap w:val="0"/>
            <w:vAlign w:val="center"/>
          </w:tcPr>
          <w:p w14:paraId="75D863FD">
            <w:pPr>
              <w:jc w:val="center"/>
              <w:rPr>
                <w:rFonts w:hint="eastAsia" w:ascii="宋体" w:hAnsi="宋体"/>
                <w:b/>
                <w:color w:val="auto"/>
                <w:sz w:val="48"/>
                <w:szCs w:val="48"/>
                <w:highlight w:val="none"/>
                <w:lang w:eastAsia="zh-CN"/>
              </w:rPr>
            </w:pPr>
            <w:r>
              <w:rPr>
                <w:rFonts w:hint="eastAsia" w:ascii="宋体" w:hAnsi="宋体"/>
                <w:b/>
                <w:color w:val="auto"/>
                <w:sz w:val="28"/>
                <w:highlight w:val="none"/>
                <w:lang w:eastAsia="zh-CN"/>
              </w:rPr>
              <w:t>项目名称</w:t>
            </w:r>
          </w:p>
        </w:tc>
        <w:tc>
          <w:tcPr>
            <w:tcW w:w="5944" w:type="dxa"/>
            <w:noWrap w:val="0"/>
            <w:vAlign w:val="center"/>
          </w:tcPr>
          <w:p w14:paraId="0A1CEE2C">
            <w:pPr>
              <w:spacing w:before="76" w:beforeLines="20" w:line="400" w:lineRule="exact"/>
              <w:jc w:val="center"/>
              <w:rPr>
                <w:rFonts w:hint="default" w:ascii="宋体" w:hAnsi="宋体"/>
                <w:color w:val="auto"/>
                <w:sz w:val="24"/>
                <w:highlight w:val="none"/>
                <w:u w:val="single"/>
                <w:lang w:val="en-US"/>
              </w:rPr>
            </w:pPr>
            <w:r>
              <w:rPr>
                <w:rFonts w:hint="eastAsia" w:ascii="宋体" w:hAnsi="宋体"/>
                <w:color w:val="auto"/>
                <w:sz w:val="24"/>
                <w:highlight w:val="none"/>
                <w:u w:val="single"/>
                <w:lang w:val="en-US" w:eastAsia="zh-CN"/>
              </w:rPr>
              <w:t xml:space="preserve">安徽龙舒智城物业有限责任公司闲置房屋出租 </w:t>
            </w:r>
          </w:p>
        </w:tc>
        <w:tc>
          <w:tcPr>
            <w:tcW w:w="808" w:type="dxa"/>
            <w:vMerge w:val="restart"/>
            <w:noWrap w:val="0"/>
            <w:vAlign w:val="top"/>
          </w:tcPr>
          <w:p w14:paraId="4B11F0D4">
            <w:pPr>
              <w:jc w:val="center"/>
              <w:rPr>
                <w:rFonts w:hint="eastAsia" w:ascii="宋体" w:hAnsi="宋体"/>
                <w:color w:val="auto"/>
                <w:sz w:val="32"/>
                <w:szCs w:val="32"/>
                <w:highlight w:val="none"/>
              </w:rPr>
            </w:pPr>
          </w:p>
          <w:p w14:paraId="0522A44A">
            <w:pPr>
              <w:jc w:val="center"/>
              <w:rPr>
                <w:rFonts w:hint="eastAsia" w:ascii="宋体" w:hAnsi="宋体"/>
                <w:color w:val="auto"/>
                <w:sz w:val="32"/>
                <w:szCs w:val="32"/>
                <w:highlight w:val="none"/>
              </w:rPr>
            </w:pPr>
          </w:p>
          <w:p w14:paraId="7ACFDEC0">
            <w:pPr>
              <w:jc w:val="center"/>
              <w:rPr>
                <w:rFonts w:hint="eastAsia" w:ascii="宋体" w:hAnsi="宋体"/>
                <w:color w:val="auto"/>
                <w:sz w:val="32"/>
                <w:szCs w:val="32"/>
                <w:highlight w:val="none"/>
              </w:rPr>
            </w:pPr>
          </w:p>
          <w:p w14:paraId="174A2E0E">
            <w:pPr>
              <w:jc w:val="center"/>
              <w:rPr>
                <w:rFonts w:hint="eastAsia" w:ascii="宋体" w:hAnsi="宋体"/>
                <w:color w:val="auto"/>
                <w:sz w:val="32"/>
                <w:szCs w:val="32"/>
                <w:highlight w:val="none"/>
              </w:rPr>
            </w:pPr>
            <w:r>
              <w:rPr>
                <w:rFonts w:hint="eastAsia" w:ascii="宋体" w:hAnsi="宋体"/>
                <w:color w:val="auto"/>
                <w:sz w:val="32"/>
                <w:szCs w:val="32"/>
                <w:highlight w:val="none"/>
              </w:rPr>
              <w:t>由</w:t>
            </w:r>
          </w:p>
          <w:p w14:paraId="361D6B92">
            <w:pPr>
              <w:jc w:val="center"/>
              <w:rPr>
                <w:rFonts w:hint="eastAsia" w:ascii="宋体" w:hAnsi="宋体"/>
                <w:color w:val="auto"/>
                <w:sz w:val="32"/>
                <w:szCs w:val="32"/>
                <w:highlight w:val="none"/>
              </w:rPr>
            </w:pPr>
            <w:r>
              <w:rPr>
                <w:rFonts w:hint="eastAsia" w:ascii="宋体" w:hAnsi="宋体"/>
                <w:color w:val="auto"/>
                <w:sz w:val="32"/>
                <w:szCs w:val="32"/>
                <w:highlight w:val="none"/>
              </w:rPr>
              <w:t>竞</w:t>
            </w:r>
          </w:p>
          <w:p w14:paraId="42CB6682">
            <w:pPr>
              <w:jc w:val="center"/>
              <w:rPr>
                <w:rFonts w:hint="eastAsia" w:ascii="宋体" w:hAnsi="宋体"/>
                <w:color w:val="auto"/>
                <w:sz w:val="32"/>
                <w:szCs w:val="32"/>
                <w:highlight w:val="none"/>
              </w:rPr>
            </w:pPr>
            <w:r>
              <w:rPr>
                <w:rFonts w:hint="eastAsia" w:ascii="宋体" w:hAnsi="宋体"/>
                <w:color w:val="auto"/>
                <w:sz w:val="32"/>
                <w:szCs w:val="32"/>
                <w:highlight w:val="none"/>
              </w:rPr>
              <w:t>租</w:t>
            </w:r>
          </w:p>
          <w:p w14:paraId="74182CBA">
            <w:pPr>
              <w:jc w:val="center"/>
              <w:rPr>
                <w:rFonts w:hint="eastAsia" w:ascii="宋体" w:hAnsi="宋体"/>
                <w:color w:val="auto"/>
                <w:sz w:val="32"/>
                <w:szCs w:val="32"/>
                <w:highlight w:val="none"/>
              </w:rPr>
            </w:pPr>
            <w:r>
              <w:rPr>
                <w:rFonts w:hint="eastAsia" w:ascii="宋体" w:hAnsi="宋体"/>
                <w:color w:val="auto"/>
                <w:sz w:val="32"/>
                <w:szCs w:val="32"/>
                <w:highlight w:val="none"/>
              </w:rPr>
              <w:t>人</w:t>
            </w:r>
          </w:p>
          <w:p w14:paraId="7A7E13D4">
            <w:pPr>
              <w:jc w:val="center"/>
              <w:rPr>
                <w:rFonts w:hint="eastAsia" w:ascii="宋体" w:hAnsi="宋体"/>
                <w:color w:val="auto"/>
                <w:sz w:val="32"/>
                <w:szCs w:val="32"/>
                <w:highlight w:val="none"/>
              </w:rPr>
            </w:pPr>
            <w:r>
              <w:rPr>
                <w:rFonts w:hint="eastAsia" w:ascii="宋体" w:hAnsi="宋体"/>
                <w:color w:val="auto"/>
                <w:sz w:val="32"/>
                <w:szCs w:val="32"/>
                <w:highlight w:val="none"/>
              </w:rPr>
              <w:t>填</w:t>
            </w:r>
          </w:p>
          <w:p w14:paraId="6E3397C7">
            <w:pPr>
              <w:jc w:val="center"/>
              <w:rPr>
                <w:rFonts w:hint="eastAsia" w:ascii="宋体" w:hAnsi="宋体"/>
                <w:color w:val="auto"/>
                <w:highlight w:val="none"/>
              </w:rPr>
            </w:pPr>
            <w:r>
              <w:rPr>
                <w:rFonts w:hint="eastAsia" w:ascii="宋体" w:hAnsi="宋体"/>
                <w:color w:val="auto"/>
                <w:sz w:val="32"/>
                <w:szCs w:val="32"/>
                <w:highlight w:val="none"/>
              </w:rPr>
              <w:t>写</w:t>
            </w:r>
          </w:p>
        </w:tc>
      </w:tr>
      <w:tr w14:paraId="783B7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2366" w:type="dxa"/>
            <w:noWrap w:val="0"/>
            <w:vAlign w:val="center"/>
          </w:tcPr>
          <w:p w14:paraId="74C92AA2">
            <w:pPr>
              <w:jc w:val="center"/>
              <w:rPr>
                <w:rFonts w:hint="eastAsia" w:ascii="宋体" w:hAnsi="宋体" w:eastAsia="宋体"/>
                <w:b/>
                <w:color w:val="auto"/>
                <w:sz w:val="28"/>
                <w:highlight w:val="none"/>
                <w:lang w:eastAsia="zh-CN"/>
              </w:rPr>
            </w:pPr>
            <w:r>
              <w:rPr>
                <w:rFonts w:hint="eastAsia" w:ascii="宋体" w:hAnsi="宋体"/>
                <w:b/>
                <w:color w:val="auto"/>
                <w:sz w:val="28"/>
                <w:highlight w:val="none"/>
                <w:lang w:val="en-US" w:eastAsia="zh-CN"/>
              </w:rPr>
              <w:t>标段</w:t>
            </w:r>
            <w:r>
              <w:rPr>
                <w:rFonts w:hint="eastAsia" w:ascii="宋体" w:hAnsi="宋体"/>
                <w:b/>
                <w:color w:val="auto"/>
                <w:sz w:val="28"/>
                <w:highlight w:val="none"/>
                <w:lang w:eastAsia="zh-CN"/>
              </w:rPr>
              <w:t>编号</w:t>
            </w:r>
          </w:p>
        </w:tc>
        <w:tc>
          <w:tcPr>
            <w:tcW w:w="5944" w:type="dxa"/>
            <w:noWrap w:val="0"/>
            <w:vAlign w:val="center"/>
          </w:tcPr>
          <w:p w14:paraId="5A7A1C80">
            <w:pPr>
              <w:spacing w:before="76" w:beforeLines="20" w:line="400" w:lineRule="exact"/>
              <w:jc w:val="center"/>
              <w:rPr>
                <w:rFonts w:hint="eastAsia" w:ascii="宋体" w:hAnsi="宋体"/>
                <w:color w:val="auto"/>
                <w:sz w:val="24"/>
                <w:highlight w:val="none"/>
                <w:u w:val="single"/>
              </w:rPr>
            </w:pPr>
            <w:r>
              <w:rPr>
                <w:rFonts w:hint="eastAsia" w:ascii="宋体" w:hAnsi="宋体"/>
                <w:color w:val="auto"/>
                <w:sz w:val="24"/>
                <w:highlight w:val="none"/>
                <w:u w:val="single"/>
                <w:lang w:val="en-US" w:eastAsia="zh-CN"/>
              </w:rPr>
              <w:t xml:space="preserve">AHYTZ2025-025-     </w:t>
            </w:r>
          </w:p>
        </w:tc>
        <w:tc>
          <w:tcPr>
            <w:tcW w:w="808" w:type="dxa"/>
            <w:vMerge w:val="continue"/>
            <w:noWrap w:val="0"/>
            <w:vAlign w:val="top"/>
          </w:tcPr>
          <w:p w14:paraId="33FA94C0">
            <w:pPr>
              <w:jc w:val="center"/>
              <w:rPr>
                <w:rFonts w:hint="eastAsia" w:ascii="宋体" w:hAnsi="宋体"/>
                <w:color w:val="auto"/>
                <w:highlight w:val="none"/>
              </w:rPr>
            </w:pPr>
          </w:p>
        </w:tc>
      </w:tr>
      <w:tr w14:paraId="42AF5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5" w:hRule="atLeast"/>
        </w:trPr>
        <w:tc>
          <w:tcPr>
            <w:tcW w:w="2366" w:type="dxa"/>
            <w:noWrap w:val="0"/>
            <w:vAlign w:val="center"/>
          </w:tcPr>
          <w:p w14:paraId="32FE5828">
            <w:pPr>
              <w:jc w:val="center"/>
              <w:rPr>
                <w:rFonts w:hint="eastAsia" w:ascii="宋体" w:hAnsi="宋体"/>
                <w:b/>
                <w:color w:val="auto"/>
                <w:sz w:val="24"/>
                <w:highlight w:val="none"/>
              </w:rPr>
            </w:pPr>
            <w:r>
              <w:rPr>
                <w:rFonts w:hint="eastAsia" w:ascii="宋体" w:hAnsi="宋体"/>
                <w:b/>
                <w:color w:val="auto"/>
                <w:sz w:val="24"/>
                <w:highlight w:val="none"/>
              </w:rPr>
              <w:t>竞租报价</w:t>
            </w:r>
          </w:p>
        </w:tc>
        <w:tc>
          <w:tcPr>
            <w:tcW w:w="5944" w:type="dxa"/>
            <w:noWrap w:val="0"/>
            <w:vAlign w:val="center"/>
          </w:tcPr>
          <w:p w14:paraId="55528F04">
            <w:pPr>
              <w:rPr>
                <w:rFonts w:hint="eastAsia" w:ascii="宋体" w:hAnsi="宋体"/>
                <w:color w:val="auto"/>
                <w:sz w:val="24"/>
                <w:highlight w:val="none"/>
              </w:rPr>
            </w:pPr>
          </w:p>
          <w:p w14:paraId="43AB2EDC">
            <w:pPr>
              <w:rPr>
                <w:rFonts w:hint="default" w:ascii="宋体" w:hAnsi="宋体" w:eastAsia="宋体"/>
                <w:color w:val="auto"/>
                <w:sz w:val="24"/>
                <w:highlight w:val="none"/>
                <w:u w:val="single"/>
                <w:lang w:val="en-US" w:eastAsia="zh-CN"/>
              </w:rPr>
            </w:pPr>
            <w:r>
              <w:rPr>
                <w:rFonts w:hint="eastAsia" w:ascii="宋体" w:hAnsi="宋体"/>
                <w:color w:val="auto"/>
                <w:sz w:val="24"/>
                <w:highlight w:val="none"/>
              </w:rPr>
              <w:t>人民币</w:t>
            </w:r>
            <w:r>
              <w:rPr>
                <w:rFonts w:hint="eastAsia" w:ascii="宋体" w:hAnsi="宋体"/>
                <w:color w:val="auto"/>
                <w:sz w:val="24"/>
                <w:highlight w:val="none"/>
                <w:lang w:eastAsia="zh-CN"/>
              </w:rPr>
              <w:t>（</w:t>
            </w:r>
            <w:r>
              <w:rPr>
                <w:rFonts w:hint="eastAsia" w:ascii="宋体" w:hAnsi="宋体"/>
                <w:color w:val="auto"/>
                <w:sz w:val="24"/>
                <w:highlight w:val="none"/>
              </w:rPr>
              <w:t>大写</w:t>
            </w:r>
            <w:r>
              <w:rPr>
                <w:rFonts w:hint="eastAsia" w:ascii="宋体" w:hAnsi="宋体"/>
                <w:color w:val="auto"/>
                <w:sz w:val="24"/>
                <w:highlight w:val="none"/>
                <w:lang w:eastAsia="zh-CN"/>
              </w:rPr>
              <w:t>）</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eastAsia="宋体" w:cs="宋体"/>
                <w:color w:val="auto"/>
                <w:sz w:val="24"/>
                <w:szCs w:val="24"/>
                <w:highlight w:val="none"/>
                <w:lang w:val="en-US" w:eastAsia="zh-CN"/>
              </w:rPr>
              <w:t>元</w:t>
            </w:r>
            <w:r>
              <w:rPr>
                <w:rFonts w:hint="eastAsia" w:ascii="宋体" w:hAnsi="宋体" w:cs="宋体"/>
                <w:color w:val="auto"/>
                <w:sz w:val="24"/>
                <w:szCs w:val="24"/>
                <w:highlight w:val="none"/>
                <w:lang w:val="en-US" w:eastAsia="zh-CN"/>
              </w:rPr>
              <w:t>/年</w:t>
            </w:r>
          </w:p>
          <w:p w14:paraId="607C241D">
            <w:pPr>
              <w:jc w:val="center"/>
              <w:rPr>
                <w:rFonts w:hint="eastAsia" w:ascii="宋体" w:hAnsi="宋体"/>
                <w:color w:val="auto"/>
                <w:sz w:val="24"/>
                <w:highlight w:val="none"/>
              </w:rPr>
            </w:pPr>
          </w:p>
          <w:p w14:paraId="2F1C5A17">
            <w:pPr>
              <w:rPr>
                <w:rFonts w:hint="default" w:ascii="宋体" w:hAnsi="宋体" w:eastAsia="宋体"/>
                <w:color w:val="auto"/>
                <w:sz w:val="24"/>
                <w:highlight w:val="none"/>
                <w:u w:val="single"/>
                <w:lang w:val="en-US" w:eastAsia="zh-CN"/>
              </w:rPr>
            </w:pPr>
            <w:r>
              <w:rPr>
                <w:rFonts w:hint="eastAsia" w:ascii="宋体" w:hAnsi="宋体"/>
                <w:color w:val="auto"/>
                <w:sz w:val="24"/>
                <w:highlight w:val="none"/>
              </w:rPr>
              <w:t>人民币</w:t>
            </w:r>
            <w:r>
              <w:rPr>
                <w:rFonts w:hint="eastAsia" w:ascii="宋体" w:hAnsi="宋体"/>
                <w:color w:val="auto"/>
                <w:sz w:val="24"/>
                <w:highlight w:val="none"/>
                <w:lang w:eastAsia="zh-CN"/>
              </w:rPr>
              <w:t>（</w:t>
            </w:r>
            <w:r>
              <w:rPr>
                <w:rFonts w:hint="eastAsia" w:ascii="宋体" w:hAnsi="宋体"/>
                <w:color w:val="auto"/>
                <w:sz w:val="24"/>
                <w:highlight w:val="none"/>
              </w:rPr>
              <w:t>小写</w:t>
            </w:r>
            <w:r>
              <w:rPr>
                <w:rFonts w:hint="eastAsia" w:ascii="宋体" w:hAnsi="宋体"/>
                <w:color w:val="auto"/>
                <w:sz w:val="24"/>
                <w:highlight w:val="none"/>
                <w:lang w:eastAsia="zh-CN"/>
              </w:rPr>
              <w:t>）</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eastAsia="宋体" w:cs="宋体"/>
                <w:color w:val="auto"/>
                <w:sz w:val="24"/>
                <w:szCs w:val="24"/>
                <w:highlight w:val="none"/>
                <w:lang w:val="en-US" w:eastAsia="zh-CN"/>
              </w:rPr>
              <w:t>元</w:t>
            </w:r>
            <w:r>
              <w:rPr>
                <w:rFonts w:hint="eastAsia" w:ascii="宋体" w:hAnsi="宋体" w:cs="宋体"/>
                <w:color w:val="auto"/>
                <w:sz w:val="24"/>
                <w:szCs w:val="24"/>
                <w:highlight w:val="none"/>
                <w:lang w:val="en-US" w:eastAsia="zh-CN"/>
              </w:rPr>
              <w:t>/年</w:t>
            </w:r>
          </w:p>
          <w:p w14:paraId="321A180F">
            <w:pPr>
              <w:rPr>
                <w:rFonts w:hint="eastAsia" w:ascii="宋体" w:hAnsi="宋体"/>
                <w:color w:val="auto"/>
                <w:sz w:val="30"/>
                <w:szCs w:val="30"/>
                <w:highlight w:val="none"/>
              </w:rPr>
            </w:pPr>
          </w:p>
          <w:p w14:paraId="4B16D27F">
            <w:pPr>
              <w:rPr>
                <w:rFonts w:hint="eastAsia" w:ascii="宋体" w:hAnsi="宋体"/>
                <w:color w:val="auto"/>
                <w:sz w:val="24"/>
                <w:highlight w:val="none"/>
              </w:rPr>
            </w:pPr>
          </w:p>
        </w:tc>
        <w:tc>
          <w:tcPr>
            <w:tcW w:w="808" w:type="dxa"/>
            <w:vMerge w:val="continue"/>
            <w:noWrap w:val="0"/>
            <w:vAlign w:val="top"/>
          </w:tcPr>
          <w:p w14:paraId="0169C6C6">
            <w:pPr>
              <w:rPr>
                <w:rFonts w:hint="eastAsia" w:ascii="宋体" w:hAnsi="宋体"/>
                <w:color w:val="auto"/>
                <w:sz w:val="24"/>
                <w:highlight w:val="none"/>
              </w:rPr>
            </w:pPr>
          </w:p>
        </w:tc>
      </w:tr>
      <w:tr w14:paraId="7017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2366" w:type="dxa"/>
            <w:noWrap w:val="0"/>
            <w:vAlign w:val="center"/>
          </w:tcPr>
          <w:p w14:paraId="1D03D015">
            <w:pPr>
              <w:jc w:val="center"/>
              <w:rPr>
                <w:rFonts w:hint="eastAsia" w:ascii="宋体" w:hAnsi="宋体"/>
                <w:b/>
                <w:color w:val="auto"/>
                <w:sz w:val="24"/>
                <w:highlight w:val="none"/>
              </w:rPr>
            </w:pPr>
            <w:r>
              <w:rPr>
                <w:rFonts w:hint="eastAsia" w:ascii="宋体" w:hAnsi="宋体"/>
                <w:b/>
                <w:color w:val="auto"/>
                <w:sz w:val="24"/>
                <w:highlight w:val="none"/>
              </w:rPr>
              <w:t>竞 租 人</w:t>
            </w:r>
          </w:p>
        </w:tc>
        <w:tc>
          <w:tcPr>
            <w:tcW w:w="5944" w:type="dxa"/>
            <w:noWrap w:val="0"/>
            <w:vAlign w:val="center"/>
          </w:tcPr>
          <w:p w14:paraId="4A873D85">
            <w:pPr>
              <w:rPr>
                <w:rFonts w:hint="eastAsia" w:ascii="宋体" w:hAnsi="宋体"/>
                <w:color w:val="auto"/>
                <w:sz w:val="24"/>
                <w:highlight w:val="none"/>
              </w:rPr>
            </w:pPr>
            <w:r>
              <w:rPr>
                <w:rFonts w:hint="eastAsia" w:ascii="宋体" w:hAnsi="宋体"/>
                <w:color w:val="auto"/>
                <w:sz w:val="24"/>
                <w:highlight w:val="none"/>
              </w:rPr>
              <w:t>名称：                       （加盖公章）</w:t>
            </w:r>
          </w:p>
        </w:tc>
        <w:tc>
          <w:tcPr>
            <w:tcW w:w="808" w:type="dxa"/>
            <w:vMerge w:val="continue"/>
            <w:noWrap w:val="0"/>
            <w:vAlign w:val="top"/>
          </w:tcPr>
          <w:p w14:paraId="51901E55">
            <w:pPr>
              <w:rPr>
                <w:rFonts w:hint="eastAsia" w:ascii="宋体" w:hAnsi="宋体"/>
                <w:color w:val="auto"/>
                <w:sz w:val="24"/>
                <w:highlight w:val="none"/>
              </w:rPr>
            </w:pPr>
          </w:p>
        </w:tc>
      </w:tr>
      <w:tr w14:paraId="5809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2366" w:type="dxa"/>
            <w:noWrap w:val="0"/>
            <w:vAlign w:val="center"/>
          </w:tcPr>
          <w:p w14:paraId="0E097236">
            <w:pPr>
              <w:jc w:val="center"/>
              <w:rPr>
                <w:rFonts w:hint="eastAsia" w:ascii="宋体" w:hAnsi="宋体"/>
                <w:b/>
                <w:color w:val="auto"/>
                <w:sz w:val="24"/>
                <w:highlight w:val="none"/>
              </w:rPr>
            </w:pPr>
            <w:r>
              <w:rPr>
                <w:rFonts w:hint="eastAsia" w:ascii="宋体" w:hAnsi="宋体"/>
                <w:b/>
                <w:color w:val="auto"/>
                <w:sz w:val="24"/>
                <w:highlight w:val="none"/>
              </w:rPr>
              <w:t>法定代表人</w:t>
            </w:r>
          </w:p>
          <w:p w14:paraId="476D20C9">
            <w:pPr>
              <w:jc w:val="center"/>
              <w:rPr>
                <w:rFonts w:hint="eastAsia" w:ascii="宋体" w:hAnsi="宋体"/>
                <w:b/>
                <w:color w:val="auto"/>
                <w:sz w:val="24"/>
                <w:highlight w:val="none"/>
              </w:rPr>
            </w:pPr>
            <w:r>
              <w:rPr>
                <w:rFonts w:hint="eastAsia" w:ascii="宋体" w:hAnsi="宋体"/>
                <w:b/>
                <w:color w:val="auto"/>
                <w:sz w:val="24"/>
                <w:highlight w:val="none"/>
                <w:lang w:eastAsia="zh-CN"/>
              </w:rPr>
              <w:t>（</w:t>
            </w:r>
            <w:r>
              <w:rPr>
                <w:rFonts w:hint="eastAsia" w:ascii="宋体" w:hAnsi="宋体"/>
                <w:b/>
                <w:color w:val="auto"/>
                <w:sz w:val="24"/>
                <w:highlight w:val="none"/>
              </w:rPr>
              <w:t>或授权委托代理人</w:t>
            </w:r>
            <w:r>
              <w:rPr>
                <w:rFonts w:hint="eastAsia" w:ascii="宋体" w:hAnsi="宋体"/>
                <w:b/>
                <w:color w:val="auto"/>
                <w:sz w:val="24"/>
                <w:highlight w:val="none"/>
                <w:lang w:eastAsia="zh-CN"/>
              </w:rPr>
              <w:t>）</w:t>
            </w:r>
          </w:p>
        </w:tc>
        <w:tc>
          <w:tcPr>
            <w:tcW w:w="5944" w:type="dxa"/>
            <w:noWrap w:val="0"/>
            <w:vAlign w:val="center"/>
          </w:tcPr>
          <w:p w14:paraId="45DA8019">
            <w:pPr>
              <w:jc w:val="left"/>
              <w:rPr>
                <w:rFonts w:hint="eastAsia" w:ascii="宋体" w:hAnsi="宋体"/>
                <w:color w:val="auto"/>
                <w:sz w:val="24"/>
                <w:highlight w:val="none"/>
              </w:rPr>
            </w:pPr>
            <w:r>
              <w:rPr>
                <w:rFonts w:hint="eastAsia" w:ascii="宋体" w:hAnsi="宋体"/>
                <w:color w:val="auto"/>
                <w:sz w:val="24"/>
                <w:highlight w:val="none"/>
                <w:lang w:val="en-US" w:eastAsia="zh-CN"/>
              </w:rPr>
              <w:t xml:space="preserve">                            </w:t>
            </w:r>
            <w:r>
              <w:rPr>
                <w:rFonts w:hint="eastAsia" w:ascii="宋体" w:hAnsi="宋体"/>
                <w:color w:val="auto"/>
                <w:sz w:val="24"/>
                <w:highlight w:val="none"/>
              </w:rPr>
              <w:t>（签名或盖章）</w:t>
            </w:r>
          </w:p>
        </w:tc>
        <w:tc>
          <w:tcPr>
            <w:tcW w:w="808" w:type="dxa"/>
            <w:vMerge w:val="continue"/>
            <w:noWrap w:val="0"/>
            <w:vAlign w:val="top"/>
          </w:tcPr>
          <w:p w14:paraId="0E1262ED">
            <w:pPr>
              <w:jc w:val="left"/>
              <w:rPr>
                <w:rFonts w:ascii="宋体" w:hAnsi="宋体"/>
                <w:color w:val="auto"/>
                <w:sz w:val="24"/>
                <w:highlight w:val="none"/>
              </w:rPr>
            </w:pPr>
          </w:p>
        </w:tc>
      </w:tr>
      <w:tr w14:paraId="5B9B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trPr>
        <w:tc>
          <w:tcPr>
            <w:tcW w:w="2366" w:type="dxa"/>
            <w:noWrap w:val="0"/>
            <w:vAlign w:val="center"/>
          </w:tcPr>
          <w:p w14:paraId="18D267B0">
            <w:pPr>
              <w:jc w:val="center"/>
              <w:rPr>
                <w:rFonts w:hint="eastAsia" w:ascii="宋体" w:hAnsi="宋体"/>
                <w:b/>
                <w:color w:val="auto"/>
                <w:sz w:val="24"/>
                <w:highlight w:val="none"/>
              </w:rPr>
            </w:pPr>
            <w:r>
              <w:rPr>
                <w:rFonts w:hint="eastAsia" w:ascii="宋体" w:hAnsi="宋体"/>
                <w:b/>
                <w:color w:val="auto"/>
                <w:sz w:val="24"/>
                <w:highlight w:val="none"/>
              </w:rPr>
              <w:t>报价时间</w:t>
            </w:r>
          </w:p>
        </w:tc>
        <w:tc>
          <w:tcPr>
            <w:tcW w:w="5944" w:type="dxa"/>
            <w:noWrap w:val="0"/>
            <w:vAlign w:val="center"/>
          </w:tcPr>
          <w:p w14:paraId="332D7987">
            <w:pPr>
              <w:ind w:firstLine="600" w:firstLineChars="250"/>
              <w:rPr>
                <w:rFonts w:hint="eastAsia" w:ascii="宋体" w:hAnsi="宋体"/>
                <w:color w:val="auto"/>
                <w:sz w:val="24"/>
                <w:highlight w:val="none"/>
              </w:rPr>
            </w:pPr>
            <w:r>
              <w:rPr>
                <w:rFonts w:hint="eastAsia" w:ascii="宋体" w:hAnsi="宋体"/>
                <w:color w:val="auto"/>
                <w:sz w:val="24"/>
                <w:highlight w:val="none"/>
              </w:rPr>
              <w:t>年    月    日    时    分</w:t>
            </w:r>
          </w:p>
        </w:tc>
        <w:tc>
          <w:tcPr>
            <w:tcW w:w="808" w:type="dxa"/>
            <w:vMerge w:val="continue"/>
            <w:noWrap w:val="0"/>
            <w:vAlign w:val="top"/>
          </w:tcPr>
          <w:p w14:paraId="42946DAA">
            <w:pPr>
              <w:ind w:firstLine="600" w:firstLineChars="250"/>
              <w:rPr>
                <w:rFonts w:hint="eastAsia" w:ascii="宋体" w:hAnsi="宋体"/>
                <w:color w:val="auto"/>
                <w:sz w:val="24"/>
                <w:highlight w:val="none"/>
              </w:rPr>
            </w:pPr>
          </w:p>
        </w:tc>
      </w:tr>
      <w:tr w14:paraId="067D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2366" w:type="dxa"/>
            <w:noWrap w:val="0"/>
            <w:vAlign w:val="center"/>
          </w:tcPr>
          <w:p w14:paraId="0358286E">
            <w:pPr>
              <w:jc w:val="center"/>
              <w:rPr>
                <w:rFonts w:hint="eastAsia" w:ascii="宋体" w:hAnsi="宋体"/>
                <w:b/>
                <w:color w:val="auto"/>
                <w:sz w:val="24"/>
                <w:highlight w:val="none"/>
              </w:rPr>
            </w:pPr>
            <w:r>
              <w:rPr>
                <w:rFonts w:hint="eastAsia" w:ascii="宋体" w:hAnsi="宋体"/>
                <w:b/>
                <w:color w:val="auto"/>
                <w:sz w:val="24"/>
                <w:highlight w:val="none"/>
              </w:rPr>
              <w:t>确认时间</w:t>
            </w:r>
          </w:p>
        </w:tc>
        <w:tc>
          <w:tcPr>
            <w:tcW w:w="5944" w:type="dxa"/>
            <w:noWrap w:val="0"/>
            <w:vAlign w:val="center"/>
          </w:tcPr>
          <w:p w14:paraId="3E9EE30D">
            <w:pPr>
              <w:ind w:firstLine="600" w:firstLineChars="250"/>
              <w:rPr>
                <w:rFonts w:hint="eastAsia" w:ascii="宋体" w:hAnsi="宋体"/>
                <w:color w:val="auto"/>
                <w:sz w:val="24"/>
                <w:highlight w:val="none"/>
              </w:rPr>
            </w:pPr>
            <w:r>
              <w:rPr>
                <w:rFonts w:hint="eastAsia" w:ascii="宋体" w:hAnsi="宋体"/>
                <w:color w:val="auto"/>
                <w:sz w:val="24"/>
                <w:highlight w:val="none"/>
              </w:rPr>
              <w:t>年    月    日    时    分</w:t>
            </w:r>
          </w:p>
        </w:tc>
        <w:tc>
          <w:tcPr>
            <w:tcW w:w="808" w:type="dxa"/>
            <w:vMerge w:val="continue"/>
            <w:noWrap w:val="0"/>
            <w:vAlign w:val="top"/>
          </w:tcPr>
          <w:p w14:paraId="2068C4F2">
            <w:pPr>
              <w:ind w:firstLine="600" w:firstLineChars="250"/>
              <w:rPr>
                <w:rFonts w:hint="eastAsia" w:ascii="宋体" w:hAnsi="宋体"/>
                <w:color w:val="auto"/>
                <w:sz w:val="24"/>
                <w:highlight w:val="none"/>
              </w:rPr>
            </w:pPr>
          </w:p>
        </w:tc>
      </w:tr>
      <w:bookmarkEnd w:id="0"/>
      <w:bookmarkEnd w:id="1"/>
      <w:bookmarkEnd w:id="2"/>
      <w:bookmarkEnd w:id="3"/>
      <w:bookmarkEnd w:id="4"/>
      <w:bookmarkEnd w:id="5"/>
      <w:bookmarkEnd w:id="6"/>
      <w:bookmarkEnd w:id="7"/>
    </w:tbl>
    <w:p w14:paraId="37AB0F03">
      <w:pPr>
        <w:spacing w:line="360" w:lineRule="exact"/>
        <w:jc w:val="center"/>
        <w:rPr>
          <w:rFonts w:hint="eastAsia" w:ascii="创艺繁宋体"/>
          <w:b/>
          <w:color w:val="auto"/>
          <w:sz w:val="32"/>
          <w:highlight w:val="none"/>
        </w:rPr>
      </w:pPr>
    </w:p>
    <w:sectPr>
      <w:footerReference r:id="rId3" w:type="default"/>
      <w:footerReference r:id="rId4" w:type="even"/>
      <w:pgSz w:w="11906" w:h="16838"/>
      <w:pgMar w:top="720" w:right="720" w:bottom="720" w:left="720" w:header="851" w:footer="851" w:gutter="0"/>
      <w:cols w:space="720"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创艺繁宋体">
    <w:altName w:val="宋体"/>
    <w:panose1 w:val="00000000000000000000"/>
    <w:charset w:val="86"/>
    <w:family w:val="auto"/>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6D727">
    <w:pPr>
      <w:pStyle w:val="2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20</w:t>
    </w:r>
    <w:r>
      <w:rPr>
        <w:b/>
        <w:sz w:val="24"/>
        <w:szCs w:val="24"/>
      </w:rPr>
      <w:fldChar w:fldCharType="end"/>
    </w:r>
  </w:p>
  <w:p w14:paraId="773AB5EE">
    <w:pPr>
      <w:pStyle w:val="2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98163">
    <w:pPr>
      <w:pStyle w:val="23"/>
      <w:framePr w:wrap="around" w:vAnchor="text" w:hAnchor="margin" w:xAlign="right" w:y="1"/>
      <w:rPr>
        <w:rStyle w:val="34"/>
      </w:rPr>
    </w:pPr>
    <w:r>
      <w:fldChar w:fldCharType="begin"/>
    </w:r>
    <w:r>
      <w:rPr>
        <w:rStyle w:val="34"/>
      </w:rPr>
      <w:instrText xml:space="preserve">PAGE  </w:instrText>
    </w:r>
    <w:r>
      <w:fldChar w:fldCharType="end"/>
    </w:r>
  </w:p>
  <w:p w14:paraId="1B63FF78">
    <w:pPr>
      <w:pStyle w:val="2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6B70ED"/>
    <w:multiLevelType w:val="multilevel"/>
    <w:tmpl w:val="4F6B70ED"/>
    <w:lvl w:ilvl="0" w:tentative="0">
      <w:start w:val="1"/>
      <w:numFmt w:val="japaneseCounting"/>
      <w:pStyle w:val="5"/>
      <w:lvlText w:val="（%1）"/>
      <w:lvlJc w:val="left"/>
      <w:pPr>
        <w:ind w:left="720" w:hanging="720"/>
      </w:pPr>
    </w:lvl>
    <w:lvl w:ilvl="1" w:tentative="0">
      <w:start w:val="1"/>
      <w:numFmt w:val="lowerLetter"/>
      <w:pStyle w:val="6"/>
      <w:lvlText w:val="%2)"/>
      <w:lvlJc w:val="left"/>
      <w:pPr>
        <w:ind w:left="840" w:hanging="420"/>
      </w:pPr>
    </w:lvl>
    <w:lvl w:ilvl="2" w:tentative="0">
      <w:start w:val="1"/>
      <w:numFmt w:val="lowerRoman"/>
      <w:pStyle w:val="8"/>
      <w:lvlText w:val="%3."/>
      <w:lvlJc w:val="right"/>
      <w:pPr>
        <w:ind w:left="1260" w:hanging="420"/>
      </w:pPr>
    </w:lvl>
    <w:lvl w:ilvl="3" w:tentative="0">
      <w:start w:val="1"/>
      <w:numFmt w:val="decimal"/>
      <w:pStyle w:val="9"/>
      <w:lvlText w:val="%4."/>
      <w:lvlJc w:val="left"/>
      <w:pPr>
        <w:ind w:left="1680" w:hanging="420"/>
      </w:pPr>
    </w:lvl>
    <w:lvl w:ilvl="4" w:tentative="0">
      <w:start w:val="1"/>
      <w:numFmt w:val="lowerLetter"/>
      <w:pStyle w:val="11"/>
      <w:lvlText w:val="%5)"/>
      <w:lvlJc w:val="left"/>
      <w:pPr>
        <w:ind w:left="2100" w:hanging="420"/>
      </w:pPr>
    </w:lvl>
    <w:lvl w:ilvl="5" w:tentative="0">
      <w:start w:val="1"/>
      <w:numFmt w:val="lowerRoman"/>
      <w:pStyle w:val="12"/>
      <w:lvlText w:val="%6."/>
      <w:lvlJc w:val="right"/>
      <w:pPr>
        <w:ind w:left="2520" w:hanging="420"/>
      </w:pPr>
    </w:lvl>
    <w:lvl w:ilvl="6" w:tentative="0">
      <w:start w:val="1"/>
      <w:numFmt w:val="decimal"/>
      <w:pStyle w:val="13"/>
      <w:lvlText w:val="%7."/>
      <w:lvlJc w:val="left"/>
      <w:pPr>
        <w:ind w:left="2940" w:hanging="420"/>
      </w:pPr>
    </w:lvl>
    <w:lvl w:ilvl="7" w:tentative="0">
      <w:start w:val="1"/>
      <w:numFmt w:val="lowerLetter"/>
      <w:pStyle w:val="14"/>
      <w:lvlText w:val="%8)"/>
      <w:lvlJc w:val="left"/>
      <w:pPr>
        <w:ind w:left="3360" w:hanging="420"/>
      </w:pPr>
    </w:lvl>
    <w:lvl w:ilvl="8" w:tentative="0">
      <w:start w:val="1"/>
      <w:numFmt w:val="lowerRoman"/>
      <w:pStyle w:val="15"/>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jYzQwYzBjZjZkYjFiMDY0NGI1YTg1YTk3NzM1MzcifQ=="/>
  </w:docVars>
  <w:rsids>
    <w:rsidRoot w:val="00172A27"/>
    <w:rsid w:val="00002D1E"/>
    <w:rsid w:val="0000552E"/>
    <w:rsid w:val="000106D0"/>
    <w:rsid w:val="00011973"/>
    <w:rsid w:val="00012BA1"/>
    <w:rsid w:val="00013AFB"/>
    <w:rsid w:val="00014BAA"/>
    <w:rsid w:val="00021A50"/>
    <w:rsid w:val="000227E7"/>
    <w:rsid w:val="000238F1"/>
    <w:rsid w:val="0002591D"/>
    <w:rsid w:val="0002659B"/>
    <w:rsid w:val="000266B5"/>
    <w:rsid w:val="00027271"/>
    <w:rsid w:val="000328D0"/>
    <w:rsid w:val="00033AE5"/>
    <w:rsid w:val="00034F1A"/>
    <w:rsid w:val="00036635"/>
    <w:rsid w:val="00042770"/>
    <w:rsid w:val="00046FBC"/>
    <w:rsid w:val="00050D9D"/>
    <w:rsid w:val="00051D19"/>
    <w:rsid w:val="0005287F"/>
    <w:rsid w:val="000537F3"/>
    <w:rsid w:val="000606FE"/>
    <w:rsid w:val="000624DE"/>
    <w:rsid w:val="000628DC"/>
    <w:rsid w:val="00063E32"/>
    <w:rsid w:val="00067787"/>
    <w:rsid w:val="00067A84"/>
    <w:rsid w:val="00083A99"/>
    <w:rsid w:val="00090243"/>
    <w:rsid w:val="00091886"/>
    <w:rsid w:val="000B4A4E"/>
    <w:rsid w:val="000B4D61"/>
    <w:rsid w:val="000B6450"/>
    <w:rsid w:val="000C55DB"/>
    <w:rsid w:val="000D360F"/>
    <w:rsid w:val="000E2189"/>
    <w:rsid w:val="000E2A0A"/>
    <w:rsid w:val="000E7A01"/>
    <w:rsid w:val="000F70A2"/>
    <w:rsid w:val="00100C76"/>
    <w:rsid w:val="00100D17"/>
    <w:rsid w:val="00102EF3"/>
    <w:rsid w:val="001054F0"/>
    <w:rsid w:val="0011423E"/>
    <w:rsid w:val="001211BD"/>
    <w:rsid w:val="00130295"/>
    <w:rsid w:val="001330CC"/>
    <w:rsid w:val="00137341"/>
    <w:rsid w:val="00142CF2"/>
    <w:rsid w:val="001438D5"/>
    <w:rsid w:val="00143E81"/>
    <w:rsid w:val="001467FE"/>
    <w:rsid w:val="00146ED5"/>
    <w:rsid w:val="00154B58"/>
    <w:rsid w:val="00154BF4"/>
    <w:rsid w:val="00156DB1"/>
    <w:rsid w:val="001605B7"/>
    <w:rsid w:val="00166510"/>
    <w:rsid w:val="00171167"/>
    <w:rsid w:val="001718D3"/>
    <w:rsid w:val="00172F6D"/>
    <w:rsid w:val="00192B0A"/>
    <w:rsid w:val="001952ED"/>
    <w:rsid w:val="001A7C06"/>
    <w:rsid w:val="001B37FB"/>
    <w:rsid w:val="001C470F"/>
    <w:rsid w:val="001C4F81"/>
    <w:rsid w:val="001D3DD6"/>
    <w:rsid w:val="001D4977"/>
    <w:rsid w:val="001E0A72"/>
    <w:rsid w:val="001F37D0"/>
    <w:rsid w:val="001F394F"/>
    <w:rsid w:val="001F498A"/>
    <w:rsid w:val="001F50DC"/>
    <w:rsid w:val="001F5DF8"/>
    <w:rsid w:val="001F7619"/>
    <w:rsid w:val="00200AD3"/>
    <w:rsid w:val="00201493"/>
    <w:rsid w:val="00211E37"/>
    <w:rsid w:val="0021669D"/>
    <w:rsid w:val="00221A46"/>
    <w:rsid w:val="00226363"/>
    <w:rsid w:val="00226A3B"/>
    <w:rsid w:val="002456B0"/>
    <w:rsid w:val="00253063"/>
    <w:rsid w:val="00257781"/>
    <w:rsid w:val="00260FA0"/>
    <w:rsid w:val="00261A01"/>
    <w:rsid w:val="00262FEF"/>
    <w:rsid w:val="0026508A"/>
    <w:rsid w:val="00271469"/>
    <w:rsid w:val="0027385D"/>
    <w:rsid w:val="00277F2D"/>
    <w:rsid w:val="00291175"/>
    <w:rsid w:val="00294F6C"/>
    <w:rsid w:val="00296137"/>
    <w:rsid w:val="002A0B9E"/>
    <w:rsid w:val="002A191A"/>
    <w:rsid w:val="002A2513"/>
    <w:rsid w:val="002A48B4"/>
    <w:rsid w:val="002B110D"/>
    <w:rsid w:val="002B2855"/>
    <w:rsid w:val="002B3D8A"/>
    <w:rsid w:val="002B4E95"/>
    <w:rsid w:val="002B793B"/>
    <w:rsid w:val="002B7EB5"/>
    <w:rsid w:val="002D2D04"/>
    <w:rsid w:val="002D4FC3"/>
    <w:rsid w:val="002D53D2"/>
    <w:rsid w:val="002E5C96"/>
    <w:rsid w:val="002F5AE6"/>
    <w:rsid w:val="00300250"/>
    <w:rsid w:val="00304B8D"/>
    <w:rsid w:val="003124FD"/>
    <w:rsid w:val="00323214"/>
    <w:rsid w:val="00324594"/>
    <w:rsid w:val="00325643"/>
    <w:rsid w:val="003323F2"/>
    <w:rsid w:val="00332537"/>
    <w:rsid w:val="00334001"/>
    <w:rsid w:val="00340A7B"/>
    <w:rsid w:val="00341007"/>
    <w:rsid w:val="00343284"/>
    <w:rsid w:val="00350DD1"/>
    <w:rsid w:val="00355647"/>
    <w:rsid w:val="0036129D"/>
    <w:rsid w:val="003645C0"/>
    <w:rsid w:val="003648C4"/>
    <w:rsid w:val="00366B0D"/>
    <w:rsid w:val="00367542"/>
    <w:rsid w:val="00370D94"/>
    <w:rsid w:val="0037160D"/>
    <w:rsid w:val="00375B18"/>
    <w:rsid w:val="00377452"/>
    <w:rsid w:val="00380334"/>
    <w:rsid w:val="003830F9"/>
    <w:rsid w:val="0038691C"/>
    <w:rsid w:val="003931F8"/>
    <w:rsid w:val="0039573C"/>
    <w:rsid w:val="003A2D49"/>
    <w:rsid w:val="003A4B04"/>
    <w:rsid w:val="003A78CF"/>
    <w:rsid w:val="003B3356"/>
    <w:rsid w:val="003D2108"/>
    <w:rsid w:val="003D389E"/>
    <w:rsid w:val="003D3A36"/>
    <w:rsid w:val="003E72C4"/>
    <w:rsid w:val="003E7C86"/>
    <w:rsid w:val="003F2D0C"/>
    <w:rsid w:val="003F4108"/>
    <w:rsid w:val="003F7446"/>
    <w:rsid w:val="004062CF"/>
    <w:rsid w:val="00406D5A"/>
    <w:rsid w:val="00407E1C"/>
    <w:rsid w:val="0041330C"/>
    <w:rsid w:val="00413745"/>
    <w:rsid w:val="00420935"/>
    <w:rsid w:val="00422B50"/>
    <w:rsid w:val="004234C8"/>
    <w:rsid w:val="00424ED8"/>
    <w:rsid w:val="004333FE"/>
    <w:rsid w:val="00436548"/>
    <w:rsid w:val="004448A1"/>
    <w:rsid w:val="0044615D"/>
    <w:rsid w:val="004535C5"/>
    <w:rsid w:val="00456966"/>
    <w:rsid w:val="00457790"/>
    <w:rsid w:val="00463716"/>
    <w:rsid w:val="004651CB"/>
    <w:rsid w:val="00466847"/>
    <w:rsid w:val="004711BE"/>
    <w:rsid w:val="00477791"/>
    <w:rsid w:val="00477910"/>
    <w:rsid w:val="00491FC1"/>
    <w:rsid w:val="00493F1E"/>
    <w:rsid w:val="00495511"/>
    <w:rsid w:val="004A0D31"/>
    <w:rsid w:val="004A325D"/>
    <w:rsid w:val="004A5038"/>
    <w:rsid w:val="004A7BBA"/>
    <w:rsid w:val="004B1004"/>
    <w:rsid w:val="004C6F69"/>
    <w:rsid w:val="004D0B59"/>
    <w:rsid w:val="004D1171"/>
    <w:rsid w:val="004D2D77"/>
    <w:rsid w:val="004D337C"/>
    <w:rsid w:val="004D4D4B"/>
    <w:rsid w:val="004F7444"/>
    <w:rsid w:val="00501D85"/>
    <w:rsid w:val="0050201F"/>
    <w:rsid w:val="00502FB0"/>
    <w:rsid w:val="005035AD"/>
    <w:rsid w:val="00503C03"/>
    <w:rsid w:val="00505083"/>
    <w:rsid w:val="0051177F"/>
    <w:rsid w:val="00515791"/>
    <w:rsid w:val="00522E4E"/>
    <w:rsid w:val="00522F4B"/>
    <w:rsid w:val="0052310A"/>
    <w:rsid w:val="005352B3"/>
    <w:rsid w:val="00537366"/>
    <w:rsid w:val="0054202B"/>
    <w:rsid w:val="00543CD7"/>
    <w:rsid w:val="005445BC"/>
    <w:rsid w:val="005454C2"/>
    <w:rsid w:val="00545EC5"/>
    <w:rsid w:val="00546DDA"/>
    <w:rsid w:val="00550515"/>
    <w:rsid w:val="00555336"/>
    <w:rsid w:val="00560771"/>
    <w:rsid w:val="0056290C"/>
    <w:rsid w:val="0056565F"/>
    <w:rsid w:val="00565768"/>
    <w:rsid w:val="0056617A"/>
    <w:rsid w:val="00566E84"/>
    <w:rsid w:val="0057190B"/>
    <w:rsid w:val="00572340"/>
    <w:rsid w:val="00572366"/>
    <w:rsid w:val="00573DDE"/>
    <w:rsid w:val="00590B2C"/>
    <w:rsid w:val="00595578"/>
    <w:rsid w:val="005A163D"/>
    <w:rsid w:val="005A1D47"/>
    <w:rsid w:val="005B68BC"/>
    <w:rsid w:val="005D3B15"/>
    <w:rsid w:val="005D566C"/>
    <w:rsid w:val="005E1C20"/>
    <w:rsid w:val="005E30C2"/>
    <w:rsid w:val="005E59EF"/>
    <w:rsid w:val="005E6076"/>
    <w:rsid w:val="005E773D"/>
    <w:rsid w:val="005F5FEE"/>
    <w:rsid w:val="0060134C"/>
    <w:rsid w:val="0060679A"/>
    <w:rsid w:val="0060772B"/>
    <w:rsid w:val="0061016C"/>
    <w:rsid w:val="00611235"/>
    <w:rsid w:val="00613F6F"/>
    <w:rsid w:val="00615ADB"/>
    <w:rsid w:val="00615D97"/>
    <w:rsid w:val="00627CA2"/>
    <w:rsid w:val="00630740"/>
    <w:rsid w:val="006311BF"/>
    <w:rsid w:val="0063366C"/>
    <w:rsid w:val="00635FD2"/>
    <w:rsid w:val="006362ED"/>
    <w:rsid w:val="00643122"/>
    <w:rsid w:val="00643992"/>
    <w:rsid w:val="0067099A"/>
    <w:rsid w:val="006738E2"/>
    <w:rsid w:val="006765F5"/>
    <w:rsid w:val="00681B51"/>
    <w:rsid w:val="00695696"/>
    <w:rsid w:val="00697D9B"/>
    <w:rsid w:val="006A1AFA"/>
    <w:rsid w:val="006A2056"/>
    <w:rsid w:val="006A65C1"/>
    <w:rsid w:val="006B3FE9"/>
    <w:rsid w:val="006C7824"/>
    <w:rsid w:val="006C7E76"/>
    <w:rsid w:val="006D080A"/>
    <w:rsid w:val="006D15B5"/>
    <w:rsid w:val="006D6276"/>
    <w:rsid w:val="006D6925"/>
    <w:rsid w:val="006D6E04"/>
    <w:rsid w:val="006E0049"/>
    <w:rsid w:val="006E5917"/>
    <w:rsid w:val="006F1D21"/>
    <w:rsid w:val="006F2B88"/>
    <w:rsid w:val="006F6ACD"/>
    <w:rsid w:val="006F7611"/>
    <w:rsid w:val="006F76C4"/>
    <w:rsid w:val="00701F33"/>
    <w:rsid w:val="00703A04"/>
    <w:rsid w:val="0071053B"/>
    <w:rsid w:val="007133C1"/>
    <w:rsid w:val="007142B1"/>
    <w:rsid w:val="00715CA7"/>
    <w:rsid w:val="00717CDC"/>
    <w:rsid w:val="0072003C"/>
    <w:rsid w:val="00720211"/>
    <w:rsid w:val="00725BDB"/>
    <w:rsid w:val="00726101"/>
    <w:rsid w:val="00750D5E"/>
    <w:rsid w:val="0075108C"/>
    <w:rsid w:val="00752CA3"/>
    <w:rsid w:val="00770B13"/>
    <w:rsid w:val="00773A5D"/>
    <w:rsid w:val="00773B58"/>
    <w:rsid w:val="0077621C"/>
    <w:rsid w:val="0078195D"/>
    <w:rsid w:val="0078612A"/>
    <w:rsid w:val="007870F6"/>
    <w:rsid w:val="00793BC5"/>
    <w:rsid w:val="00793F4F"/>
    <w:rsid w:val="0079405C"/>
    <w:rsid w:val="00794D94"/>
    <w:rsid w:val="007A11A1"/>
    <w:rsid w:val="007A4FBF"/>
    <w:rsid w:val="007A62E3"/>
    <w:rsid w:val="007B467A"/>
    <w:rsid w:val="007B6EB8"/>
    <w:rsid w:val="007B739E"/>
    <w:rsid w:val="007C3CCE"/>
    <w:rsid w:val="007C4585"/>
    <w:rsid w:val="007C60C5"/>
    <w:rsid w:val="007C7658"/>
    <w:rsid w:val="007D0197"/>
    <w:rsid w:val="007D293F"/>
    <w:rsid w:val="007D2E81"/>
    <w:rsid w:val="007D321B"/>
    <w:rsid w:val="007E4482"/>
    <w:rsid w:val="007E48A1"/>
    <w:rsid w:val="007E5657"/>
    <w:rsid w:val="007E6FA8"/>
    <w:rsid w:val="007F14A4"/>
    <w:rsid w:val="008026BE"/>
    <w:rsid w:val="0080434E"/>
    <w:rsid w:val="00805307"/>
    <w:rsid w:val="0081075E"/>
    <w:rsid w:val="00814C79"/>
    <w:rsid w:val="0082542E"/>
    <w:rsid w:val="008276D6"/>
    <w:rsid w:val="00833537"/>
    <w:rsid w:val="008336A7"/>
    <w:rsid w:val="008343D1"/>
    <w:rsid w:val="00835FAE"/>
    <w:rsid w:val="0084050D"/>
    <w:rsid w:val="008419BD"/>
    <w:rsid w:val="0084382A"/>
    <w:rsid w:val="008471CC"/>
    <w:rsid w:val="0085689A"/>
    <w:rsid w:val="00857580"/>
    <w:rsid w:val="00862E3B"/>
    <w:rsid w:val="00864D59"/>
    <w:rsid w:val="00865A6A"/>
    <w:rsid w:val="00870E52"/>
    <w:rsid w:val="008710D1"/>
    <w:rsid w:val="00877084"/>
    <w:rsid w:val="00882BF2"/>
    <w:rsid w:val="008918D0"/>
    <w:rsid w:val="00893AED"/>
    <w:rsid w:val="00896208"/>
    <w:rsid w:val="00897C61"/>
    <w:rsid w:val="008A0F69"/>
    <w:rsid w:val="008A2692"/>
    <w:rsid w:val="008A3AD7"/>
    <w:rsid w:val="008A4E4F"/>
    <w:rsid w:val="008A58AA"/>
    <w:rsid w:val="008B06BD"/>
    <w:rsid w:val="008C541A"/>
    <w:rsid w:val="008C5796"/>
    <w:rsid w:val="008C7817"/>
    <w:rsid w:val="008D0E71"/>
    <w:rsid w:val="008D707F"/>
    <w:rsid w:val="008D790D"/>
    <w:rsid w:val="008E0D70"/>
    <w:rsid w:val="008E217D"/>
    <w:rsid w:val="008E59E5"/>
    <w:rsid w:val="008E6B08"/>
    <w:rsid w:val="008E7C40"/>
    <w:rsid w:val="008E7E09"/>
    <w:rsid w:val="008F694D"/>
    <w:rsid w:val="00901EC2"/>
    <w:rsid w:val="009072CC"/>
    <w:rsid w:val="0091233A"/>
    <w:rsid w:val="00915D67"/>
    <w:rsid w:val="009228EA"/>
    <w:rsid w:val="00924E05"/>
    <w:rsid w:val="009261FF"/>
    <w:rsid w:val="00927669"/>
    <w:rsid w:val="009330FB"/>
    <w:rsid w:val="00944404"/>
    <w:rsid w:val="009459F7"/>
    <w:rsid w:val="00945CFC"/>
    <w:rsid w:val="00946A46"/>
    <w:rsid w:val="00962CE2"/>
    <w:rsid w:val="00971375"/>
    <w:rsid w:val="00985F7E"/>
    <w:rsid w:val="00993BCB"/>
    <w:rsid w:val="009957D3"/>
    <w:rsid w:val="00997105"/>
    <w:rsid w:val="009A0EDB"/>
    <w:rsid w:val="009A5D1B"/>
    <w:rsid w:val="009A73BB"/>
    <w:rsid w:val="009A7834"/>
    <w:rsid w:val="009B134B"/>
    <w:rsid w:val="009B3884"/>
    <w:rsid w:val="009B3E2A"/>
    <w:rsid w:val="009B48E4"/>
    <w:rsid w:val="009B71A8"/>
    <w:rsid w:val="009C4FC4"/>
    <w:rsid w:val="009C77B6"/>
    <w:rsid w:val="009D10EC"/>
    <w:rsid w:val="009D1D35"/>
    <w:rsid w:val="009D4B44"/>
    <w:rsid w:val="009E0A1C"/>
    <w:rsid w:val="009E3A13"/>
    <w:rsid w:val="009F173C"/>
    <w:rsid w:val="009F3A63"/>
    <w:rsid w:val="009F74B8"/>
    <w:rsid w:val="00A06FF5"/>
    <w:rsid w:val="00A16CDC"/>
    <w:rsid w:val="00A30404"/>
    <w:rsid w:val="00A36637"/>
    <w:rsid w:val="00A444AC"/>
    <w:rsid w:val="00A44747"/>
    <w:rsid w:val="00A456DD"/>
    <w:rsid w:val="00A467AA"/>
    <w:rsid w:val="00A52F5E"/>
    <w:rsid w:val="00A649C1"/>
    <w:rsid w:val="00A67D1A"/>
    <w:rsid w:val="00A71BEE"/>
    <w:rsid w:val="00A724E0"/>
    <w:rsid w:val="00A825E0"/>
    <w:rsid w:val="00A831D9"/>
    <w:rsid w:val="00A846C0"/>
    <w:rsid w:val="00A87220"/>
    <w:rsid w:val="00A87523"/>
    <w:rsid w:val="00AA0734"/>
    <w:rsid w:val="00AA1894"/>
    <w:rsid w:val="00AA5FD0"/>
    <w:rsid w:val="00AA6F75"/>
    <w:rsid w:val="00AB067C"/>
    <w:rsid w:val="00AB0768"/>
    <w:rsid w:val="00AB45E4"/>
    <w:rsid w:val="00AB55DC"/>
    <w:rsid w:val="00AB6697"/>
    <w:rsid w:val="00AC29C1"/>
    <w:rsid w:val="00AC4CB5"/>
    <w:rsid w:val="00AD1C66"/>
    <w:rsid w:val="00AD2848"/>
    <w:rsid w:val="00AD7B02"/>
    <w:rsid w:val="00AE04C2"/>
    <w:rsid w:val="00AE13D4"/>
    <w:rsid w:val="00AE39B0"/>
    <w:rsid w:val="00AF1A16"/>
    <w:rsid w:val="00AF2E8E"/>
    <w:rsid w:val="00AF438D"/>
    <w:rsid w:val="00AF44D5"/>
    <w:rsid w:val="00AF5E54"/>
    <w:rsid w:val="00B050AB"/>
    <w:rsid w:val="00B1225E"/>
    <w:rsid w:val="00B13AD0"/>
    <w:rsid w:val="00B22483"/>
    <w:rsid w:val="00B27546"/>
    <w:rsid w:val="00B315C6"/>
    <w:rsid w:val="00B36A8C"/>
    <w:rsid w:val="00B3720C"/>
    <w:rsid w:val="00B40A7A"/>
    <w:rsid w:val="00B42F42"/>
    <w:rsid w:val="00B50684"/>
    <w:rsid w:val="00B50AD0"/>
    <w:rsid w:val="00B52E8E"/>
    <w:rsid w:val="00B53CA1"/>
    <w:rsid w:val="00B54ED2"/>
    <w:rsid w:val="00B611ED"/>
    <w:rsid w:val="00B63817"/>
    <w:rsid w:val="00B65729"/>
    <w:rsid w:val="00B65F9D"/>
    <w:rsid w:val="00B660DF"/>
    <w:rsid w:val="00B666D4"/>
    <w:rsid w:val="00B66D4B"/>
    <w:rsid w:val="00B7069B"/>
    <w:rsid w:val="00B71234"/>
    <w:rsid w:val="00B7586A"/>
    <w:rsid w:val="00B767D1"/>
    <w:rsid w:val="00B81A92"/>
    <w:rsid w:val="00B85F2D"/>
    <w:rsid w:val="00B87B7C"/>
    <w:rsid w:val="00B96D71"/>
    <w:rsid w:val="00BA14B1"/>
    <w:rsid w:val="00BA2A1B"/>
    <w:rsid w:val="00BA35AB"/>
    <w:rsid w:val="00BB679D"/>
    <w:rsid w:val="00BC0701"/>
    <w:rsid w:val="00BC165B"/>
    <w:rsid w:val="00BC1E35"/>
    <w:rsid w:val="00BD053C"/>
    <w:rsid w:val="00BD708D"/>
    <w:rsid w:val="00BD79F2"/>
    <w:rsid w:val="00BE1CD2"/>
    <w:rsid w:val="00BE4B4D"/>
    <w:rsid w:val="00BF11E5"/>
    <w:rsid w:val="00BF68C3"/>
    <w:rsid w:val="00C01DEA"/>
    <w:rsid w:val="00C04884"/>
    <w:rsid w:val="00C052B8"/>
    <w:rsid w:val="00C06A59"/>
    <w:rsid w:val="00C1094E"/>
    <w:rsid w:val="00C11C1A"/>
    <w:rsid w:val="00C22EA3"/>
    <w:rsid w:val="00C24DAF"/>
    <w:rsid w:val="00C331FD"/>
    <w:rsid w:val="00C35D95"/>
    <w:rsid w:val="00C363C4"/>
    <w:rsid w:val="00C45718"/>
    <w:rsid w:val="00C47EE0"/>
    <w:rsid w:val="00C51893"/>
    <w:rsid w:val="00C60A4D"/>
    <w:rsid w:val="00C63F83"/>
    <w:rsid w:val="00C645BD"/>
    <w:rsid w:val="00C74A29"/>
    <w:rsid w:val="00C819CB"/>
    <w:rsid w:val="00C8381F"/>
    <w:rsid w:val="00C929B0"/>
    <w:rsid w:val="00C93342"/>
    <w:rsid w:val="00C93C31"/>
    <w:rsid w:val="00C96961"/>
    <w:rsid w:val="00C96E02"/>
    <w:rsid w:val="00CA1491"/>
    <w:rsid w:val="00CA177C"/>
    <w:rsid w:val="00CA1BCD"/>
    <w:rsid w:val="00CA7C99"/>
    <w:rsid w:val="00CB2582"/>
    <w:rsid w:val="00CB75C5"/>
    <w:rsid w:val="00CC431C"/>
    <w:rsid w:val="00CC447E"/>
    <w:rsid w:val="00CC567D"/>
    <w:rsid w:val="00CD1980"/>
    <w:rsid w:val="00CD3CF4"/>
    <w:rsid w:val="00CD4244"/>
    <w:rsid w:val="00CD6491"/>
    <w:rsid w:val="00CD7A6A"/>
    <w:rsid w:val="00CF1CA5"/>
    <w:rsid w:val="00CF53D6"/>
    <w:rsid w:val="00D007B2"/>
    <w:rsid w:val="00D01A87"/>
    <w:rsid w:val="00D05335"/>
    <w:rsid w:val="00D07462"/>
    <w:rsid w:val="00D10E70"/>
    <w:rsid w:val="00D24730"/>
    <w:rsid w:val="00D24DA9"/>
    <w:rsid w:val="00D27EAF"/>
    <w:rsid w:val="00D4581E"/>
    <w:rsid w:val="00D45D6A"/>
    <w:rsid w:val="00D50320"/>
    <w:rsid w:val="00D52570"/>
    <w:rsid w:val="00D55574"/>
    <w:rsid w:val="00D5678D"/>
    <w:rsid w:val="00D63198"/>
    <w:rsid w:val="00D6578E"/>
    <w:rsid w:val="00D669F7"/>
    <w:rsid w:val="00D720EB"/>
    <w:rsid w:val="00D744EE"/>
    <w:rsid w:val="00D77B5C"/>
    <w:rsid w:val="00D821A5"/>
    <w:rsid w:val="00D822AA"/>
    <w:rsid w:val="00D85F17"/>
    <w:rsid w:val="00D915C7"/>
    <w:rsid w:val="00D91DC4"/>
    <w:rsid w:val="00D944CB"/>
    <w:rsid w:val="00D955D7"/>
    <w:rsid w:val="00D96DEF"/>
    <w:rsid w:val="00DB58ED"/>
    <w:rsid w:val="00DC0171"/>
    <w:rsid w:val="00DC1581"/>
    <w:rsid w:val="00DC1BB6"/>
    <w:rsid w:val="00DC2FF5"/>
    <w:rsid w:val="00DC766D"/>
    <w:rsid w:val="00DD6713"/>
    <w:rsid w:val="00DE2BDC"/>
    <w:rsid w:val="00DE362A"/>
    <w:rsid w:val="00DF25D9"/>
    <w:rsid w:val="00DF45A4"/>
    <w:rsid w:val="00DF7401"/>
    <w:rsid w:val="00E05D51"/>
    <w:rsid w:val="00E14DF3"/>
    <w:rsid w:val="00E14E68"/>
    <w:rsid w:val="00E16D88"/>
    <w:rsid w:val="00E17E3A"/>
    <w:rsid w:val="00E20CC0"/>
    <w:rsid w:val="00E21290"/>
    <w:rsid w:val="00E22837"/>
    <w:rsid w:val="00E2341E"/>
    <w:rsid w:val="00E236C8"/>
    <w:rsid w:val="00E265E0"/>
    <w:rsid w:val="00E319C4"/>
    <w:rsid w:val="00E3247B"/>
    <w:rsid w:val="00E32BB5"/>
    <w:rsid w:val="00E448BE"/>
    <w:rsid w:val="00E47658"/>
    <w:rsid w:val="00E47679"/>
    <w:rsid w:val="00E57954"/>
    <w:rsid w:val="00E61838"/>
    <w:rsid w:val="00E67276"/>
    <w:rsid w:val="00E707BA"/>
    <w:rsid w:val="00E738F8"/>
    <w:rsid w:val="00E74540"/>
    <w:rsid w:val="00E75E63"/>
    <w:rsid w:val="00E82935"/>
    <w:rsid w:val="00E876A1"/>
    <w:rsid w:val="00E87B9F"/>
    <w:rsid w:val="00E91E72"/>
    <w:rsid w:val="00E92975"/>
    <w:rsid w:val="00E94E8A"/>
    <w:rsid w:val="00E956DB"/>
    <w:rsid w:val="00E9708B"/>
    <w:rsid w:val="00EA2847"/>
    <w:rsid w:val="00EA2C8D"/>
    <w:rsid w:val="00EA3C3D"/>
    <w:rsid w:val="00EA5737"/>
    <w:rsid w:val="00EA773F"/>
    <w:rsid w:val="00EB0109"/>
    <w:rsid w:val="00EB1CBC"/>
    <w:rsid w:val="00EB30B4"/>
    <w:rsid w:val="00EB5AF5"/>
    <w:rsid w:val="00EC3AE1"/>
    <w:rsid w:val="00EC3F72"/>
    <w:rsid w:val="00EC4E61"/>
    <w:rsid w:val="00EC5B73"/>
    <w:rsid w:val="00EC61CA"/>
    <w:rsid w:val="00EE1CB3"/>
    <w:rsid w:val="00EE2577"/>
    <w:rsid w:val="00EE587B"/>
    <w:rsid w:val="00EF3C04"/>
    <w:rsid w:val="00EF7EC0"/>
    <w:rsid w:val="00F006A1"/>
    <w:rsid w:val="00F071AF"/>
    <w:rsid w:val="00F1085E"/>
    <w:rsid w:val="00F13703"/>
    <w:rsid w:val="00F157F5"/>
    <w:rsid w:val="00F20830"/>
    <w:rsid w:val="00F24CD3"/>
    <w:rsid w:val="00F26FC2"/>
    <w:rsid w:val="00F3237E"/>
    <w:rsid w:val="00F35C0A"/>
    <w:rsid w:val="00F45F11"/>
    <w:rsid w:val="00F47CDF"/>
    <w:rsid w:val="00F50F3F"/>
    <w:rsid w:val="00F52F87"/>
    <w:rsid w:val="00F533A9"/>
    <w:rsid w:val="00F53804"/>
    <w:rsid w:val="00F57123"/>
    <w:rsid w:val="00F57E1F"/>
    <w:rsid w:val="00F6001C"/>
    <w:rsid w:val="00F63FB5"/>
    <w:rsid w:val="00F66233"/>
    <w:rsid w:val="00F67594"/>
    <w:rsid w:val="00F7271D"/>
    <w:rsid w:val="00F769DE"/>
    <w:rsid w:val="00F7737C"/>
    <w:rsid w:val="00F83ADF"/>
    <w:rsid w:val="00F83EBF"/>
    <w:rsid w:val="00F85391"/>
    <w:rsid w:val="00F87D94"/>
    <w:rsid w:val="00F9171E"/>
    <w:rsid w:val="00F93717"/>
    <w:rsid w:val="00F93746"/>
    <w:rsid w:val="00F97883"/>
    <w:rsid w:val="00FA1C31"/>
    <w:rsid w:val="00FA65B7"/>
    <w:rsid w:val="00FB1F22"/>
    <w:rsid w:val="00FB2C48"/>
    <w:rsid w:val="00FB41F3"/>
    <w:rsid w:val="00FB57D7"/>
    <w:rsid w:val="00FB59A2"/>
    <w:rsid w:val="00FC383B"/>
    <w:rsid w:val="00FC4A32"/>
    <w:rsid w:val="00FC4DDC"/>
    <w:rsid w:val="00FD2950"/>
    <w:rsid w:val="00FD4A69"/>
    <w:rsid w:val="00FD56FC"/>
    <w:rsid w:val="00FE40EC"/>
    <w:rsid w:val="00FE6E54"/>
    <w:rsid w:val="00FE71AA"/>
    <w:rsid w:val="00FF0403"/>
    <w:rsid w:val="00FF05A4"/>
    <w:rsid w:val="00FF394E"/>
    <w:rsid w:val="00FF4117"/>
    <w:rsid w:val="00FF47E0"/>
    <w:rsid w:val="011E6948"/>
    <w:rsid w:val="013D2767"/>
    <w:rsid w:val="019F68B8"/>
    <w:rsid w:val="02315D47"/>
    <w:rsid w:val="027E214D"/>
    <w:rsid w:val="036A5350"/>
    <w:rsid w:val="03991DF6"/>
    <w:rsid w:val="039D6279"/>
    <w:rsid w:val="03A56E26"/>
    <w:rsid w:val="03AE7D86"/>
    <w:rsid w:val="043164D2"/>
    <w:rsid w:val="0442248D"/>
    <w:rsid w:val="046C12B8"/>
    <w:rsid w:val="047C7757"/>
    <w:rsid w:val="052062AB"/>
    <w:rsid w:val="057749C8"/>
    <w:rsid w:val="05B60A3D"/>
    <w:rsid w:val="05E12B88"/>
    <w:rsid w:val="06BF7DC5"/>
    <w:rsid w:val="06E25862"/>
    <w:rsid w:val="07814294"/>
    <w:rsid w:val="07D247B1"/>
    <w:rsid w:val="08FA4967"/>
    <w:rsid w:val="09486E10"/>
    <w:rsid w:val="09544AC3"/>
    <w:rsid w:val="0A314B36"/>
    <w:rsid w:val="0A3E54A5"/>
    <w:rsid w:val="0ACA6FAF"/>
    <w:rsid w:val="0AEC5E7F"/>
    <w:rsid w:val="0B081941"/>
    <w:rsid w:val="0B5C5BE2"/>
    <w:rsid w:val="0B8D66E4"/>
    <w:rsid w:val="0BE844C7"/>
    <w:rsid w:val="0C087B18"/>
    <w:rsid w:val="0C104C1F"/>
    <w:rsid w:val="0C730CBA"/>
    <w:rsid w:val="0C774C9E"/>
    <w:rsid w:val="0C8D532C"/>
    <w:rsid w:val="0D22719E"/>
    <w:rsid w:val="0D2312A1"/>
    <w:rsid w:val="0D4032E2"/>
    <w:rsid w:val="0D423F28"/>
    <w:rsid w:val="0D550D07"/>
    <w:rsid w:val="0DA22BA7"/>
    <w:rsid w:val="0DC97C18"/>
    <w:rsid w:val="0DD165C4"/>
    <w:rsid w:val="0E2338B0"/>
    <w:rsid w:val="0EAF6971"/>
    <w:rsid w:val="0EBD5943"/>
    <w:rsid w:val="0EE04D7C"/>
    <w:rsid w:val="0FA6681F"/>
    <w:rsid w:val="0FC908D7"/>
    <w:rsid w:val="0FF33948"/>
    <w:rsid w:val="10196798"/>
    <w:rsid w:val="1068327B"/>
    <w:rsid w:val="10AD018E"/>
    <w:rsid w:val="10C65754"/>
    <w:rsid w:val="10CA36A4"/>
    <w:rsid w:val="10FB4B91"/>
    <w:rsid w:val="112C6057"/>
    <w:rsid w:val="119D23B2"/>
    <w:rsid w:val="11B611D9"/>
    <w:rsid w:val="11C3475E"/>
    <w:rsid w:val="11CC15E8"/>
    <w:rsid w:val="120F2F7F"/>
    <w:rsid w:val="12146C41"/>
    <w:rsid w:val="124666B2"/>
    <w:rsid w:val="125B488D"/>
    <w:rsid w:val="12F64B6E"/>
    <w:rsid w:val="1303728B"/>
    <w:rsid w:val="131A4860"/>
    <w:rsid w:val="1351449B"/>
    <w:rsid w:val="13705AE8"/>
    <w:rsid w:val="13AE51B0"/>
    <w:rsid w:val="13D92BD1"/>
    <w:rsid w:val="141554C8"/>
    <w:rsid w:val="143032A7"/>
    <w:rsid w:val="143771ED"/>
    <w:rsid w:val="14382F65"/>
    <w:rsid w:val="145E6E6F"/>
    <w:rsid w:val="149A777C"/>
    <w:rsid w:val="149B4B64"/>
    <w:rsid w:val="14D54096"/>
    <w:rsid w:val="14F10372"/>
    <w:rsid w:val="15206BE7"/>
    <w:rsid w:val="15336CF4"/>
    <w:rsid w:val="15461A98"/>
    <w:rsid w:val="157800D1"/>
    <w:rsid w:val="15E14FD9"/>
    <w:rsid w:val="15E82553"/>
    <w:rsid w:val="15EF10FA"/>
    <w:rsid w:val="164B3423"/>
    <w:rsid w:val="16725810"/>
    <w:rsid w:val="16F01BB8"/>
    <w:rsid w:val="17292E94"/>
    <w:rsid w:val="174A295E"/>
    <w:rsid w:val="176D0267"/>
    <w:rsid w:val="17732C32"/>
    <w:rsid w:val="17842375"/>
    <w:rsid w:val="178A315F"/>
    <w:rsid w:val="17BD15E2"/>
    <w:rsid w:val="17F44C89"/>
    <w:rsid w:val="182519B6"/>
    <w:rsid w:val="189E3BB6"/>
    <w:rsid w:val="19616ABA"/>
    <w:rsid w:val="19B508BD"/>
    <w:rsid w:val="19FE1F02"/>
    <w:rsid w:val="1A54128E"/>
    <w:rsid w:val="1A6109E8"/>
    <w:rsid w:val="1A953CA7"/>
    <w:rsid w:val="1AA84FFC"/>
    <w:rsid w:val="1ABA46D4"/>
    <w:rsid w:val="1AC76EFF"/>
    <w:rsid w:val="1B1752D9"/>
    <w:rsid w:val="1B290948"/>
    <w:rsid w:val="1B365465"/>
    <w:rsid w:val="1BC368AA"/>
    <w:rsid w:val="1BF63E31"/>
    <w:rsid w:val="1C250273"/>
    <w:rsid w:val="1C2804C7"/>
    <w:rsid w:val="1C2B2829"/>
    <w:rsid w:val="1C2F4713"/>
    <w:rsid w:val="1C393D1E"/>
    <w:rsid w:val="1C451EC3"/>
    <w:rsid w:val="1C4C0EA0"/>
    <w:rsid w:val="1CDE64C8"/>
    <w:rsid w:val="1CF55E97"/>
    <w:rsid w:val="1CF609F5"/>
    <w:rsid w:val="1D13631D"/>
    <w:rsid w:val="1D3455C6"/>
    <w:rsid w:val="1D8313B0"/>
    <w:rsid w:val="1DBA0E8A"/>
    <w:rsid w:val="1DED322F"/>
    <w:rsid w:val="1E1D1806"/>
    <w:rsid w:val="1E643F17"/>
    <w:rsid w:val="1E85324A"/>
    <w:rsid w:val="1EA11BF7"/>
    <w:rsid w:val="1ED41ADC"/>
    <w:rsid w:val="1EF3489D"/>
    <w:rsid w:val="1F274302"/>
    <w:rsid w:val="1F3C3EB1"/>
    <w:rsid w:val="1F3C7DAD"/>
    <w:rsid w:val="1F55025C"/>
    <w:rsid w:val="1F8E605C"/>
    <w:rsid w:val="1FC4473D"/>
    <w:rsid w:val="20101F65"/>
    <w:rsid w:val="20436C55"/>
    <w:rsid w:val="20790490"/>
    <w:rsid w:val="207F2647"/>
    <w:rsid w:val="208B3AD2"/>
    <w:rsid w:val="208D0A85"/>
    <w:rsid w:val="20A216EC"/>
    <w:rsid w:val="20A7793B"/>
    <w:rsid w:val="213C22E6"/>
    <w:rsid w:val="21562467"/>
    <w:rsid w:val="21676DB2"/>
    <w:rsid w:val="21F11323"/>
    <w:rsid w:val="21FB3F4F"/>
    <w:rsid w:val="22147BC0"/>
    <w:rsid w:val="224C19C7"/>
    <w:rsid w:val="22596EC8"/>
    <w:rsid w:val="229F580D"/>
    <w:rsid w:val="22A53EBB"/>
    <w:rsid w:val="22C32593"/>
    <w:rsid w:val="23151041"/>
    <w:rsid w:val="233703FE"/>
    <w:rsid w:val="23652DCB"/>
    <w:rsid w:val="23B95E70"/>
    <w:rsid w:val="23C94687"/>
    <w:rsid w:val="23DC6AF0"/>
    <w:rsid w:val="243878E5"/>
    <w:rsid w:val="24397543"/>
    <w:rsid w:val="24445370"/>
    <w:rsid w:val="24475657"/>
    <w:rsid w:val="244F2451"/>
    <w:rsid w:val="24C60977"/>
    <w:rsid w:val="24D300EE"/>
    <w:rsid w:val="24F621A3"/>
    <w:rsid w:val="257565C7"/>
    <w:rsid w:val="25FB18A7"/>
    <w:rsid w:val="261E020C"/>
    <w:rsid w:val="26287773"/>
    <w:rsid w:val="265960ED"/>
    <w:rsid w:val="26B532BF"/>
    <w:rsid w:val="26F23447"/>
    <w:rsid w:val="28384893"/>
    <w:rsid w:val="28913652"/>
    <w:rsid w:val="28A777C5"/>
    <w:rsid w:val="29394B30"/>
    <w:rsid w:val="294033B8"/>
    <w:rsid w:val="295F2807"/>
    <w:rsid w:val="298760C9"/>
    <w:rsid w:val="29C015DB"/>
    <w:rsid w:val="29CF7BB7"/>
    <w:rsid w:val="29D137E8"/>
    <w:rsid w:val="29D37560"/>
    <w:rsid w:val="29E11C7D"/>
    <w:rsid w:val="2A8F792B"/>
    <w:rsid w:val="2ABC7FF4"/>
    <w:rsid w:val="2B920D55"/>
    <w:rsid w:val="2BA40912"/>
    <w:rsid w:val="2BE5799B"/>
    <w:rsid w:val="2C7D17B3"/>
    <w:rsid w:val="2C9508B7"/>
    <w:rsid w:val="2CB65F6E"/>
    <w:rsid w:val="2CBC7CE2"/>
    <w:rsid w:val="2CF0667B"/>
    <w:rsid w:val="2DCC55D5"/>
    <w:rsid w:val="2DE53D06"/>
    <w:rsid w:val="2E8F7D3E"/>
    <w:rsid w:val="2EFE507F"/>
    <w:rsid w:val="2F4405B8"/>
    <w:rsid w:val="2F6173BC"/>
    <w:rsid w:val="2FB82A9A"/>
    <w:rsid w:val="2FC4101A"/>
    <w:rsid w:val="30370708"/>
    <w:rsid w:val="3051310C"/>
    <w:rsid w:val="307373A7"/>
    <w:rsid w:val="3078113B"/>
    <w:rsid w:val="30944786"/>
    <w:rsid w:val="30C61BCC"/>
    <w:rsid w:val="31290AA3"/>
    <w:rsid w:val="31537DD7"/>
    <w:rsid w:val="31C0661C"/>
    <w:rsid w:val="32320329"/>
    <w:rsid w:val="323F32E9"/>
    <w:rsid w:val="328521F1"/>
    <w:rsid w:val="32DD76BC"/>
    <w:rsid w:val="32E77EC4"/>
    <w:rsid w:val="32ED3CA8"/>
    <w:rsid w:val="3300388F"/>
    <w:rsid w:val="339B7B71"/>
    <w:rsid w:val="348D2831"/>
    <w:rsid w:val="34D05FAC"/>
    <w:rsid w:val="34E62650"/>
    <w:rsid w:val="34EF4EB3"/>
    <w:rsid w:val="34FD118F"/>
    <w:rsid w:val="353C16BC"/>
    <w:rsid w:val="36176A26"/>
    <w:rsid w:val="368220F2"/>
    <w:rsid w:val="36EB413B"/>
    <w:rsid w:val="373323AF"/>
    <w:rsid w:val="37A167A5"/>
    <w:rsid w:val="387A2507"/>
    <w:rsid w:val="38EF73AD"/>
    <w:rsid w:val="38FD455E"/>
    <w:rsid w:val="39042661"/>
    <w:rsid w:val="39285718"/>
    <w:rsid w:val="393B0C7E"/>
    <w:rsid w:val="39411EF0"/>
    <w:rsid w:val="39B114B9"/>
    <w:rsid w:val="39B229EE"/>
    <w:rsid w:val="39C4792F"/>
    <w:rsid w:val="3A3C7179"/>
    <w:rsid w:val="3C0606D8"/>
    <w:rsid w:val="3C0D57D9"/>
    <w:rsid w:val="3C830972"/>
    <w:rsid w:val="3C850B8E"/>
    <w:rsid w:val="3C8F7316"/>
    <w:rsid w:val="3CAF5C0A"/>
    <w:rsid w:val="3CF93BE0"/>
    <w:rsid w:val="3D4F5065"/>
    <w:rsid w:val="3DB07D35"/>
    <w:rsid w:val="3DFC6C2D"/>
    <w:rsid w:val="3E171CB9"/>
    <w:rsid w:val="3E497F33"/>
    <w:rsid w:val="3EAD617A"/>
    <w:rsid w:val="3F310906"/>
    <w:rsid w:val="3F78740F"/>
    <w:rsid w:val="3F7D0083"/>
    <w:rsid w:val="3F8C67B5"/>
    <w:rsid w:val="3FAF6C4F"/>
    <w:rsid w:val="3FBE2852"/>
    <w:rsid w:val="401414C7"/>
    <w:rsid w:val="40505BFC"/>
    <w:rsid w:val="406857A3"/>
    <w:rsid w:val="406877E0"/>
    <w:rsid w:val="40E340D5"/>
    <w:rsid w:val="40F30643"/>
    <w:rsid w:val="41005CEF"/>
    <w:rsid w:val="412F731A"/>
    <w:rsid w:val="413B1C8F"/>
    <w:rsid w:val="415428DD"/>
    <w:rsid w:val="41D60F15"/>
    <w:rsid w:val="42415557"/>
    <w:rsid w:val="42467BD4"/>
    <w:rsid w:val="424C479D"/>
    <w:rsid w:val="434F77FF"/>
    <w:rsid w:val="43543068"/>
    <w:rsid w:val="43C61DC7"/>
    <w:rsid w:val="44117129"/>
    <w:rsid w:val="444228BD"/>
    <w:rsid w:val="447C0AC8"/>
    <w:rsid w:val="448C6831"/>
    <w:rsid w:val="44A26055"/>
    <w:rsid w:val="44B4337D"/>
    <w:rsid w:val="44DA7169"/>
    <w:rsid w:val="44E72173"/>
    <w:rsid w:val="452E5BA9"/>
    <w:rsid w:val="45452E22"/>
    <w:rsid w:val="454D5FC1"/>
    <w:rsid w:val="457766C9"/>
    <w:rsid w:val="459A53D9"/>
    <w:rsid w:val="459D7FF7"/>
    <w:rsid w:val="461778BB"/>
    <w:rsid w:val="463F1916"/>
    <w:rsid w:val="46656DF6"/>
    <w:rsid w:val="4676711C"/>
    <w:rsid w:val="469519CD"/>
    <w:rsid w:val="46C45DA3"/>
    <w:rsid w:val="46D21230"/>
    <w:rsid w:val="46FE3A16"/>
    <w:rsid w:val="470E59CC"/>
    <w:rsid w:val="47953419"/>
    <w:rsid w:val="47B73300"/>
    <w:rsid w:val="47DD5E3B"/>
    <w:rsid w:val="47E33E71"/>
    <w:rsid w:val="47EA7AF7"/>
    <w:rsid w:val="483615AD"/>
    <w:rsid w:val="48C43BDA"/>
    <w:rsid w:val="490046A0"/>
    <w:rsid w:val="49012DC3"/>
    <w:rsid w:val="490B57B8"/>
    <w:rsid w:val="49465F2E"/>
    <w:rsid w:val="49660DF3"/>
    <w:rsid w:val="498626E5"/>
    <w:rsid w:val="49FB1A83"/>
    <w:rsid w:val="4A4223AE"/>
    <w:rsid w:val="4A4D0811"/>
    <w:rsid w:val="4B04712E"/>
    <w:rsid w:val="4B14559F"/>
    <w:rsid w:val="4BB4148C"/>
    <w:rsid w:val="4BC21741"/>
    <w:rsid w:val="4BCB6DD8"/>
    <w:rsid w:val="4BE148CE"/>
    <w:rsid w:val="4BE20C6D"/>
    <w:rsid w:val="4BEE318A"/>
    <w:rsid w:val="4C432286"/>
    <w:rsid w:val="4C4D6AE1"/>
    <w:rsid w:val="4CC33B1E"/>
    <w:rsid w:val="4D113D78"/>
    <w:rsid w:val="4D994BA3"/>
    <w:rsid w:val="4DDE00FE"/>
    <w:rsid w:val="4DE1374A"/>
    <w:rsid w:val="4E1E17F2"/>
    <w:rsid w:val="4E4D7031"/>
    <w:rsid w:val="4E5F79C7"/>
    <w:rsid w:val="4E6949ED"/>
    <w:rsid w:val="4F493C9D"/>
    <w:rsid w:val="4F5321C1"/>
    <w:rsid w:val="4FCE2A30"/>
    <w:rsid w:val="502344EE"/>
    <w:rsid w:val="502B5150"/>
    <w:rsid w:val="50620B3C"/>
    <w:rsid w:val="509E5FF7"/>
    <w:rsid w:val="50CD7E3B"/>
    <w:rsid w:val="51560EFD"/>
    <w:rsid w:val="517C7EF4"/>
    <w:rsid w:val="51A76A58"/>
    <w:rsid w:val="51B213DB"/>
    <w:rsid w:val="51BB5579"/>
    <w:rsid w:val="51EE60F8"/>
    <w:rsid w:val="52180082"/>
    <w:rsid w:val="523F348E"/>
    <w:rsid w:val="52546BE0"/>
    <w:rsid w:val="52F7781C"/>
    <w:rsid w:val="53C6104F"/>
    <w:rsid w:val="54A212F4"/>
    <w:rsid w:val="54C76071"/>
    <w:rsid w:val="54FF7816"/>
    <w:rsid w:val="55292CEA"/>
    <w:rsid w:val="55A61E7C"/>
    <w:rsid w:val="55BD3063"/>
    <w:rsid w:val="56304655"/>
    <w:rsid w:val="566F3078"/>
    <w:rsid w:val="56BE0ACC"/>
    <w:rsid w:val="572E152A"/>
    <w:rsid w:val="57637112"/>
    <w:rsid w:val="576D2C6B"/>
    <w:rsid w:val="57790E97"/>
    <w:rsid w:val="58206E2B"/>
    <w:rsid w:val="582E78D1"/>
    <w:rsid w:val="58744EFD"/>
    <w:rsid w:val="58B20A49"/>
    <w:rsid w:val="58F92290"/>
    <w:rsid w:val="5927777C"/>
    <w:rsid w:val="599632E8"/>
    <w:rsid w:val="599F3A60"/>
    <w:rsid w:val="5AC351C3"/>
    <w:rsid w:val="5AF251E8"/>
    <w:rsid w:val="5B871DD5"/>
    <w:rsid w:val="5B98317F"/>
    <w:rsid w:val="5C1E53D2"/>
    <w:rsid w:val="5C4E55EF"/>
    <w:rsid w:val="5CAE75C8"/>
    <w:rsid w:val="5CD933F3"/>
    <w:rsid w:val="5D1F603D"/>
    <w:rsid w:val="5D4579E3"/>
    <w:rsid w:val="5DBB0E56"/>
    <w:rsid w:val="5DCA244C"/>
    <w:rsid w:val="5E4A533B"/>
    <w:rsid w:val="5E4F0BAD"/>
    <w:rsid w:val="5E977BE2"/>
    <w:rsid w:val="5EAA7B88"/>
    <w:rsid w:val="5EC51BDD"/>
    <w:rsid w:val="5EF57055"/>
    <w:rsid w:val="5F8108E9"/>
    <w:rsid w:val="5F90684F"/>
    <w:rsid w:val="5FA8056B"/>
    <w:rsid w:val="5FAC204C"/>
    <w:rsid w:val="5FD56E87"/>
    <w:rsid w:val="5FD8401D"/>
    <w:rsid w:val="60111259"/>
    <w:rsid w:val="60610A7D"/>
    <w:rsid w:val="61625A1B"/>
    <w:rsid w:val="616C3E03"/>
    <w:rsid w:val="616F7995"/>
    <w:rsid w:val="61733809"/>
    <w:rsid w:val="61DE64C6"/>
    <w:rsid w:val="621E68C3"/>
    <w:rsid w:val="624442A0"/>
    <w:rsid w:val="628E1C9B"/>
    <w:rsid w:val="6294335F"/>
    <w:rsid w:val="62BF16C8"/>
    <w:rsid w:val="62C6778D"/>
    <w:rsid w:val="62CF1327"/>
    <w:rsid w:val="633B0EC2"/>
    <w:rsid w:val="63FA6D26"/>
    <w:rsid w:val="64534EF4"/>
    <w:rsid w:val="646A4840"/>
    <w:rsid w:val="64C52E29"/>
    <w:rsid w:val="64C70D59"/>
    <w:rsid w:val="64D96028"/>
    <w:rsid w:val="65B25941"/>
    <w:rsid w:val="65F31E15"/>
    <w:rsid w:val="662E6248"/>
    <w:rsid w:val="66490E8D"/>
    <w:rsid w:val="66960874"/>
    <w:rsid w:val="675D7BAE"/>
    <w:rsid w:val="67C82D2D"/>
    <w:rsid w:val="67CE7AFB"/>
    <w:rsid w:val="67F55656"/>
    <w:rsid w:val="689B6EBF"/>
    <w:rsid w:val="68DE07FF"/>
    <w:rsid w:val="69076303"/>
    <w:rsid w:val="693B2520"/>
    <w:rsid w:val="693E3CEF"/>
    <w:rsid w:val="693E4305"/>
    <w:rsid w:val="694C5AFC"/>
    <w:rsid w:val="69D260EB"/>
    <w:rsid w:val="6A1A38EE"/>
    <w:rsid w:val="6A567777"/>
    <w:rsid w:val="6A7C24CB"/>
    <w:rsid w:val="6A967FE6"/>
    <w:rsid w:val="6A98225C"/>
    <w:rsid w:val="6AEB177E"/>
    <w:rsid w:val="6AFB0FC6"/>
    <w:rsid w:val="6B085A17"/>
    <w:rsid w:val="6B4F21E3"/>
    <w:rsid w:val="6C353C34"/>
    <w:rsid w:val="6C4C3701"/>
    <w:rsid w:val="6C92683D"/>
    <w:rsid w:val="6CA3404F"/>
    <w:rsid w:val="6D8E5129"/>
    <w:rsid w:val="6DB523BB"/>
    <w:rsid w:val="6DC02F24"/>
    <w:rsid w:val="6E3F209B"/>
    <w:rsid w:val="6E663ACB"/>
    <w:rsid w:val="6E70783D"/>
    <w:rsid w:val="6EB71C8D"/>
    <w:rsid w:val="6EE43645"/>
    <w:rsid w:val="6F1B36B2"/>
    <w:rsid w:val="6F444215"/>
    <w:rsid w:val="6F7C0AAC"/>
    <w:rsid w:val="6FB2689C"/>
    <w:rsid w:val="6FB97F65"/>
    <w:rsid w:val="6FD0754E"/>
    <w:rsid w:val="700602A3"/>
    <w:rsid w:val="70357BF9"/>
    <w:rsid w:val="70CB230C"/>
    <w:rsid w:val="70DF5B89"/>
    <w:rsid w:val="70F3190E"/>
    <w:rsid w:val="71134FFB"/>
    <w:rsid w:val="71A520EA"/>
    <w:rsid w:val="71DA6252"/>
    <w:rsid w:val="71E413D9"/>
    <w:rsid w:val="71EE50B3"/>
    <w:rsid w:val="72076DF4"/>
    <w:rsid w:val="72423EEC"/>
    <w:rsid w:val="72681BD9"/>
    <w:rsid w:val="72834A72"/>
    <w:rsid w:val="72975B99"/>
    <w:rsid w:val="72F82658"/>
    <w:rsid w:val="73150722"/>
    <w:rsid w:val="733E2151"/>
    <w:rsid w:val="736005E3"/>
    <w:rsid w:val="736B748E"/>
    <w:rsid w:val="73AA26AC"/>
    <w:rsid w:val="73F41946"/>
    <w:rsid w:val="74065409"/>
    <w:rsid w:val="745414BC"/>
    <w:rsid w:val="74644A69"/>
    <w:rsid w:val="747F5182"/>
    <w:rsid w:val="74F01CF7"/>
    <w:rsid w:val="75096F5F"/>
    <w:rsid w:val="75526420"/>
    <w:rsid w:val="755A0725"/>
    <w:rsid w:val="75652815"/>
    <w:rsid w:val="75AC4804"/>
    <w:rsid w:val="75EF3230"/>
    <w:rsid w:val="77975DBB"/>
    <w:rsid w:val="77BF7A91"/>
    <w:rsid w:val="77C356D5"/>
    <w:rsid w:val="77FB25EB"/>
    <w:rsid w:val="784C16AA"/>
    <w:rsid w:val="78564BB1"/>
    <w:rsid w:val="78696087"/>
    <w:rsid w:val="78A909D7"/>
    <w:rsid w:val="79165D61"/>
    <w:rsid w:val="793731DA"/>
    <w:rsid w:val="798E2128"/>
    <w:rsid w:val="79A760B2"/>
    <w:rsid w:val="79BC04B2"/>
    <w:rsid w:val="79C93160"/>
    <w:rsid w:val="7A8369BE"/>
    <w:rsid w:val="7AC22245"/>
    <w:rsid w:val="7AC2652D"/>
    <w:rsid w:val="7ADE221C"/>
    <w:rsid w:val="7AF7537F"/>
    <w:rsid w:val="7B080236"/>
    <w:rsid w:val="7B2D132A"/>
    <w:rsid w:val="7B6E5D6D"/>
    <w:rsid w:val="7B816EA2"/>
    <w:rsid w:val="7B841F46"/>
    <w:rsid w:val="7B8437E3"/>
    <w:rsid w:val="7BBA4A43"/>
    <w:rsid w:val="7BC9084B"/>
    <w:rsid w:val="7D770681"/>
    <w:rsid w:val="7D8E6B9B"/>
    <w:rsid w:val="7D9152BE"/>
    <w:rsid w:val="7DA77C5D"/>
    <w:rsid w:val="7DAA4DF6"/>
    <w:rsid w:val="7DED1B13"/>
    <w:rsid w:val="7DFD6B0C"/>
    <w:rsid w:val="7E012CA0"/>
    <w:rsid w:val="7E3A68FC"/>
    <w:rsid w:val="7E521976"/>
    <w:rsid w:val="7E7044F2"/>
    <w:rsid w:val="7E941F8F"/>
    <w:rsid w:val="7EEC0488"/>
    <w:rsid w:val="7EEE7AA6"/>
    <w:rsid w:val="7F4E1AA0"/>
    <w:rsid w:val="7F667782"/>
    <w:rsid w:val="7F7D2A23"/>
    <w:rsid w:val="7F931E3D"/>
    <w:rsid w:val="7F934D63"/>
    <w:rsid w:val="7FBB3B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77"/>
    <w:autoRedefine/>
    <w:qFormat/>
    <w:uiPriority w:val="0"/>
    <w:pPr>
      <w:keepNext/>
      <w:numPr>
        <w:ilvl w:val="0"/>
        <w:numId w:val="1"/>
      </w:numPr>
      <w:tabs>
        <w:tab w:val="left" w:pos="1080"/>
      </w:tabs>
      <w:autoSpaceDE w:val="0"/>
      <w:autoSpaceDN w:val="0"/>
      <w:adjustRightInd w:val="0"/>
      <w:jc w:val="left"/>
      <w:textAlignment w:val="baseline"/>
      <w:outlineLvl w:val="0"/>
    </w:pPr>
    <w:rPr>
      <w:rFonts w:ascii="宋体"/>
      <w:b/>
      <w:color w:val="000000"/>
      <w:kern w:val="0"/>
      <w:sz w:val="24"/>
      <w:szCs w:val="20"/>
    </w:rPr>
  </w:style>
  <w:style w:type="paragraph" w:styleId="6">
    <w:name w:val="heading 2"/>
    <w:basedOn w:val="1"/>
    <w:next w:val="7"/>
    <w:link w:val="78"/>
    <w:autoRedefine/>
    <w:qFormat/>
    <w:uiPriority w:val="0"/>
    <w:pPr>
      <w:keepNext/>
      <w:keepLines/>
      <w:numPr>
        <w:ilvl w:val="1"/>
        <w:numId w:val="1"/>
      </w:numPr>
      <w:tabs>
        <w:tab w:val="left" w:pos="720"/>
        <w:tab w:val="left" w:pos="1080"/>
      </w:tabs>
      <w:autoSpaceDE w:val="0"/>
      <w:autoSpaceDN w:val="0"/>
      <w:adjustRightInd w:val="0"/>
      <w:spacing w:before="260" w:after="260" w:line="416" w:lineRule="auto"/>
      <w:jc w:val="left"/>
      <w:textAlignment w:val="baseline"/>
      <w:outlineLvl w:val="1"/>
    </w:pPr>
    <w:rPr>
      <w:rFonts w:ascii="Arial" w:hAnsi="Arial" w:eastAsia="黑体"/>
      <w:b/>
      <w:bCs/>
      <w:kern w:val="0"/>
      <w:sz w:val="32"/>
      <w:szCs w:val="32"/>
    </w:rPr>
  </w:style>
  <w:style w:type="paragraph" w:styleId="8">
    <w:name w:val="heading 3"/>
    <w:basedOn w:val="1"/>
    <w:next w:val="1"/>
    <w:link w:val="79"/>
    <w:autoRedefine/>
    <w:qFormat/>
    <w:uiPriority w:val="0"/>
    <w:pPr>
      <w:keepNext/>
      <w:keepLines/>
      <w:numPr>
        <w:ilvl w:val="2"/>
        <w:numId w:val="1"/>
      </w:numPr>
      <w:tabs>
        <w:tab w:val="left" w:pos="720"/>
        <w:tab w:val="left" w:pos="1080"/>
      </w:tabs>
      <w:adjustRightInd w:val="0"/>
      <w:spacing w:before="260" w:after="260" w:line="416" w:lineRule="atLeast"/>
      <w:textAlignment w:val="baseline"/>
      <w:outlineLvl w:val="2"/>
    </w:pPr>
    <w:rPr>
      <w:b/>
      <w:kern w:val="0"/>
      <w:sz w:val="32"/>
      <w:szCs w:val="20"/>
    </w:rPr>
  </w:style>
  <w:style w:type="paragraph" w:styleId="9">
    <w:name w:val="heading 4"/>
    <w:basedOn w:val="1"/>
    <w:next w:val="10"/>
    <w:link w:val="80"/>
    <w:autoRedefine/>
    <w:qFormat/>
    <w:uiPriority w:val="0"/>
    <w:pPr>
      <w:keepNext/>
      <w:keepLines/>
      <w:numPr>
        <w:ilvl w:val="3"/>
        <w:numId w:val="1"/>
      </w:numPr>
      <w:tabs>
        <w:tab w:val="left" w:pos="864"/>
        <w:tab w:val="left" w:pos="1080"/>
      </w:tabs>
      <w:spacing w:before="280" w:after="290" w:line="376" w:lineRule="auto"/>
      <w:outlineLvl w:val="3"/>
    </w:pPr>
    <w:rPr>
      <w:rFonts w:ascii="Arial" w:hAnsi="Arial" w:eastAsia="黑体"/>
      <w:b/>
      <w:sz w:val="28"/>
      <w:szCs w:val="20"/>
    </w:rPr>
  </w:style>
  <w:style w:type="paragraph" w:styleId="11">
    <w:name w:val="heading 5"/>
    <w:basedOn w:val="1"/>
    <w:next w:val="10"/>
    <w:link w:val="81"/>
    <w:autoRedefine/>
    <w:qFormat/>
    <w:uiPriority w:val="0"/>
    <w:pPr>
      <w:keepNext/>
      <w:keepLines/>
      <w:numPr>
        <w:ilvl w:val="4"/>
        <w:numId w:val="1"/>
      </w:numPr>
      <w:tabs>
        <w:tab w:val="left" w:pos="1008"/>
        <w:tab w:val="left" w:pos="1080"/>
      </w:tabs>
      <w:spacing w:before="280" w:after="290" w:line="376" w:lineRule="auto"/>
      <w:outlineLvl w:val="4"/>
    </w:pPr>
    <w:rPr>
      <w:b/>
      <w:sz w:val="28"/>
      <w:szCs w:val="20"/>
    </w:rPr>
  </w:style>
  <w:style w:type="paragraph" w:styleId="12">
    <w:name w:val="heading 6"/>
    <w:basedOn w:val="1"/>
    <w:next w:val="10"/>
    <w:link w:val="82"/>
    <w:autoRedefine/>
    <w:qFormat/>
    <w:uiPriority w:val="0"/>
    <w:pPr>
      <w:keepNext/>
      <w:keepLines/>
      <w:numPr>
        <w:ilvl w:val="5"/>
        <w:numId w:val="1"/>
      </w:numPr>
      <w:tabs>
        <w:tab w:val="left" w:pos="1080"/>
        <w:tab w:val="left" w:pos="1152"/>
      </w:tabs>
      <w:spacing w:before="240" w:after="64" w:line="320" w:lineRule="auto"/>
      <w:outlineLvl w:val="5"/>
    </w:pPr>
    <w:rPr>
      <w:rFonts w:ascii="Arial" w:hAnsi="Arial" w:eastAsia="黑体"/>
      <w:b/>
      <w:sz w:val="24"/>
      <w:szCs w:val="20"/>
    </w:rPr>
  </w:style>
  <w:style w:type="paragraph" w:styleId="13">
    <w:name w:val="heading 7"/>
    <w:basedOn w:val="1"/>
    <w:next w:val="10"/>
    <w:link w:val="83"/>
    <w:autoRedefine/>
    <w:qFormat/>
    <w:uiPriority w:val="0"/>
    <w:pPr>
      <w:keepNext/>
      <w:keepLines/>
      <w:numPr>
        <w:ilvl w:val="6"/>
        <w:numId w:val="1"/>
      </w:numPr>
      <w:tabs>
        <w:tab w:val="left" w:pos="1080"/>
        <w:tab w:val="left" w:pos="1296"/>
      </w:tabs>
      <w:spacing w:before="240" w:after="64" w:line="320" w:lineRule="auto"/>
      <w:outlineLvl w:val="6"/>
    </w:pPr>
    <w:rPr>
      <w:b/>
      <w:sz w:val="24"/>
      <w:szCs w:val="20"/>
    </w:rPr>
  </w:style>
  <w:style w:type="paragraph" w:styleId="14">
    <w:name w:val="heading 8"/>
    <w:basedOn w:val="1"/>
    <w:next w:val="10"/>
    <w:link w:val="84"/>
    <w:autoRedefine/>
    <w:qFormat/>
    <w:uiPriority w:val="0"/>
    <w:pPr>
      <w:keepNext/>
      <w:keepLines/>
      <w:numPr>
        <w:ilvl w:val="7"/>
        <w:numId w:val="1"/>
      </w:numPr>
      <w:tabs>
        <w:tab w:val="left" w:pos="1080"/>
        <w:tab w:val="left" w:pos="1440"/>
      </w:tabs>
      <w:spacing w:before="240" w:after="64" w:line="320" w:lineRule="auto"/>
      <w:outlineLvl w:val="7"/>
    </w:pPr>
    <w:rPr>
      <w:rFonts w:ascii="Arial" w:hAnsi="Arial" w:eastAsia="黑体"/>
      <w:sz w:val="24"/>
      <w:szCs w:val="20"/>
    </w:rPr>
  </w:style>
  <w:style w:type="paragraph" w:styleId="15">
    <w:name w:val="heading 9"/>
    <w:basedOn w:val="1"/>
    <w:next w:val="10"/>
    <w:link w:val="85"/>
    <w:autoRedefine/>
    <w:qFormat/>
    <w:uiPriority w:val="0"/>
    <w:pPr>
      <w:keepNext/>
      <w:keepLines/>
      <w:numPr>
        <w:ilvl w:val="8"/>
        <w:numId w:val="1"/>
      </w:numPr>
      <w:tabs>
        <w:tab w:val="left" w:pos="1080"/>
        <w:tab w:val="left" w:pos="1584"/>
      </w:tabs>
      <w:spacing w:before="240" w:after="64" w:line="320" w:lineRule="auto"/>
      <w:outlineLvl w:val="8"/>
    </w:pPr>
    <w:rPr>
      <w:rFonts w:ascii="Arial" w:hAnsi="Arial" w:eastAsia="黑体"/>
      <w:szCs w:val="20"/>
    </w:rPr>
  </w:style>
  <w:style w:type="character" w:default="1" w:styleId="32">
    <w:name w:val="Default Paragraph Font"/>
    <w:autoRedefine/>
    <w:qFormat/>
    <w:uiPriority w:val="0"/>
  </w:style>
  <w:style w:type="table" w:default="1" w:styleId="30">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unhideWhenUsed/>
    <w:qFormat/>
    <w:uiPriority w:val="99"/>
    <w:pPr>
      <w:ind w:firstLine="420" w:firstLineChars="200"/>
    </w:pPr>
  </w:style>
  <w:style w:type="paragraph" w:styleId="3">
    <w:name w:val="Body Text Indent"/>
    <w:basedOn w:val="1"/>
    <w:next w:val="4"/>
    <w:link w:val="93"/>
    <w:autoRedefine/>
    <w:qFormat/>
    <w:uiPriority w:val="0"/>
    <w:pPr>
      <w:spacing w:after="120"/>
      <w:ind w:left="420" w:leftChars="200"/>
    </w:pPr>
    <w:rPr>
      <w:b/>
      <w:bCs/>
      <w:sz w:val="28"/>
      <w:szCs w:val="20"/>
    </w:rPr>
  </w:style>
  <w:style w:type="paragraph" w:styleId="4">
    <w:name w:val="envelope return"/>
    <w:basedOn w:val="1"/>
    <w:autoRedefine/>
    <w:qFormat/>
    <w:uiPriority w:val="99"/>
    <w:pPr>
      <w:snapToGrid w:val="0"/>
    </w:pPr>
    <w:rPr>
      <w:rFonts w:ascii="Arial" w:hAnsi="Arial"/>
    </w:rPr>
  </w:style>
  <w:style w:type="paragraph" w:styleId="7">
    <w:name w:val="Normal Indent"/>
    <w:basedOn w:val="1"/>
    <w:autoRedefine/>
    <w:qFormat/>
    <w:uiPriority w:val="0"/>
    <w:pPr>
      <w:adjustRightInd w:val="0"/>
      <w:spacing w:line="560" w:lineRule="exact"/>
      <w:ind w:firstLine="624"/>
      <w:jc w:val="left"/>
      <w:textAlignment w:val="baseline"/>
    </w:pPr>
    <w:rPr>
      <w:rFonts w:eastAsia="仿宋_GB2312"/>
      <w:kern w:val="0"/>
      <w:sz w:val="30"/>
      <w:szCs w:val="20"/>
    </w:rPr>
  </w:style>
  <w:style w:type="paragraph" w:customStyle="1" w:styleId="10">
    <w:name w:val="Normal Indent"/>
    <w:basedOn w:val="1"/>
    <w:autoRedefine/>
    <w:qFormat/>
    <w:uiPriority w:val="0"/>
    <w:pPr>
      <w:ind w:firstLine="420"/>
    </w:pPr>
    <w:rPr>
      <w:szCs w:val="20"/>
    </w:rPr>
  </w:style>
  <w:style w:type="paragraph" w:styleId="16">
    <w:name w:val="annotation text"/>
    <w:basedOn w:val="1"/>
    <w:link w:val="101"/>
    <w:autoRedefine/>
    <w:qFormat/>
    <w:uiPriority w:val="0"/>
    <w:pPr>
      <w:jc w:val="left"/>
    </w:pPr>
  </w:style>
  <w:style w:type="paragraph" w:styleId="17">
    <w:name w:val="Salutation"/>
    <w:basedOn w:val="1"/>
    <w:next w:val="1"/>
    <w:link w:val="96"/>
    <w:autoRedefine/>
    <w:qFormat/>
    <w:uiPriority w:val="0"/>
    <w:rPr>
      <w:rFonts w:eastAsia="创艺繁宋体"/>
    </w:rPr>
  </w:style>
  <w:style w:type="paragraph" w:styleId="18">
    <w:name w:val="Body Text"/>
    <w:basedOn w:val="1"/>
    <w:link w:val="95"/>
    <w:autoRedefine/>
    <w:qFormat/>
    <w:uiPriority w:val="0"/>
    <w:pPr>
      <w:autoSpaceDE w:val="0"/>
      <w:autoSpaceDN w:val="0"/>
      <w:adjustRightInd w:val="0"/>
      <w:jc w:val="left"/>
      <w:textAlignment w:val="baseline"/>
    </w:pPr>
    <w:rPr>
      <w:rFonts w:ascii="宋体"/>
      <w:kern w:val="0"/>
      <w:sz w:val="28"/>
      <w:szCs w:val="20"/>
    </w:rPr>
  </w:style>
  <w:style w:type="paragraph" w:styleId="19">
    <w:name w:val="Plain Text"/>
    <w:basedOn w:val="1"/>
    <w:link w:val="97"/>
    <w:autoRedefine/>
    <w:qFormat/>
    <w:uiPriority w:val="0"/>
    <w:rPr>
      <w:rFonts w:ascii="宋体" w:hAnsi="Courier New"/>
      <w:szCs w:val="20"/>
    </w:rPr>
  </w:style>
  <w:style w:type="paragraph" w:styleId="20">
    <w:name w:val="Date"/>
    <w:basedOn w:val="1"/>
    <w:next w:val="1"/>
    <w:autoRedefine/>
    <w:qFormat/>
    <w:uiPriority w:val="0"/>
    <w:pPr>
      <w:ind w:left="100" w:leftChars="2500"/>
    </w:pPr>
  </w:style>
  <w:style w:type="paragraph" w:styleId="21">
    <w:name w:val="Body Text Indent 2"/>
    <w:basedOn w:val="1"/>
    <w:link w:val="92"/>
    <w:autoRedefine/>
    <w:qFormat/>
    <w:uiPriority w:val="0"/>
    <w:pPr>
      <w:spacing w:after="120" w:line="480" w:lineRule="auto"/>
      <w:ind w:left="420" w:leftChars="200"/>
    </w:pPr>
  </w:style>
  <w:style w:type="paragraph" w:styleId="22">
    <w:name w:val="Balloon Text"/>
    <w:basedOn w:val="1"/>
    <w:link w:val="94"/>
    <w:autoRedefine/>
    <w:qFormat/>
    <w:uiPriority w:val="0"/>
    <w:rPr>
      <w:sz w:val="18"/>
      <w:szCs w:val="18"/>
    </w:rPr>
  </w:style>
  <w:style w:type="paragraph" w:styleId="23">
    <w:name w:val="footer"/>
    <w:basedOn w:val="1"/>
    <w:link w:val="102"/>
    <w:autoRedefine/>
    <w:qFormat/>
    <w:uiPriority w:val="99"/>
    <w:pPr>
      <w:tabs>
        <w:tab w:val="center" w:pos="4153"/>
        <w:tab w:val="right" w:pos="8306"/>
      </w:tabs>
      <w:snapToGrid w:val="0"/>
      <w:jc w:val="left"/>
    </w:pPr>
    <w:rPr>
      <w:sz w:val="18"/>
      <w:szCs w:val="18"/>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pPr>
      <w:spacing w:line="440" w:lineRule="exact"/>
      <w:jc w:val="center"/>
    </w:pPr>
    <w:rPr>
      <w:rFonts w:ascii="宋体" w:hAnsi="宋体"/>
      <w:sz w:val="24"/>
      <w:szCs w:val="21"/>
    </w:rPr>
  </w:style>
  <w:style w:type="paragraph" w:styleId="26">
    <w:name w:val="Body Text 2"/>
    <w:basedOn w:val="1"/>
    <w:link w:val="100"/>
    <w:autoRedefine/>
    <w:qFormat/>
    <w:uiPriority w:val="0"/>
    <w:rPr>
      <w:rFonts w:eastAsia="仿宋_GB2312"/>
      <w:sz w:val="32"/>
    </w:rPr>
  </w:style>
  <w:style w:type="paragraph" w:styleId="27">
    <w:name w:val="HTML Preformatted"/>
    <w:basedOn w:val="1"/>
    <w:link w:val="98"/>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rPr>
  </w:style>
  <w:style w:type="paragraph" w:styleId="28">
    <w:name w:val="Normal (Web)"/>
    <w:basedOn w:val="1"/>
    <w:next w:val="4"/>
    <w:autoRedefine/>
    <w:qFormat/>
    <w:uiPriority w:val="0"/>
    <w:pPr>
      <w:spacing w:before="100" w:beforeAutospacing="1" w:after="100" w:afterAutospacing="1"/>
      <w:ind w:left="0" w:right="0"/>
      <w:jc w:val="left"/>
    </w:pPr>
    <w:rPr>
      <w:kern w:val="0"/>
      <w:sz w:val="24"/>
      <w:lang w:val="en-US" w:eastAsia="zh-CN" w:bidi="ar"/>
    </w:rPr>
  </w:style>
  <w:style w:type="paragraph" w:styleId="29">
    <w:name w:val="Body Text First Indent"/>
    <w:basedOn w:val="1"/>
    <w:link w:val="99"/>
    <w:autoRedefine/>
    <w:qFormat/>
    <w:uiPriority w:val="0"/>
    <w:pPr>
      <w:spacing w:line="360" w:lineRule="auto"/>
      <w:ind w:firstLine="200" w:firstLineChars="200"/>
    </w:pPr>
    <w:rPr>
      <w:sz w:val="24"/>
    </w:rPr>
  </w:style>
  <w:style w:type="table" w:styleId="31">
    <w:name w:val="Table Grid"/>
    <w:basedOn w:val="3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autoRedefine/>
    <w:qFormat/>
    <w:uiPriority w:val="0"/>
    <w:rPr>
      <w:b/>
      <w:bCs/>
    </w:rPr>
  </w:style>
  <w:style w:type="character" w:styleId="34">
    <w:name w:val="page number"/>
    <w:basedOn w:val="32"/>
    <w:autoRedefine/>
    <w:qFormat/>
    <w:uiPriority w:val="0"/>
  </w:style>
  <w:style w:type="character" w:styleId="35">
    <w:name w:val="FollowedHyperlink"/>
    <w:basedOn w:val="32"/>
    <w:autoRedefine/>
    <w:qFormat/>
    <w:uiPriority w:val="0"/>
    <w:rPr>
      <w:color w:val="800080"/>
      <w:u w:val="single"/>
    </w:rPr>
  </w:style>
  <w:style w:type="character" w:styleId="36">
    <w:name w:val="Emphasis"/>
    <w:basedOn w:val="32"/>
    <w:autoRedefine/>
    <w:qFormat/>
    <w:uiPriority w:val="0"/>
    <w:rPr>
      <w:color w:val="F73131"/>
    </w:rPr>
  </w:style>
  <w:style w:type="character" w:styleId="37">
    <w:name w:val="HTML Definition"/>
    <w:basedOn w:val="32"/>
    <w:autoRedefine/>
    <w:qFormat/>
    <w:uiPriority w:val="0"/>
  </w:style>
  <w:style w:type="character" w:styleId="38">
    <w:name w:val="HTML Typewriter"/>
    <w:basedOn w:val="32"/>
    <w:autoRedefine/>
    <w:qFormat/>
    <w:uiPriority w:val="0"/>
    <w:rPr>
      <w:rFonts w:ascii="monospace" w:hAnsi="monospace" w:eastAsia="monospace" w:cs="monospace"/>
      <w:sz w:val="20"/>
    </w:rPr>
  </w:style>
  <w:style w:type="character" w:styleId="39">
    <w:name w:val="HTML Acronym"/>
    <w:basedOn w:val="32"/>
    <w:autoRedefine/>
    <w:qFormat/>
    <w:uiPriority w:val="0"/>
  </w:style>
  <w:style w:type="character" w:styleId="40">
    <w:name w:val="HTML Variable"/>
    <w:basedOn w:val="32"/>
    <w:autoRedefine/>
    <w:qFormat/>
    <w:uiPriority w:val="0"/>
  </w:style>
  <w:style w:type="character" w:styleId="41">
    <w:name w:val="Hyperlink"/>
    <w:basedOn w:val="32"/>
    <w:autoRedefine/>
    <w:qFormat/>
    <w:uiPriority w:val="0"/>
    <w:rPr>
      <w:color w:val="0000FF"/>
      <w:u w:val="single"/>
    </w:rPr>
  </w:style>
  <w:style w:type="character" w:styleId="42">
    <w:name w:val="HTML Code"/>
    <w:basedOn w:val="32"/>
    <w:autoRedefine/>
    <w:qFormat/>
    <w:uiPriority w:val="0"/>
    <w:rPr>
      <w:rFonts w:hint="default" w:ascii="monospace" w:hAnsi="monospace" w:eastAsia="monospace" w:cs="monospace"/>
      <w:sz w:val="20"/>
    </w:rPr>
  </w:style>
  <w:style w:type="character" w:styleId="43">
    <w:name w:val="HTML Cite"/>
    <w:basedOn w:val="32"/>
    <w:autoRedefine/>
    <w:qFormat/>
    <w:uiPriority w:val="0"/>
  </w:style>
  <w:style w:type="character" w:styleId="44">
    <w:name w:val="HTML Keyboard"/>
    <w:basedOn w:val="32"/>
    <w:autoRedefine/>
    <w:qFormat/>
    <w:uiPriority w:val="0"/>
    <w:rPr>
      <w:rFonts w:hint="default" w:ascii="monospace" w:hAnsi="monospace" w:eastAsia="monospace" w:cs="monospace"/>
      <w:sz w:val="20"/>
    </w:rPr>
  </w:style>
  <w:style w:type="character" w:styleId="45">
    <w:name w:val="HTML Sample"/>
    <w:basedOn w:val="32"/>
    <w:autoRedefine/>
    <w:qFormat/>
    <w:uiPriority w:val="0"/>
    <w:rPr>
      <w:rFonts w:hint="default" w:ascii="monospace" w:hAnsi="monospace" w:eastAsia="monospace" w:cs="monospace"/>
    </w:rPr>
  </w:style>
  <w:style w:type="paragraph" w:customStyle="1" w:styleId="46">
    <w:name w:val="注"/>
    <w:basedOn w:val="1"/>
    <w:autoRedefine/>
    <w:qFormat/>
    <w:uiPriority w:val="0"/>
    <w:pPr>
      <w:adjustRightInd w:val="0"/>
      <w:spacing w:line="420" w:lineRule="atLeast"/>
      <w:ind w:firstLine="340"/>
    </w:pPr>
    <w:rPr>
      <w:kern w:val="0"/>
      <w:sz w:val="18"/>
      <w:szCs w:val="20"/>
    </w:rPr>
  </w:style>
  <w:style w:type="paragraph" w:customStyle="1" w:styleId="47">
    <w:name w:val="Body Text Indent 2"/>
    <w:basedOn w:val="1"/>
    <w:autoRedefine/>
    <w:qFormat/>
    <w:uiPriority w:val="0"/>
    <w:pPr>
      <w:ind w:left="1200" w:hanging="1200" w:hangingChars="500"/>
    </w:pPr>
    <w:rPr>
      <w:sz w:val="24"/>
    </w:rPr>
  </w:style>
  <w:style w:type="paragraph" w:customStyle="1" w:styleId="48">
    <w:name w:val="标题1"/>
    <w:basedOn w:val="5"/>
    <w:autoRedefine/>
    <w:qFormat/>
    <w:uiPriority w:val="0"/>
    <w:pPr>
      <w:keepNext w:val="0"/>
      <w:numPr>
        <w:ilvl w:val="0"/>
        <w:numId w:val="0"/>
      </w:numPr>
      <w:autoSpaceDE/>
      <w:autoSpaceDN/>
      <w:adjustRightInd/>
      <w:jc w:val="both"/>
      <w:textAlignment w:val="auto"/>
      <w:outlineLvl w:val="9"/>
    </w:pPr>
    <w:rPr>
      <w:rFonts w:ascii="Times New Roman"/>
      <w:b w:val="0"/>
      <w:color w:val="auto"/>
      <w:kern w:val="2"/>
      <w:szCs w:val="24"/>
    </w:rPr>
  </w:style>
  <w:style w:type="paragraph" w:customStyle="1" w:styleId="49">
    <w:name w:val="_Style 17"/>
    <w:basedOn w:val="1"/>
    <w:autoRedefine/>
    <w:qFormat/>
    <w:uiPriority w:val="34"/>
    <w:pPr>
      <w:adjustRightInd w:val="0"/>
      <w:spacing w:line="360" w:lineRule="atLeast"/>
      <w:ind w:firstLine="420" w:firstLineChars="200"/>
      <w:textAlignment w:val="baseline"/>
    </w:pPr>
    <w:rPr>
      <w:sz w:val="24"/>
    </w:rPr>
  </w:style>
  <w:style w:type="paragraph" w:customStyle="1" w:styleId="50">
    <w:name w:val="Char Char Char"/>
    <w:basedOn w:val="1"/>
    <w:autoRedefine/>
    <w:qFormat/>
    <w:uiPriority w:val="0"/>
    <w:rPr>
      <w:rFonts w:ascii="Tahoma" w:hAnsi="Tahoma"/>
      <w:sz w:val="24"/>
      <w:szCs w:val="20"/>
    </w:rPr>
  </w:style>
  <w:style w:type="paragraph" w:customStyle="1" w:styleId="51">
    <w:name w:val="1"/>
    <w:basedOn w:val="1"/>
    <w:next w:val="18"/>
    <w:autoRedefine/>
    <w:qFormat/>
    <w:uiPriority w:val="0"/>
    <w:pPr>
      <w:autoSpaceDE w:val="0"/>
      <w:autoSpaceDN w:val="0"/>
      <w:adjustRightInd w:val="0"/>
      <w:jc w:val="left"/>
      <w:textAlignment w:val="baseline"/>
    </w:pPr>
    <w:rPr>
      <w:rFonts w:ascii="宋体"/>
      <w:kern w:val="0"/>
      <w:sz w:val="28"/>
      <w:szCs w:val="20"/>
    </w:rPr>
  </w:style>
  <w:style w:type="paragraph" w:customStyle="1" w:styleId="52">
    <w:name w:val=" Char Char Char1"/>
    <w:basedOn w:val="1"/>
    <w:autoRedefine/>
    <w:qFormat/>
    <w:uiPriority w:val="0"/>
  </w:style>
  <w:style w:type="paragraph" w:customStyle="1" w:styleId="53">
    <w:name w:val="标题4"/>
    <w:basedOn w:val="1"/>
    <w:autoRedefine/>
    <w:qFormat/>
    <w:uiPriority w:val="0"/>
  </w:style>
  <w:style w:type="paragraph" w:styleId="54">
    <w:name w:val="List Paragraph"/>
    <w:basedOn w:val="1"/>
    <w:autoRedefine/>
    <w:qFormat/>
    <w:uiPriority w:val="34"/>
    <w:pPr>
      <w:ind w:firstLine="420" w:firstLineChars="200"/>
    </w:pPr>
    <w:rPr>
      <w:rFonts w:ascii="Calibri" w:hAnsi="Calibri"/>
      <w:szCs w:val="22"/>
    </w:rPr>
  </w:style>
  <w:style w:type="paragraph" w:customStyle="1" w:styleId="55">
    <w:name w:val="annotation subject"/>
    <w:basedOn w:val="16"/>
    <w:next w:val="16"/>
    <w:autoRedefine/>
    <w:qFormat/>
    <w:uiPriority w:val="0"/>
    <w:rPr>
      <w:b/>
      <w:bCs/>
    </w:rPr>
  </w:style>
  <w:style w:type="paragraph" w:customStyle="1" w:styleId="56">
    <w:name w:val="标题3"/>
    <w:basedOn w:val="8"/>
    <w:autoRedefine/>
    <w:qFormat/>
    <w:uiPriority w:val="0"/>
    <w:pPr>
      <w:numPr>
        <w:ilvl w:val="2"/>
        <w:numId w:val="0"/>
      </w:numPr>
      <w:tabs>
        <w:tab w:val="left" w:pos="113"/>
        <w:tab w:val="left" w:pos="1230"/>
        <w:tab w:val="clear" w:pos="1080"/>
      </w:tabs>
      <w:adjustRightInd/>
      <w:spacing w:before="120" w:after="120" w:line="300" w:lineRule="auto"/>
      <w:ind w:firstLine="510"/>
      <w:textAlignment w:val="auto"/>
    </w:pPr>
    <w:rPr>
      <w:rFonts w:eastAsia="黑体"/>
      <w:b w:val="0"/>
      <w:spacing w:val="6"/>
      <w:kern w:val="2"/>
      <w:sz w:val="24"/>
    </w:rPr>
  </w:style>
  <w:style w:type="paragraph" w:customStyle="1" w:styleId="57">
    <w:name w:val="Date"/>
    <w:basedOn w:val="1"/>
    <w:next w:val="1"/>
    <w:autoRedefine/>
    <w:qFormat/>
    <w:uiPriority w:val="0"/>
    <w:pPr>
      <w:autoSpaceDE w:val="0"/>
      <w:autoSpaceDN w:val="0"/>
      <w:adjustRightInd w:val="0"/>
      <w:textAlignment w:val="baseline"/>
    </w:pPr>
    <w:rPr>
      <w:rFonts w:ascii="宋体"/>
      <w:kern w:val="0"/>
      <w:sz w:val="28"/>
      <w:szCs w:val="20"/>
    </w:rPr>
  </w:style>
  <w:style w:type="paragraph" w:customStyle="1" w:styleId="58">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59">
    <w:name w:val="列出段落1"/>
    <w:basedOn w:val="1"/>
    <w:autoRedefine/>
    <w:qFormat/>
    <w:uiPriority w:val="34"/>
    <w:pPr>
      <w:ind w:firstLine="420" w:firstLineChars="200"/>
    </w:pPr>
  </w:style>
  <w:style w:type="paragraph" w:customStyle="1" w:styleId="60">
    <w:name w:val="List 5"/>
    <w:basedOn w:val="1"/>
    <w:autoRedefine/>
    <w:qFormat/>
    <w:uiPriority w:val="0"/>
    <w:pPr>
      <w:ind w:left="100" w:leftChars="800" w:hanging="200" w:hangingChars="200"/>
    </w:pPr>
  </w:style>
  <w:style w:type="paragraph" w:customStyle="1" w:styleId="61">
    <w:name w:val="标题2"/>
    <w:basedOn w:val="6"/>
    <w:autoRedefine/>
    <w:qFormat/>
    <w:uiPriority w:val="0"/>
    <w:pPr>
      <w:numPr>
        <w:ilvl w:val="1"/>
        <w:numId w:val="0"/>
      </w:numPr>
      <w:tabs>
        <w:tab w:val="left" w:pos="567"/>
        <w:tab w:val="clear" w:pos="1080"/>
      </w:tabs>
      <w:autoSpaceDE/>
      <w:autoSpaceDN/>
      <w:adjustRightInd/>
      <w:spacing w:before="0" w:after="0" w:line="0" w:lineRule="atLeast"/>
      <w:jc w:val="both"/>
      <w:textAlignment w:val="auto"/>
    </w:pPr>
    <w:rPr>
      <w:rFonts w:ascii="宋体" w:hAnsi="宋体"/>
      <w:spacing w:val="6"/>
      <w:kern w:val="2"/>
      <w:sz w:val="28"/>
      <w:szCs w:val="21"/>
    </w:rPr>
  </w:style>
  <w:style w:type="paragraph" w:customStyle="1" w:styleId="62">
    <w:name w:val="xl3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hint="eastAsia" w:ascii="宋体" w:hAnsi="宋体"/>
      <w:color w:val="000000"/>
      <w:kern w:val="0"/>
      <w:sz w:val="24"/>
    </w:rPr>
  </w:style>
  <w:style w:type="paragraph" w:customStyle="1" w:styleId="63">
    <w:name w:val="List 3"/>
    <w:basedOn w:val="1"/>
    <w:autoRedefine/>
    <w:qFormat/>
    <w:uiPriority w:val="0"/>
    <w:pPr>
      <w:ind w:left="100" w:leftChars="400" w:hanging="200" w:hangingChars="200"/>
    </w:pPr>
  </w:style>
  <w:style w:type="paragraph" w:customStyle="1" w:styleId="64">
    <w:name w:val="列出段落2"/>
    <w:basedOn w:val="1"/>
    <w:autoRedefine/>
    <w:unhideWhenUsed/>
    <w:qFormat/>
    <w:uiPriority w:val="34"/>
    <w:pPr>
      <w:ind w:firstLine="420" w:firstLineChars="200"/>
    </w:pPr>
  </w:style>
  <w:style w:type="paragraph" w:customStyle="1" w:styleId="65">
    <w:name w:val="List 4"/>
    <w:basedOn w:val="1"/>
    <w:autoRedefine/>
    <w:qFormat/>
    <w:uiPriority w:val="0"/>
    <w:pPr>
      <w:ind w:left="100" w:leftChars="600" w:hanging="200" w:hangingChars="200"/>
    </w:pPr>
  </w:style>
  <w:style w:type="paragraph" w:customStyle="1" w:styleId="66">
    <w:name w:val="List Paragraph1"/>
    <w:basedOn w:val="1"/>
    <w:autoRedefine/>
    <w:qFormat/>
    <w:uiPriority w:val="0"/>
    <w:pPr>
      <w:ind w:firstLine="420" w:firstLineChars="200"/>
    </w:pPr>
    <w:rPr>
      <w:rFonts w:ascii="Calibri" w:hAnsi="Calibri"/>
      <w:szCs w:val="22"/>
    </w:rPr>
  </w:style>
  <w:style w:type="paragraph" w:customStyle="1" w:styleId="67">
    <w:name w:val="表中"/>
    <w:basedOn w:val="1"/>
    <w:autoRedefine/>
    <w:qFormat/>
    <w:uiPriority w:val="0"/>
    <w:pPr>
      <w:adjustRightInd w:val="0"/>
      <w:snapToGrid w:val="0"/>
      <w:spacing w:line="420" w:lineRule="atLeast"/>
      <w:jc w:val="center"/>
      <w:textAlignment w:val="baseline"/>
    </w:pPr>
    <w:rPr>
      <w:snapToGrid w:val="0"/>
      <w:kern w:val="0"/>
      <w:szCs w:val="20"/>
    </w:rPr>
  </w:style>
  <w:style w:type="paragraph" w:customStyle="1" w:styleId="68">
    <w:name w:val="p0"/>
    <w:basedOn w:val="1"/>
    <w:autoRedefine/>
    <w:qFormat/>
    <w:uiPriority w:val="0"/>
    <w:pPr>
      <w:widowControl/>
    </w:pPr>
    <w:rPr>
      <w:kern w:val="0"/>
      <w:szCs w:val="21"/>
    </w:rPr>
  </w:style>
  <w:style w:type="paragraph" w:customStyle="1" w:styleId="69">
    <w:name w:val="Body Text Indent"/>
    <w:basedOn w:val="1"/>
    <w:autoRedefine/>
    <w:qFormat/>
    <w:uiPriority w:val="0"/>
    <w:pPr>
      <w:spacing w:line="460" w:lineRule="exact"/>
      <w:ind w:firstLine="570"/>
    </w:pPr>
    <w:rPr>
      <w:b/>
      <w:bCs/>
      <w:sz w:val="28"/>
    </w:rPr>
  </w:style>
  <w:style w:type="paragraph" w:customStyle="1" w:styleId="70">
    <w:name w:val="List 2"/>
    <w:basedOn w:val="1"/>
    <w:autoRedefine/>
    <w:qFormat/>
    <w:uiPriority w:val="0"/>
    <w:pPr>
      <w:ind w:left="100" w:leftChars="200" w:hanging="200" w:hangingChars="200"/>
    </w:pPr>
  </w:style>
  <w:style w:type="paragraph" w:customStyle="1" w:styleId="71">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2">
    <w:name w:val="Plain Text"/>
    <w:basedOn w:val="1"/>
    <w:link w:val="89"/>
    <w:autoRedefine/>
    <w:qFormat/>
    <w:uiPriority w:val="0"/>
    <w:rPr>
      <w:rFonts w:ascii="宋体" w:hAnsi="Courier New" w:cs="Courier New"/>
      <w:kern w:val="0"/>
      <w:szCs w:val="21"/>
    </w:rPr>
  </w:style>
  <w:style w:type="paragraph" w:customStyle="1" w:styleId="73">
    <w:name w:val="Body Text Indent 3"/>
    <w:basedOn w:val="1"/>
    <w:autoRedefine/>
    <w:qFormat/>
    <w:uiPriority w:val="0"/>
    <w:pPr>
      <w:snapToGrid w:val="0"/>
      <w:spacing w:line="300" w:lineRule="auto"/>
      <w:ind w:firstLine="482" w:firstLineChars="200"/>
    </w:pPr>
    <w:rPr>
      <w:b/>
      <w:bCs/>
      <w:color w:val="FF6600"/>
      <w:sz w:val="24"/>
    </w:rPr>
  </w:style>
  <w:style w:type="paragraph" w:customStyle="1" w:styleId="74">
    <w:name w:val="paragraphinden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5">
    <w:name w:val="Body Text 2"/>
    <w:basedOn w:val="1"/>
    <w:autoRedefine/>
    <w:qFormat/>
    <w:uiPriority w:val="0"/>
    <w:pPr>
      <w:autoSpaceDE w:val="0"/>
      <w:autoSpaceDN w:val="0"/>
      <w:adjustRightInd w:val="0"/>
      <w:textAlignment w:val="baseline"/>
    </w:pPr>
    <w:rPr>
      <w:rFonts w:ascii="宋体"/>
      <w:kern w:val="0"/>
      <w:sz w:val="28"/>
      <w:szCs w:val="20"/>
    </w:rPr>
  </w:style>
  <w:style w:type="paragraph" w:customStyle="1" w:styleId="76">
    <w:name w:val="Body Text First Indent"/>
    <w:basedOn w:val="18"/>
    <w:autoRedefine/>
    <w:qFormat/>
    <w:uiPriority w:val="0"/>
    <w:pPr>
      <w:autoSpaceDE/>
      <w:autoSpaceDN/>
      <w:adjustRightInd/>
      <w:spacing w:after="120"/>
      <w:ind w:firstLine="420" w:firstLineChars="100"/>
      <w:jc w:val="both"/>
      <w:textAlignment w:val="auto"/>
    </w:pPr>
    <w:rPr>
      <w:rFonts w:ascii="Times New Roman"/>
      <w:kern w:val="2"/>
      <w:sz w:val="21"/>
      <w:szCs w:val="24"/>
    </w:rPr>
  </w:style>
  <w:style w:type="character" w:customStyle="1" w:styleId="77">
    <w:name w:val="标题 1 Char"/>
    <w:basedOn w:val="32"/>
    <w:link w:val="5"/>
    <w:autoRedefine/>
    <w:qFormat/>
    <w:uiPriority w:val="0"/>
    <w:rPr>
      <w:rFonts w:ascii="宋体"/>
      <w:b/>
      <w:color w:val="000000"/>
      <w:sz w:val="24"/>
    </w:rPr>
  </w:style>
  <w:style w:type="character" w:customStyle="1" w:styleId="78">
    <w:name w:val="标题 2 Char"/>
    <w:basedOn w:val="32"/>
    <w:link w:val="6"/>
    <w:autoRedefine/>
    <w:qFormat/>
    <w:uiPriority w:val="0"/>
    <w:rPr>
      <w:rFonts w:ascii="Arial" w:hAnsi="Arial" w:eastAsia="黑体"/>
      <w:b/>
      <w:bCs/>
      <w:sz w:val="32"/>
      <w:szCs w:val="32"/>
    </w:rPr>
  </w:style>
  <w:style w:type="character" w:customStyle="1" w:styleId="79">
    <w:name w:val="标题 3 Char"/>
    <w:basedOn w:val="32"/>
    <w:link w:val="8"/>
    <w:autoRedefine/>
    <w:qFormat/>
    <w:uiPriority w:val="0"/>
    <w:rPr>
      <w:b/>
      <w:sz w:val="32"/>
    </w:rPr>
  </w:style>
  <w:style w:type="character" w:customStyle="1" w:styleId="80">
    <w:name w:val="标题 4 Char"/>
    <w:basedOn w:val="32"/>
    <w:link w:val="9"/>
    <w:autoRedefine/>
    <w:qFormat/>
    <w:uiPriority w:val="0"/>
    <w:rPr>
      <w:rFonts w:ascii="Arial" w:hAnsi="Arial" w:eastAsia="黑体"/>
      <w:b/>
      <w:kern w:val="2"/>
      <w:sz w:val="28"/>
    </w:rPr>
  </w:style>
  <w:style w:type="character" w:customStyle="1" w:styleId="81">
    <w:name w:val="标题 5 Char"/>
    <w:basedOn w:val="32"/>
    <w:link w:val="11"/>
    <w:autoRedefine/>
    <w:qFormat/>
    <w:uiPriority w:val="0"/>
    <w:rPr>
      <w:b/>
      <w:kern w:val="2"/>
      <w:sz w:val="28"/>
    </w:rPr>
  </w:style>
  <w:style w:type="character" w:customStyle="1" w:styleId="82">
    <w:name w:val="标题 6 Char"/>
    <w:basedOn w:val="32"/>
    <w:link w:val="12"/>
    <w:autoRedefine/>
    <w:qFormat/>
    <w:uiPriority w:val="0"/>
    <w:rPr>
      <w:rFonts w:ascii="Arial" w:hAnsi="Arial" w:eastAsia="黑体"/>
      <w:b/>
      <w:kern w:val="2"/>
      <w:sz w:val="24"/>
    </w:rPr>
  </w:style>
  <w:style w:type="character" w:customStyle="1" w:styleId="83">
    <w:name w:val="标题 7 Char"/>
    <w:basedOn w:val="32"/>
    <w:link w:val="13"/>
    <w:autoRedefine/>
    <w:qFormat/>
    <w:uiPriority w:val="0"/>
    <w:rPr>
      <w:b/>
      <w:kern w:val="2"/>
      <w:sz w:val="24"/>
    </w:rPr>
  </w:style>
  <w:style w:type="character" w:customStyle="1" w:styleId="84">
    <w:name w:val="标题 8 Char"/>
    <w:basedOn w:val="32"/>
    <w:link w:val="14"/>
    <w:autoRedefine/>
    <w:qFormat/>
    <w:uiPriority w:val="0"/>
    <w:rPr>
      <w:rFonts w:ascii="Arial" w:hAnsi="Arial" w:eastAsia="黑体"/>
      <w:kern w:val="2"/>
      <w:sz w:val="24"/>
    </w:rPr>
  </w:style>
  <w:style w:type="character" w:customStyle="1" w:styleId="85">
    <w:name w:val="标题 9 Char"/>
    <w:basedOn w:val="32"/>
    <w:link w:val="15"/>
    <w:autoRedefine/>
    <w:qFormat/>
    <w:uiPriority w:val="0"/>
    <w:rPr>
      <w:rFonts w:ascii="Arial" w:hAnsi="Arial" w:eastAsia="黑体"/>
      <w:kern w:val="2"/>
      <w:sz w:val="21"/>
    </w:rPr>
  </w:style>
  <w:style w:type="character" w:customStyle="1" w:styleId="86">
    <w:name w:val="正文文本缩进 Char"/>
    <w:basedOn w:val="32"/>
    <w:link w:val="3"/>
    <w:autoRedefine/>
    <w:qFormat/>
    <w:uiPriority w:val="0"/>
    <w:rPr>
      <w:b/>
      <w:bCs/>
      <w:kern w:val="2"/>
      <w:sz w:val="28"/>
    </w:rPr>
  </w:style>
  <w:style w:type="character" w:customStyle="1" w:styleId="87">
    <w:name w:val="Char Char"/>
    <w:basedOn w:val="32"/>
    <w:autoRedefine/>
    <w:qFormat/>
    <w:uiPriority w:val="0"/>
    <w:rPr>
      <w:rFonts w:eastAsia="宋体"/>
      <w:b/>
      <w:bCs/>
      <w:kern w:val="2"/>
      <w:sz w:val="28"/>
      <w:lang w:val="en-US" w:eastAsia="zh-CN"/>
    </w:rPr>
  </w:style>
  <w:style w:type="character" w:customStyle="1" w:styleId="88">
    <w:name w:val="page number"/>
    <w:basedOn w:val="32"/>
    <w:autoRedefine/>
    <w:qFormat/>
    <w:uiPriority w:val="0"/>
  </w:style>
  <w:style w:type="character" w:customStyle="1" w:styleId="89">
    <w:name w:val="纯文本 Char1"/>
    <w:basedOn w:val="32"/>
    <w:link w:val="72"/>
    <w:autoRedefine/>
    <w:qFormat/>
    <w:uiPriority w:val="0"/>
    <w:rPr>
      <w:rFonts w:ascii="宋体" w:hAnsi="Courier New" w:cs="Courier New"/>
      <w:sz w:val="21"/>
      <w:szCs w:val="21"/>
    </w:rPr>
  </w:style>
  <w:style w:type="character" w:customStyle="1" w:styleId="90">
    <w:name w:val="正文文本缩进 2 Char"/>
    <w:basedOn w:val="32"/>
    <w:link w:val="21"/>
    <w:autoRedefine/>
    <w:qFormat/>
    <w:uiPriority w:val="0"/>
    <w:rPr>
      <w:kern w:val="2"/>
      <w:sz w:val="21"/>
      <w:szCs w:val="24"/>
    </w:rPr>
  </w:style>
  <w:style w:type="character" w:customStyle="1" w:styleId="91">
    <w:name w:val="annotation reference"/>
    <w:basedOn w:val="32"/>
    <w:autoRedefine/>
    <w:qFormat/>
    <w:uiPriority w:val="0"/>
    <w:rPr>
      <w:sz w:val="21"/>
      <w:szCs w:val="21"/>
    </w:rPr>
  </w:style>
  <w:style w:type="character" w:customStyle="1" w:styleId="92">
    <w:name w:val="正文文本缩进 2 Char1"/>
    <w:basedOn w:val="32"/>
    <w:link w:val="21"/>
    <w:autoRedefine/>
    <w:qFormat/>
    <w:uiPriority w:val="0"/>
    <w:rPr>
      <w:kern w:val="2"/>
      <w:sz w:val="21"/>
      <w:szCs w:val="24"/>
    </w:rPr>
  </w:style>
  <w:style w:type="character" w:customStyle="1" w:styleId="93">
    <w:name w:val="正文文本缩进 Char1"/>
    <w:basedOn w:val="32"/>
    <w:link w:val="3"/>
    <w:autoRedefine/>
    <w:qFormat/>
    <w:uiPriority w:val="0"/>
    <w:rPr>
      <w:kern w:val="2"/>
      <w:sz w:val="21"/>
      <w:szCs w:val="24"/>
    </w:rPr>
  </w:style>
  <w:style w:type="character" w:customStyle="1" w:styleId="94">
    <w:name w:val="批注框文本 Char"/>
    <w:basedOn w:val="32"/>
    <w:link w:val="22"/>
    <w:autoRedefine/>
    <w:qFormat/>
    <w:uiPriority w:val="0"/>
    <w:rPr>
      <w:kern w:val="2"/>
      <w:sz w:val="18"/>
      <w:szCs w:val="18"/>
    </w:rPr>
  </w:style>
  <w:style w:type="character" w:customStyle="1" w:styleId="95">
    <w:name w:val="正文文本 Char"/>
    <w:basedOn w:val="32"/>
    <w:link w:val="18"/>
    <w:autoRedefine/>
    <w:qFormat/>
    <w:uiPriority w:val="0"/>
    <w:rPr>
      <w:rFonts w:ascii="宋体"/>
      <w:sz w:val="28"/>
    </w:rPr>
  </w:style>
  <w:style w:type="character" w:customStyle="1" w:styleId="96">
    <w:name w:val="称呼 Char"/>
    <w:basedOn w:val="32"/>
    <w:link w:val="17"/>
    <w:autoRedefine/>
    <w:qFormat/>
    <w:uiPriority w:val="0"/>
    <w:rPr>
      <w:rFonts w:eastAsia="创艺繁宋体"/>
      <w:kern w:val="2"/>
      <w:sz w:val="21"/>
      <w:szCs w:val="24"/>
    </w:rPr>
  </w:style>
  <w:style w:type="character" w:customStyle="1" w:styleId="97">
    <w:name w:val="纯文本 Char"/>
    <w:basedOn w:val="32"/>
    <w:link w:val="19"/>
    <w:autoRedefine/>
    <w:qFormat/>
    <w:uiPriority w:val="0"/>
    <w:rPr>
      <w:rFonts w:ascii="宋体" w:hAnsi="Courier New"/>
      <w:kern w:val="2"/>
      <w:sz w:val="21"/>
    </w:rPr>
  </w:style>
  <w:style w:type="character" w:customStyle="1" w:styleId="98">
    <w:name w:val="HTML 预设格式 Char"/>
    <w:basedOn w:val="32"/>
    <w:link w:val="27"/>
    <w:autoRedefine/>
    <w:qFormat/>
    <w:uiPriority w:val="0"/>
    <w:rPr>
      <w:rFonts w:ascii="宋体" w:hAnsi="宋体" w:cs="宋体"/>
      <w:kern w:val="2"/>
      <w:sz w:val="24"/>
      <w:szCs w:val="24"/>
    </w:rPr>
  </w:style>
  <w:style w:type="character" w:customStyle="1" w:styleId="99">
    <w:name w:val="正文首行缩进 Char"/>
    <w:basedOn w:val="95"/>
    <w:link w:val="29"/>
    <w:autoRedefine/>
    <w:qFormat/>
    <w:uiPriority w:val="0"/>
    <w:rPr>
      <w:kern w:val="2"/>
      <w:sz w:val="24"/>
      <w:szCs w:val="24"/>
    </w:rPr>
  </w:style>
  <w:style w:type="character" w:customStyle="1" w:styleId="100">
    <w:name w:val="正文文本 2 Char"/>
    <w:basedOn w:val="32"/>
    <w:link w:val="26"/>
    <w:autoRedefine/>
    <w:qFormat/>
    <w:uiPriority w:val="0"/>
    <w:rPr>
      <w:rFonts w:eastAsia="仿宋_GB2312"/>
      <w:kern w:val="2"/>
      <w:sz w:val="32"/>
      <w:szCs w:val="24"/>
    </w:rPr>
  </w:style>
  <w:style w:type="character" w:customStyle="1" w:styleId="101">
    <w:name w:val="批注文字 Char"/>
    <w:basedOn w:val="32"/>
    <w:link w:val="16"/>
    <w:autoRedefine/>
    <w:qFormat/>
    <w:uiPriority w:val="0"/>
    <w:rPr>
      <w:kern w:val="2"/>
      <w:sz w:val="21"/>
      <w:szCs w:val="24"/>
    </w:rPr>
  </w:style>
  <w:style w:type="character" w:customStyle="1" w:styleId="102">
    <w:name w:val="页脚 Char"/>
    <w:basedOn w:val="32"/>
    <w:link w:val="23"/>
    <w:autoRedefine/>
    <w:qFormat/>
    <w:uiPriority w:val="99"/>
    <w:rPr>
      <w:kern w:val="2"/>
      <w:sz w:val="18"/>
      <w:szCs w:val="18"/>
    </w:rPr>
  </w:style>
  <w:style w:type="character" w:customStyle="1" w:styleId="103">
    <w:name w:val="font01"/>
    <w:basedOn w:val="32"/>
    <w:autoRedefine/>
    <w:qFormat/>
    <w:uiPriority w:val="0"/>
    <w:rPr>
      <w:rFonts w:hint="eastAsia" w:ascii="宋体" w:hAnsi="宋体" w:eastAsia="宋体" w:cs="宋体"/>
      <w:color w:val="000000"/>
      <w:sz w:val="24"/>
      <w:szCs w:val="24"/>
      <w:u w:val="none"/>
    </w:rPr>
  </w:style>
  <w:style w:type="paragraph" w:customStyle="1" w:styleId="104">
    <w:name w:val="_Style 4"/>
    <w:basedOn w:val="1"/>
    <w:next w:val="1"/>
    <w:autoRedefine/>
    <w:qFormat/>
    <w:uiPriority w:val="0"/>
    <w:pPr>
      <w:pBdr>
        <w:bottom w:val="single" w:color="auto" w:sz="6" w:space="1"/>
      </w:pBdr>
      <w:jc w:val="center"/>
    </w:pPr>
    <w:rPr>
      <w:rFonts w:ascii="Arial" w:eastAsia="宋体"/>
      <w:vanish/>
      <w:sz w:val="16"/>
    </w:rPr>
  </w:style>
  <w:style w:type="character" w:customStyle="1" w:styleId="105">
    <w:name w:val="hover7"/>
    <w:basedOn w:val="32"/>
    <w:autoRedefine/>
    <w:qFormat/>
    <w:uiPriority w:val="0"/>
    <w:rPr>
      <w:u w:val="single"/>
    </w:rPr>
  </w:style>
  <w:style w:type="character" w:customStyle="1" w:styleId="106">
    <w:name w:val="bsharetext"/>
    <w:basedOn w:val="32"/>
    <w:autoRedefine/>
    <w:qFormat/>
    <w:uiPriority w:val="0"/>
  </w:style>
  <w:style w:type="character" w:customStyle="1" w:styleId="107">
    <w:name w:val="layui-this"/>
    <w:basedOn w:val="32"/>
    <w:autoRedefine/>
    <w:qFormat/>
    <w:uiPriority w:val="0"/>
    <w:rPr>
      <w:bdr w:val="single" w:color="EEEEEE" w:sz="6" w:space="0"/>
      <w:shd w:val="clear" w:fill="FFFFFF"/>
    </w:rPr>
  </w:style>
  <w:style w:type="character" w:customStyle="1" w:styleId="108">
    <w:name w:val="first-child3"/>
    <w:basedOn w:val="32"/>
    <w:autoRedefine/>
    <w:qFormat/>
    <w:uiPriority w:val="0"/>
  </w:style>
  <w:style w:type="character" w:customStyle="1" w:styleId="109">
    <w:name w:val="first-child2"/>
    <w:basedOn w:val="32"/>
    <w:autoRedefine/>
    <w:qFormat/>
    <w:uiPriority w:val="0"/>
  </w:style>
  <w:style w:type="character" w:customStyle="1" w:styleId="110">
    <w:name w:val="button"/>
    <w:basedOn w:val="32"/>
    <w:autoRedefine/>
    <w:qFormat/>
    <w:uiPriority w:val="0"/>
  </w:style>
  <w:style w:type="character" w:customStyle="1" w:styleId="111">
    <w:name w:val="split10"/>
    <w:basedOn w:val="32"/>
    <w:autoRedefine/>
    <w:qFormat/>
    <w:uiPriority w:val="0"/>
    <w:rPr>
      <w:sz w:val="24"/>
      <w:szCs w:val="24"/>
    </w:rPr>
  </w:style>
  <w:style w:type="character" w:customStyle="1" w:styleId="112">
    <w:name w:val="c-icon"/>
    <w:basedOn w:val="32"/>
    <w:autoRedefine/>
    <w:qFormat/>
    <w:uiPriority w:val="0"/>
  </w:style>
  <w:style w:type="character" w:customStyle="1" w:styleId="113">
    <w:name w:val="hover25"/>
    <w:basedOn w:val="32"/>
    <w:autoRedefine/>
    <w:qFormat/>
    <w:uiPriority w:val="0"/>
  </w:style>
  <w:style w:type="character" w:customStyle="1" w:styleId="114">
    <w:name w:val="hover26"/>
    <w:basedOn w:val="32"/>
    <w:autoRedefine/>
    <w:qFormat/>
    <w:uiPriority w:val="0"/>
    <w:rPr>
      <w:color w:val="315EFB"/>
    </w:rPr>
  </w:style>
  <w:style w:type="character" w:customStyle="1" w:styleId="115">
    <w:name w:val="hover27"/>
    <w:basedOn w:val="32"/>
    <w:autoRedefine/>
    <w:qFormat/>
    <w:uiPriority w:val="0"/>
    <w:rPr>
      <w:color w:val="315EFB"/>
    </w:rPr>
  </w:style>
  <w:style w:type="character" w:customStyle="1" w:styleId="116">
    <w:name w:val="content-right_8zs401"/>
    <w:basedOn w:val="32"/>
    <w:autoRedefine/>
    <w:qFormat/>
    <w:uiPriority w:val="0"/>
  </w:style>
  <w:style w:type="character" w:customStyle="1" w:styleId="117">
    <w:name w:val="img_title14"/>
    <w:basedOn w:val="32"/>
    <w:autoRedefine/>
    <w:qFormat/>
    <w:uiPriority w:val="0"/>
    <w:rPr>
      <w:vanish/>
    </w:rPr>
  </w:style>
  <w:style w:type="character" w:customStyle="1" w:styleId="118">
    <w:name w:val="img_title"/>
    <w:basedOn w:val="32"/>
    <w:autoRedefine/>
    <w:qFormat/>
    <w:uiPriority w:val="0"/>
    <w:rPr>
      <w:vanish/>
    </w:rPr>
  </w:style>
  <w:style w:type="character" w:customStyle="1" w:styleId="119">
    <w:name w:val="c-icon28"/>
    <w:basedOn w:val="32"/>
    <w:autoRedefine/>
    <w:qFormat/>
    <w:uiPriority w:val="0"/>
  </w:style>
  <w:style w:type="character" w:customStyle="1" w:styleId="120">
    <w:name w:val="hover20"/>
    <w:basedOn w:val="32"/>
    <w:autoRedefine/>
    <w:qFormat/>
    <w:uiPriority w:val="0"/>
  </w:style>
  <w:style w:type="character" w:customStyle="1" w:styleId="121">
    <w:name w:val="hover21"/>
    <w:basedOn w:val="32"/>
    <w:autoRedefine/>
    <w:qFormat/>
    <w:uiPriority w:val="0"/>
    <w:rPr>
      <w:color w:val="315EFB"/>
    </w:rPr>
  </w:style>
  <w:style w:type="character" w:customStyle="1" w:styleId="122">
    <w:name w:val="hover22"/>
    <w:basedOn w:val="32"/>
    <w:autoRedefine/>
    <w:qFormat/>
    <w:uiPriority w:val="0"/>
    <w:rPr>
      <w:color w:val="315EFB"/>
    </w:rPr>
  </w:style>
  <w:style w:type="character" w:customStyle="1" w:styleId="123">
    <w:name w:val="hover"/>
    <w:basedOn w:val="32"/>
    <w:autoRedefine/>
    <w:qFormat/>
    <w:uiPriority w:val="0"/>
    <w:rPr>
      <w:color w:val="315EFB"/>
    </w:rPr>
  </w:style>
  <w:style w:type="character" w:customStyle="1" w:styleId="124">
    <w:name w:val="hover1"/>
    <w:basedOn w:val="32"/>
    <w:autoRedefine/>
    <w:qFormat/>
    <w:uiPriority w:val="0"/>
  </w:style>
  <w:style w:type="character" w:customStyle="1" w:styleId="125">
    <w:name w:val="hover2"/>
    <w:basedOn w:val="32"/>
    <w:autoRedefine/>
    <w:qFormat/>
    <w:uiPriority w:val="0"/>
    <w:rPr>
      <w:color w:val="315EFB"/>
    </w:rPr>
  </w:style>
  <w:style w:type="character" w:customStyle="1" w:styleId="126">
    <w:name w:val="hover23"/>
    <w:basedOn w:val="32"/>
    <w:autoRedefine/>
    <w:qFormat/>
    <w:uiPriority w:val="0"/>
    <w:rPr>
      <w:color w:val="FFF762"/>
    </w:rPr>
  </w:style>
  <w:style w:type="character" w:customStyle="1" w:styleId="127">
    <w:name w:val="font21"/>
    <w:basedOn w:val="32"/>
    <w:autoRedefine/>
    <w:qFormat/>
    <w:uiPriority w:val="0"/>
    <w:rPr>
      <w:rFonts w:hint="default" w:ascii="Arial" w:hAnsi="Arial" w:cs="Arial"/>
      <w:color w:val="000000"/>
      <w:sz w:val="22"/>
      <w:szCs w:val="22"/>
      <w:u w:val="none"/>
    </w:rPr>
  </w:style>
  <w:style w:type="character" w:customStyle="1" w:styleId="128">
    <w:name w:val="font31"/>
    <w:basedOn w:val="32"/>
    <w:autoRedefine/>
    <w:qFormat/>
    <w:uiPriority w:val="0"/>
    <w:rPr>
      <w:rFonts w:hint="default" w:ascii="Arial" w:hAnsi="Arial" w:cs="Arial"/>
      <w:color w:val="000000"/>
      <w:sz w:val="21"/>
      <w:szCs w:val="21"/>
      <w:u w:val="none"/>
    </w:rPr>
  </w:style>
  <w:style w:type="character" w:customStyle="1" w:styleId="129">
    <w:name w:val="font11"/>
    <w:basedOn w:val="32"/>
    <w:autoRedefine/>
    <w:qFormat/>
    <w:uiPriority w:val="0"/>
    <w:rPr>
      <w:rFonts w:hint="eastAsia" w:ascii="宋体" w:hAnsi="宋体" w:eastAsia="宋体" w:cs="宋体"/>
      <w:color w:val="000000"/>
      <w:sz w:val="20"/>
      <w:szCs w:val="20"/>
      <w:u w:val="none"/>
    </w:rPr>
  </w:style>
  <w:style w:type="character" w:customStyle="1" w:styleId="130">
    <w:name w:val="hover24"/>
    <w:basedOn w:val="32"/>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4303</Words>
  <Characters>6552</Characters>
  <Lines>70</Lines>
  <Paragraphs>19</Paragraphs>
  <TotalTime>7</TotalTime>
  <ScaleCrop>false</ScaleCrop>
  <LinksUpToDate>false</LinksUpToDate>
  <CharactersWithSpaces>7011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2020-07-17T03:22:00Z</dcterms:created>
  <dc:creator>微软用户</dc:creator>
  <cp:lastModifiedBy>高复松</cp:lastModifiedBy>
  <cp:lastPrinted>2023-08-15T07:05:00Z</cp:lastPrinted>
  <dcterms:modified xsi:type="dcterms:W3CDTF">2026-01-06T03:15:52Z</dcterms:modified>
  <dc:title>舒城县公交车车体广告发布权挂牌出让公告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8D51CCE2DBB746DFAFE93823411786D8_13</vt:lpwstr>
  </property>
  <property fmtid="{D5CDD505-2E9C-101B-9397-08002B2CF9AE}" pid="4" name="KSOTemplateDocerSaveRecord">
    <vt:lpwstr>eyJoZGlkIjoiYWY3MWFkZTE4N2IwZjE3ZTM5ZGNjMzA3OWFlZWUwYjYiLCJ1c2VySWQiOiIyOTYyMjg2NDEifQ==</vt:lpwstr>
  </property>
</Properties>
</file>