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D6AE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舒城县司法局202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年政府信息公开工作年度报告</w:t>
      </w:r>
    </w:p>
    <w:p w14:paraId="1F44872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3477876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年度报告依据《中华人民共和国政府信息公开条例》（国务院令第711号，以下简称《条例》）和《中华人民共和国政府信息公开工作年度报告格式》的通知（国办公开办函〔2021〕30号）要求，结合有关统计数据和工作实际编制。</w:t>
      </w:r>
    </w:p>
    <w:p w14:paraId="7A595EF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文包括总体情况、行政机关主动公开政府信息情况、行政机关收到和处理政府信息公开申请情况、因政府信息公开工作被申请行政复议、提起行政诉讼情况、政府信息公开工作存在的主要问题及改进情况、其他需要报告的事项。</w:t>
      </w:r>
    </w:p>
    <w:p w14:paraId="57F67F1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所列数据的统计期限自2025年1月1日起至2025年12月31日止。如对本年度报告有疑问，请与舒城县司法局办公室联系。地址：舒城县城关镇花桥路中段县司法局3楼304办公室，联系电话：0564-8621271。</w:t>
      </w:r>
    </w:p>
    <w:p w14:paraId="62EA596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 w14:paraId="321BA12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（一）主动公开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。2025年，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舒城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县司法局严格贯彻落实《条例》及省、市、县关于政务公开工作的部署要求，紧紧围绕司法行政中心工作，持续深化政府信息公开。我局重点加强重点领域信息的主动公开力度，在普法宣传方面，组织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宪法宣传周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系列活动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；在公共法律服务领域，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开展乡镇“皖美巾帼普法行”活动；在社区矫正工作中，通过开放日活动，增进社会各界对社区矫正工作的认知认同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。本年度，通过县政府信息公开平台等渠道，累计主动公开政府信息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327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条，内容涵盖政策文件、工作动态、财政信息、年度计划及总结等，有效保障了公众知情权和监督权。</w:t>
      </w:r>
    </w:p>
    <w:p w14:paraId="3A58179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依申请公开。我局进一步完善政府信息公开申请受理、审核、办理、答复、归档等环节的工作机制，畅通在线、信函、当面等多种申请渠道，规范答复格式，提升办理质效。2025年度，共收到政府信息公开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依法按时办结。全年未发生因政府信息公开申请引发的行政复议和行政诉讼案件。</w:t>
      </w:r>
    </w:p>
    <w:p w14:paraId="444BF7C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（三）政府信息管理。严格执行政府信息发布保密审查和“三审三校”制度，确保公开信息准确、权威、安全。落实规范性文件动态管理要求，配合完成年度规范性文件清理工作。对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公开信息定期核查、动态更新，确保信息时效性和有效性。</w:t>
      </w:r>
    </w:p>
    <w:p w14:paraId="4BB2706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（四）政府信息公开平台建设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持续优化以县政府门户网站为主阵地的信息公开平台功能，加强“公共法律服务”专题专栏日常运维。指派专人负责平台信息发布与维护，定期开展自查巡查，及时修复链接错误、更新滞后等问题。积极探索利用新媒体拓展公开渠道，提升信息公开覆盖面与可及性。</w:t>
      </w:r>
    </w:p>
    <w:p w14:paraId="575A5E3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（五）监督保障。健全政务公开工作组织领导机制，将政务公开纳入年度重点工作与绩效考核体系。组织开展全局政务公开业务培训，提升工作人员政策水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平和实操能力。对照上级反馈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，认真整改落实，不断完善工作机制。</w:t>
      </w:r>
    </w:p>
    <w:p w14:paraId="21D81E8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2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C17494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92D6E4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2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9E4B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0A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EA2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61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80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35A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5941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C2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F15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6B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54A5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A16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983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BCA2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11A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506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435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1AD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6C7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420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7FA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45A9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C9CB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71AC2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D1A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09F9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306E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76EA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315C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F77C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CA47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9C98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FA5A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038AE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592C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80D5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240B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6B08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D937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6142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07FC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6A13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D009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825F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82B2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4008C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7F91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A3F1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5AD3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6D74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6366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3EF3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1446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AA7A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43941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E692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0EB2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8BC7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2A1B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C269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90EF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7306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D6CD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E994E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989C4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5E68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7DCE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E96B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9FAB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768D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3DB6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DE7B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DD9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5E42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658F2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2887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2F4D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841F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C2C5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4BE0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31DF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1F50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1454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F89B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11B4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68E3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73B6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A86B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958B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6793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8E40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01A2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CB98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5E54D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7EE3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B44F0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42AB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D119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540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335D3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D690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0309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4BB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8B4C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00C9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6556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DD83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C208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AC73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87F33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193C3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0041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B217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BB02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3212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B473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EE2E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A441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C195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DC72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A44B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83B1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E4DA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098C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DB1E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4E79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AC3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9F871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42AE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2B43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BB8A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AE7B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DC82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E37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E560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F9F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E05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D62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15F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C4C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0E2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46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67E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46F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E2A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661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6519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B53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195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772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9C4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4DE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E4D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0B4F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FA2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FDA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AEE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9C1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C3B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E4C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A1AA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1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E5AC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2E8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906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1D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696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61E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79782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1D16EC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/>
        <w:jc w:val="both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1232808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2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F90CC8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07359D76">
      <w:pPr>
        <w:keepNext w:val="0"/>
        <w:keepLines w:val="0"/>
        <w:pageBreakBefore w:val="0"/>
        <w:widowControl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存在的主要问题及改进情况</w:t>
      </w:r>
    </w:p>
    <w:p w14:paraId="2EE8E4B2">
      <w:pPr>
        <w:keepNext w:val="0"/>
        <w:keepLines w:val="0"/>
        <w:pageBreakBefore w:val="0"/>
        <w:widowControl/>
        <w:numPr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（一）去年问题整改落实情况</w:t>
      </w:r>
    </w:p>
    <w:p w14:paraId="1FBE8BB2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针对2024年度存在的公开信息要素缺失、部分信息更新时效性有待加强等问题，我局在2025年采取了针对性措施：一是细化信息发布审核清单，从源头减少缺项漏项；二是建立信息公开定期提醒与督查机制，对重点栏目实行更新时限管理，确保信息及时发布。相关问题已得到有效解决。</w:t>
      </w:r>
    </w:p>
    <w:p w14:paraId="20CB402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（二）存在问题</w:t>
      </w:r>
    </w:p>
    <w:p w14:paraId="73F55A2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 xml:space="preserve"> 当前，我局政府信息公开工作仍存在一些不足：一是对乡镇“两化”公开公共法律服务领域指导工作尚有欠缺；二是与社会公众的互动反馈机制可进一步优化，对群众关切问题的回应速度和精准度需持续加强。</w:t>
      </w:r>
    </w:p>
    <w:p w14:paraId="24C515C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（三）改进措施</w:t>
      </w:r>
    </w:p>
    <w:p w14:paraId="3B682A1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下一步，我局将继续深化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政府信息公开工作：一是我局将进一步加强与各乡镇的沟通与指导，重点围绕法律政策解读、信息公开规范等提供精准支持，切实提升基层政务公开工作水平。二是强化互动回应。完善网上咨询、留言等互动栏目的管理与反馈流程，建立常态化舆情监测与回应机制，主动、及时、准确地回应社会关切，提升政务公开服务效能。</w:t>
      </w:r>
    </w:p>
    <w:p w14:paraId="5F9239F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26AE2E4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5DC018"/>
    <w:multiLevelType w:val="singleLevel"/>
    <w:tmpl w:val="965DC01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0658C"/>
    <w:rsid w:val="269F2F96"/>
    <w:rsid w:val="31F5BFDE"/>
    <w:rsid w:val="3ECE1837"/>
    <w:rsid w:val="43987007"/>
    <w:rsid w:val="445E561E"/>
    <w:rsid w:val="4FB82A00"/>
    <w:rsid w:val="52EA3518"/>
    <w:rsid w:val="56F62553"/>
    <w:rsid w:val="5A862E7C"/>
    <w:rsid w:val="5B656B0B"/>
    <w:rsid w:val="61744FEB"/>
    <w:rsid w:val="6CEA1A52"/>
    <w:rsid w:val="7DB35B9C"/>
    <w:rsid w:val="7E5EA139"/>
    <w:rsid w:val="7FD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a489a736-3727-4b12-bf7e-ca1438539201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4F549988</paraID>
      <start>22</start>
      <end>24</end>
      <status>unmodified</status>
      <modifiedWord/>
      <trackRevisions>false</trackRevisions>
    </reviewItem>
    <reviewItem>
      <errorID>af1a9e11-6f12-418e-a89d-088170747c59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6230985C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750622-3b1d-43df-b45d-6c4d7ae3a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2423</Words>
  <Characters>2491</Characters>
  <Lines>0</Lines>
  <Paragraphs>0</Paragraphs>
  <TotalTime>8</TotalTime>
  <ScaleCrop>false</ScaleCrop>
  <LinksUpToDate>false</LinksUpToDate>
  <CharactersWithSpaces>2665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Muiel</cp:lastModifiedBy>
  <dcterms:modified xsi:type="dcterms:W3CDTF">2026-01-21T07:15:05Z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987F1556033FF7289434706950874B58_43</vt:lpwstr>
  </property>
  <property fmtid="{D5CDD505-2E9C-101B-9397-08002B2CF9AE}" pid="4" name="KSOTemplateDocerSaveRecord">
    <vt:lpwstr>eyJoZGlkIjoiYWQ2MmI4MDIyOTc0ZDJiMDlmNjc3MjA2YzA4YWViMjMiLCJ1c2VySWQiOiIyNTE0MDM1NzMifQ==</vt:lpwstr>
  </property>
</Properties>
</file>