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6C6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舒城县城关幼儿园2024-2025学年度</w:t>
      </w:r>
    </w:p>
    <w:p w14:paraId="067BA6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幼儿园、个人表彰及获奖情况</w:t>
      </w:r>
    </w:p>
    <w:p w14:paraId="3645B363">
      <w:pPr>
        <w:rPr>
          <w:rFonts w:hint="eastAsia"/>
          <w:lang w:val="en-US" w:eastAsia="zh-CN"/>
        </w:rPr>
      </w:pPr>
    </w:p>
    <w:p w14:paraId="16B50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2"/>
          <w:lang w:val="en-US" w:eastAsia="zh-CN"/>
        </w:rPr>
        <w:t>园所特色：舒城县城关幼儿</w:t>
      </w:r>
      <w:r>
        <w:rPr>
          <w:rFonts w:hint="eastAsia" w:ascii="仿宋_GB2312" w:hAnsi="仿宋_GB2312" w:eastAsia="仿宋_GB2312" w:cs="仿宋_GB2312"/>
          <w:sz w:val="32"/>
          <w:szCs w:val="32"/>
        </w:rPr>
        <w:t>园以培养三有三会幼儿为目标，着力打造阅读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运动</w:t>
      </w:r>
      <w:r>
        <w:rPr>
          <w:rFonts w:hint="eastAsia" w:ascii="仿宋_GB2312" w:hAnsi="仿宋_GB2312" w:eastAsia="仿宋_GB2312" w:cs="仿宋_GB2312"/>
          <w:sz w:val="32"/>
          <w:szCs w:val="32"/>
        </w:rPr>
        <w:t>特色，</w:t>
      </w:r>
      <w:r>
        <w:rPr>
          <w:rFonts w:hint="eastAsia" w:ascii="仿宋_GB2312" w:hAnsi="仿宋_GB2312" w:eastAsia="仿宋_GB2312" w:cs="仿宋_GB2312"/>
          <w:sz w:val="32"/>
          <w:szCs w:val="36"/>
          <w:lang w:val="en-US" w:eastAsia="zh-CN"/>
        </w:rPr>
        <w:t>强调动静平衡，将“静”的专注与“动”的活力融入五大领域及园本特色课程，使幼儿在张弛有度的课程中实现身心和谐发展。最终达成“阅读沉淀智慧，运动锤炼体魄，愉悦中全面生长”的课程目标，实现“静有专注力，动有生命力”的全面发展。</w:t>
      </w:r>
    </w:p>
    <w:p w14:paraId="03793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城关幼儿园在2025年学前教育宣传月活动中荣获优秀组织奖。</w:t>
      </w:r>
    </w:p>
    <w:p w14:paraId="4EBCE8C9">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城关幼儿园在2025年荣获国家级“2023-2024年节约型公共机构示范单位”。</w:t>
      </w:r>
      <w:bookmarkStart w:id="0" w:name="_GoBack"/>
      <w:bookmarkEnd w:id="0"/>
    </w:p>
    <w:p w14:paraId="5DD8E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教师个人：</w:t>
      </w:r>
    </w:p>
    <w:p w14:paraId="50B38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1.邵丽：</w:t>
      </w:r>
      <w:r>
        <w:rPr>
          <w:rFonts w:hint="default" w:ascii="仿宋_GB2312" w:hAnsi="仿宋_GB2312" w:eastAsia="仿宋_GB2312" w:cs="仿宋_GB2312"/>
          <w:sz w:val="32"/>
          <w:szCs w:val="32"/>
          <w:lang w:val="en-US" w:eastAsia="zh-CN"/>
        </w:rPr>
        <w:t>2025.8六项电教论文《录音设备在幼儿自主游戏中的应用价值与实践路径》县一等奖；2025.7学前教育宣传月《学前有法，善育有规》县一等奖</w:t>
      </w:r>
    </w:p>
    <w:p w14:paraId="26EC6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宋智霞</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年幼儿园优秀自制玩教具展评活动中荣获省三等奖；</w:t>
      </w:r>
      <w:r>
        <w:rPr>
          <w:rFonts w:hint="eastAsia" w:ascii="仿宋_GB2312" w:hAnsi="仿宋_GB2312" w:eastAsia="仿宋_GB2312" w:cs="仿宋_GB2312"/>
          <w:sz w:val="32"/>
          <w:szCs w:val="32"/>
          <w:lang w:val="en-US" w:eastAsia="zh-CN"/>
        </w:rPr>
        <w:t>2025.8六安市中小学教育教学论文《幼儿园自主游戏中红色文化元素的挖掘与传承》市级三等奖；2025.1城关幼儿园2024年师德师风考核评选中获得优秀等次。</w:t>
      </w:r>
    </w:p>
    <w:p w14:paraId="6F65F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刘润爽：2024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年幼儿园优秀自制玩教具展评活动中荣获省三等奖；2024</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年六安市中小学教育教学论文评选荣获三等奖</w:t>
      </w:r>
    </w:p>
    <w:p w14:paraId="55585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司红红：</w:t>
      </w:r>
      <w:r>
        <w:rPr>
          <w:rFonts w:hint="eastAsia" w:ascii="仿宋_GB2312" w:hAnsi="仿宋_GB2312" w:eastAsia="仿宋_GB2312" w:cs="仿宋_GB2312"/>
          <w:sz w:val="32"/>
          <w:szCs w:val="32"/>
          <w:lang w:val="en-US" w:eastAsia="zh-CN"/>
        </w:rPr>
        <w:t>2024.9</w:t>
      </w:r>
      <w:r>
        <w:rPr>
          <w:rFonts w:hint="eastAsia" w:ascii="仿宋_GB2312" w:hAnsi="仿宋_GB2312" w:eastAsia="仿宋_GB2312" w:cs="仿宋_GB2312"/>
          <w:sz w:val="32"/>
          <w:szCs w:val="32"/>
          <w:lang w:eastAsia="zh-CN"/>
        </w:rPr>
        <w:t>镇优秀教师；2024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年六安市中小学教育教学论文暨思政课大中小学一体化建设专题论文评选二等奖；</w:t>
      </w:r>
    </w:p>
    <w:p w14:paraId="0518B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董迎香：</w:t>
      </w:r>
      <w:r>
        <w:rPr>
          <w:rFonts w:hint="eastAsia" w:ascii="仿宋_GB2312" w:hAnsi="仿宋_GB2312" w:eastAsia="仿宋_GB2312" w:cs="仿宋_GB2312"/>
          <w:sz w:val="32"/>
          <w:szCs w:val="32"/>
          <w:lang w:val="en-US" w:eastAsia="zh-CN"/>
        </w:rPr>
        <w:t>2024.9</w:t>
      </w:r>
      <w:r>
        <w:rPr>
          <w:rFonts w:hint="eastAsia" w:ascii="仿宋_GB2312" w:hAnsi="仿宋_GB2312" w:eastAsia="仿宋_GB2312" w:cs="仿宋_GB2312"/>
          <w:sz w:val="32"/>
          <w:szCs w:val="32"/>
          <w:lang w:eastAsia="zh-CN"/>
        </w:rPr>
        <w:t>镇优秀教师；</w:t>
      </w:r>
      <w:r>
        <w:rPr>
          <w:rFonts w:hint="eastAsia" w:ascii="仿宋_GB2312" w:hAnsi="仿宋_GB2312" w:eastAsia="仿宋_GB2312" w:cs="仿宋_GB2312"/>
          <w:sz w:val="32"/>
          <w:szCs w:val="32"/>
          <w:lang w:val="en-US" w:eastAsia="zh-CN"/>
        </w:rPr>
        <w:t>2025.8  教育教学论文 《童蒙养正，礼润童心 --中班幼儿礼仪教育实践》荣获县二等奖；2025.7 “三字一画”市二等奖；2025.8 “党是阳光我是苗”指导老师县二等奖。</w:t>
      </w:r>
    </w:p>
    <w:p w14:paraId="78901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舒娇：</w:t>
      </w:r>
      <w:r>
        <w:rPr>
          <w:rFonts w:hint="eastAsia" w:ascii="仿宋_GB2312" w:hAnsi="仿宋_GB2312" w:eastAsia="仿宋_GB2312" w:cs="仿宋_GB2312"/>
          <w:sz w:val="32"/>
          <w:szCs w:val="32"/>
          <w:lang w:val="en-US" w:eastAsia="zh-CN"/>
        </w:rPr>
        <w:t>2024.10</w:t>
      </w:r>
      <w:r>
        <w:rPr>
          <w:rFonts w:hint="eastAsia" w:ascii="仿宋_GB2312" w:hAnsi="仿宋_GB2312" w:eastAsia="仿宋_GB2312" w:cs="仿宋_GB2312"/>
          <w:sz w:val="32"/>
          <w:szCs w:val="32"/>
          <w:lang w:eastAsia="zh-CN"/>
        </w:rPr>
        <w:t>“舒城红 三色舒城”朗诵比赛二等奖；2025.8六项电教化教育叙事《幼儿园教师信息化教学手段应用实践研讨》县二等奖；2025.7舒城县中小学幼儿园教师“三字一画”基本功县二等奖；2025.8第七届中华经典诵写讲大赛“诵读中国”《月光下的中国》县一等奖。</w:t>
      </w:r>
    </w:p>
    <w:p w14:paraId="6F12E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丁洁云：</w:t>
      </w:r>
      <w:r>
        <w:rPr>
          <w:rFonts w:hint="eastAsia" w:ascii="仿宋_GB2312" w:hAnsi="仿宋_GB2312" w:eastAsia="仿宋_GB2312" w:cs="仿宋_GB2312"/>
          <w:sz w:val="32"/>
          <w:szCs w:val="32"/>
          <w:lang w:val="en-US" w:eastAsia="zh-CN"/>
        </w:rPr>
        <w:t>2025.1城关幼儿园2024年师德师风考核评选中获得优秀等次；2025.8 “党是阳光我是苗”指导老师县二等奖；2025.5安徽省少儿书画大赛 指导老师 省二等奖。</w:t>
      </w:r>
    </w:p>
    <w:p w14:paraId="409E7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汪超：2025.8六安市中小学教育教学论文《双普创建背景下，幼儿园拥抱DeepSee k迎来新思考》市级二等奖；</w:t>
      </w:r>
      <w:r>
        <w:rPr>
          <w:rFonts w:hint="eastAsia" w:ascii="仿宋_GB2312" w:hAnsi="仿宋_GB2312" w:eastAsia="仿宋_GB2312" w:cs="仿宋_GB2312"/>
          <w:sz w:val="32"/>
          <w:szCs w:val="32"/>
          <w:lang w:val="en-US" w:eastAsia="zh-CN"/>
        </w:rPr>
        <w:t>2025.5中小学优质课评选活动县二等奖。</w:t>
      </w:r>
    </w:p>
    <w:p w14:paraId="3C409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陈奕颖：</w:t>
      </w:r>
      <w:r>
        <w:rPr>
          <w:rFonts w:hint="eastAsia" w:ascii="仿宋_GB2312" w:hAnsi="仿宋_GB2312" w:eastAsia="仿宋_GB2312" w:cs="仿宋_GB2312"/>
          <w:sz w:val="32"/>
          <w:szCs w:val="32"/>
          <w:lang w:val="en-US" w:eastAsia="zh-CN"/>
        </w:rPr>
        <w:t>2024.9</w:t>
      </w:r>
      <w:r>
        <w:rPr>
          <w:rFonts w:hint="eastAsia" w:ascii="仿宋_GB2312" w:hAnsi="仿宋_GB2312" w:eastAsia="仿宋_GB2312" w:cs="仿宋_GB2312"/>
          <w:sz w:val="32"/>
          <w:szCs w:val="32"/>
          <w:lang w:eastAsia="zh-CN"/>
        </w:rPr>
        <w:t>县级“优秀班主任”；</w:t>
      </w:r>
      <w:r>
        <w:rPr>
          <w:rFonts w:hint="eastAsia" w:ascii="仿宋_GB2312" w:hAnsi="仿宋_GB2312" w:eastAsia="仿宋_GB2312" w:cs="仿宋_GB2312"/>
          <w:sz w:val="32"/>
          <w:szCs w:val="32"/>
          <w:lang w:val="en-US" w:eastAsia="zh-CN"/>
        </w:rPr>
        <w:t>2024.9</w:t>
      </w:r>
      <w:r>
        <w:rPr>
          <w:rFonts w:hint="eastAsia" w:ascii="仿宋_GB2312" w:hAnsi="仿宋_GB2312" w:eastAsia="仿宋_GB2312" w:cs="仿宋_GB2312"/>
          <w:sz w:val="32"/>
          <w:szCs w:val="32"/>
          <w:lang w:eastAsia="zh-CN"/>
        </w:rPr>
        <w:t>家教论文县级一等奖；</w:t>
      </w:r>
      <w:r>
        <w:rPr>
          <w:rFonts w:hint="default" w:ascii="仿宋_GB2312" w:hAnsi="仿宋_GB2312" w:eastAsia="仿宋_GB2312" w:cs="仿宋_GB2312"/>
          <w:sz w:val="32"/>
          <w:szCs w:val="32"/>
          <w:lang w:val="en-US" w:eastAsia="zh-CN"/>
        </w:rPr>
        <w:t>2025.9家教论文《父母教育方式对幼儿问题行为的影响》县一等奖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2025.8教育教学论文《从幼儿自主游戏视角论红色文化的传承与创新发展》市二等奖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2025.8六项电教论文《学前教育中AI技术的引入对教师角色转变的影响研究》县二等奖；2025.7学前教育宣传月《让爱与规则相伴成长》县一等奖</w:t>
      </w:r>
      <w:r>
        <w:rPr>
          <w:rFonts w:hint="eastAsia" w:ascii="仿宋_GB2312" w:hAnsi="仿宋_GB2312" w:eastAsia="仿宋_GB2312" w:cs="仿宋_GB2312"/>
          <w:sz w:val="32"/>
          <w:szCs w:val="32"/>
          <w:lang w:val="en-US" w:eastAsia="zh-CN"/>
        </w:rPr>
        <w:t>；2025.5指导青年教师在中小学优质课评选活动县一等奖。</w:t>
      </w:r>
    </w:p>
    <w:p w14:paraId="210C1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钱玉婷</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2024.9教育教学论文获</w:t>
      </w:r>
      <w:r>
        <w:rPr>
          <w:rFonts w:hint="eastAsia" w:ascii="仿宋_GB2312" w:hAnsi="仿宋_GB2312" w:eastAsia="仿宋_GB2312" w:cs="仿宋_GB2312"/>
          <w:sz w:val="32"/>
          <w:szCs w:val="32"/>
          <w:lang w:eastAsia="zh-CN"/>
        </w:rPr>
        <w:t>六安市二等奖；</w:t>
      </w:r>
      <w:r>
        <w:rPr>
          <w:rFonts w:hint="eastAsia" w:ascii="仿宋_GB2312" w:hAnsi="仿宋_GB2312" w:eastAsia="仿宋_GB2312" w:cs="仿宋_GB2312"/>
          <w:sz w:val="32"/>
          <w:szCs w:val="32"/>
          <w:lang w:val="en-US" w:eastAsia="zh-CN"/>
        </w:rPr>
        <w:t>2024.9镇</w:t>
      </w:r>
      <w:r>
        <w:rPr>
          <w:rFonts w:hint="eastAsia" w:ascii="仿宋_GB2312" w:hAnsi="仿宋_GB2312" w:eastAsia="仿宋_GB2312" w:cs="仿宋_GB2312"/>
          <w:sz w:val="32"/>
          <w:szCs w:val="32"/>
          <w:lang w:eastAsia="zh-CN"/>
        </w:rPr>
        <w:t>优秀教师。</w:t>
      </w:r>
      <w:r>
        <w:rPr>
          <w:rFonts w:hint="eastAsia" w:ascii="仿宋_GB2312" w:hAnsi="仿宋_GB2312" w:eastAsia="仿宋_GB2312" w:cs="仿宋_GB2312"/>
          <w:sz w:val="32"/>
          <w:szCs w:val="32"/>
          <w:lang w:val="en-US" w:eastAsia="zh-CN"/>
        </w:rPr>
        <w:t>2025.1城关幼儿园2024年度师德师风考核优秀；2025.2城关幼儿园2024年度考核优秀；2025.5中小学优质课评选活动县一等奖。</w:t>
      </w:r>
    </w:p>
    <w:p w14:paraId="02836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唐文慧</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2024.10</w:t>
      </w:r>
      <w:r>
        <w:rPr>
          <w:rFonts w:hint="eastAsia" w:ascii="仿宋_GB2312" w:hAnsi="仿宋_GB2312" w:eastAsia="仿宋_GB2312" w:cs="仿宋_GB2312"/>
          <w:sz w:val="32"/>
          <w:szCs w:val="32"/>
          <w:lang w:eastAsia="zh-CN"/>
        </w:rPr>
        <w:t>“舒城红·三色舒城”朗诵比赛中获得县级二等奖；</w:t>
      </w:r>
      <w:r>
        <w:rPr>
          <w:rFonts w:hint="default" w:ascii="仿宋_GB2312" w:hAnsi="仿宋_GB2312" w:eastAsia="仿宋_GB2312" w:cs="仿宋_GB2312"/>
          <w:sz w:val="32"/>
          <w:szCs w:val="32"/>
          <w:lang w:val="en-US" w:eastAsia="zh-CN"/>
        </w:rPr>
        <w:t>2025.7学前教育宣传月《学前有法，善育有规》县一等奖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2025.8第七届中华经典诵写讲大赛“诵读中国”《月光下的中国》县一等奖。</w:t>
      </w:r>
      <w:r>
        <w:rPr>
          <w:rFonts w:hint="eastAsia" w:ascii="仿宋_GB2312" w:hAnsi="仿宋_GB2312" w:eastAsia="仿宋_GB2312" w:cs="仿宋_GB2312"/>
          <w:sz w:val="32"/>
          <w:szCs w:val="32"/>
          <w:lang w:val="en-US" w:eastAsia="zh-CN"/>
        </w:rPr>
        <w:t>2025.5指导青年教师在中小学优质课评选活动县一等奖。</w:t>
      </w:r>
    </w:p>
    <w:p w14:paraId="13F5B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12.张青驰：2025.7舒城县中小学幼儿园教师“三字一画”基本功县二等奖。</w:t>
      </w:r>
    </w:p>
    <w:p w14:paraId="7F422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13.蔡晓洁：2025.9家教论文《不良家庭教育方式对孩子心理健康的影响分析》县一等奖；2025.7舒城县中小学幼儿教师“三字一画”基本功县三等奖；2025.5童眼看家乡少儿摄影活动，指导老师，市三等奖。</w:t>
      </w:r>
    </w:p>
    <w:p w14:paraId="5559DE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陈奕颖：</w:t>
      </w:r>
    </w:p>
    <w:p w14:paraId="18E08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14.张雨：</w:t>
      </w:r>
      <w:r>
        <w:rPr>
          <w:rFonts w:hint="default" w:ascii="仿宋_GB2312" w:hAnsi="仿宋_GB2312" w:eastAsia="仿宋_GB2312" w:cs="仿宋_GB2312"/>
          <w:sz w:val="32"/>
          <w:szCs w:val="32"/>
          <w:lang w:val="en-US" w:eastAsia="zh-CN"/>
        </w:rPr>
        <w:t>2025.7舒城县中小学幼儿园教师“三字一画”基本功县三等奖</w:t>
      </w:r>
      <w:r>
        <w:rPr>
          <w:rFonts w:hint="eastAsia" w:ascii="仿宋_GB2312" w:hAnsi="仿宋_GB2312" w:eastAsia="仿宋_GB2312" w:cs="仿宋_GB2312"/>
          <w:sz w:val="32"/>
          <w:szCs w:val="32"/>
          <w:lang w:val="en-US" w:eastAsia="zh-CN"/>
        </w:rPr>
        <w:t>。</w:t>
      </w:r>
    </w:p>
    <w:p w14:paraId="01100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15.黄梦然：2025.7舒城县中小学幼儿园教师“三字一画”基本功县一等奖。</w:t>
      </w:r>
    </w:p>
    <w:p w14:paraId="64FB4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16.王欢欢：2025.8 “党是阳光我是苗”指导老师县二等奖。</w:t>
      </w:r>
    </w:p>
    <w:p w14:paraId="74896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17.周敏：2025.9家教论文《学前教育法下，家长如何应对幼小衔接问题》县二等奖；2025.8教育教学论文《在自主游戏中传承红色精神》县二等奖；2025.8县优秀班主任；2025.8 “党是阳光我是苗”指导老师县二等奖。</w:t>
      </w:r>
    </w:p>
    <w:p w14:paraId="39776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18.夏冉冉：2025年2月城关幼儿园2024师德师风考核优秀；2025年2月城关幼儿园2024年度考核优秀；2025年7月，“三字一画”县二等奖。</w:t>
      </w:r>
    </w:p>
    <w:p w14:paraId="3B92F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19.曾荣玲：2025.7舒城县中小学幼儿园教师“三字一画”基本功县一等奖；2025.8第七届中华经典诵写讲汉字书写大赛《桃花源记》市二等奖；2025.8教育教学论文《游戏在幼儿学习中的重要性研究》县级三等奖。</w:t>
      </w:r>
    </w:p>
    <w:p w14:paraId="5EEA4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20.王霞：2025年1月城关幼儿园2024师德师风考核优秀；2025年2月城关幼儿园2024年度考核优秀；2025年8月教育教学论文县二等奖。2025.9镇优秀教师。</w:t>
      </w:r>
    </w:p>
    <w:p w14:paraId="57367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陈露：2025.8六安市中小学教育教学论文《合作游戏中的幼儿冲突行为研究》县级三等奖；2025.1城关幼儿园2024年度师德师风考核优秀；2025.2城关幼儿园2024年度考核优秀；2025.8六安市中小学教育教学论文《合作游戏中的幼儿冲突行为研究》县级三等奖；2025.5中小学优质课评选活动县一等奖。</w:t>
      </w:r>
    </w:p>
    <w:p w14:paraId="30C78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22.叶英青：2025.7舒城县中小学幼儿园教师“三字一画”基本功县三等奖；2025.9镇优秀教师。</w:t>
      </w:r>
    </w:p>
    <w:p w14:paraId="2C9FE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江声琴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2025.7学前教育宣传月《学前有法，善育有规》县一等奖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2025.09家教论文《 特殊家庭幼儿教育衔接研究-以爱为桥梁促进幼儿健康成长》县级二等奖</w:t>
      </w:r>
      <w:r>
        <w:rPr>
          <w:rFonts w:hint="eastAsia" w:ascii="仿宋_GB2312" w:hAnsi="仿宋_GB2312" w:eastAsia="仿宋_GB2312" w:cs="仿宋_GB2312"/>
          <w:sz w:val="32"/>
          <w:szCs w:val="32"/>
          <w:lang w:val="en-US" w:eastAsia="zh-CN"/>
        </w:rPr>
        <w:t>；2025.5指导青年教师在中小学优质课评选活动县二等奖。</w:t>
      </w:r>
    </w:p>
    <w:p w14:paraId="4D53B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陈明玥2025.7 “三字一画”县二等奖；2025.8 “党是阳光我是苗”指导老师市二等奖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优秀班主任</w:t>
      </w:r>
      <w:r>
        <w:rPr>
          <w:rFonts w:hint="eastAsia" w:ascii="仿宋_GB2312" w:hAnsi="仿宋_GB2312" w:eastAsia="仿宋_GB2312" w:cs="仿宋_GB2312"/>
          <w:sz w:val="32"/>
          <w:szCs w:val="32"/>
          <w:lang w:val="en-US" w:eastAsia="zh-CN"/>
        </w:rPr>
        <w:t>；2025年2月城关幼儿园2024年度考核优秀。</w:t>
      </w:r>
    </w:p>
    <w:p w14:paraId="572B9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25.滕伟文：2025.9镇优秀教师。</w:t>
      </w:r>
    </w:p>
    <w:p w14:paraId="29FD2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26.薛礼蓉：2025.1 仁和幼儿园2024年度师德师风考核优秀；2025.2 仁和幼儿园2024年度考核优秀；2025.5中小学优质课评选活动县二等奖；2025.7 学前教育宣传月《法治护航，童心逐梦》县三等奖；2025.7 舒城县中小学幼儿园教师“三字一画”基本功县三等奖。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32366"/>
    <w:rsid w:val="2A6B0DDC"/>
    <w:rsid w:val="31F32B8E"/>
    <w:rsid w:val="402A23B7"/>
    <w:rsid w:val="4DE60749"/>
    <w:rsid w:val="50CB72EF"/>
    <w:rsid w:val="7240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2033</Words>
  <Characters>2517</Characters>
  <Lines>0</Lines>
  <Paragraphs>0</Paragraphs>
  <TotalTime>236</TotalTime>
  <ScaleCrop>false</ScaleCrop>
  <LinksUpToDate>false</LinksUpToDate>
  <CharactersWithSpaces>2540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2025-09-07T01:10:00Z</dcterms:created>
  <dc:creator>lianxiang</dc:creator>
  <cp:lastModifiedBy>存在</cp:lastModifiedBy>
  <dcterms:modified xsi:type="dcterms:W3CDTF">2025-12-19T06:47:47Z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eyJoZGlkIjoiNTg1NWFiNDRhODZmYmFjNzdiNDY0Mjg4Zjc2ZmVjZmMiLCJ1c2VySWQiOiIzNTQzMzAwOTUifQ==</vt:lpwstr>
  </property>
  <property fmtid="{D5CDD505-2E9C-101B-9397-08002B2CF9AE}" pid="4" name="ICV">
    <vt:lpwstr>A5A92D1451614053BA6DDA35BA5EB9C3_12</vt:lpwstr>
  </property>
</Properties>
</file>