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948944">
      <w:pPr>
        <w:widowControl/>
        <w:shd w:val="clear" w:color="auto" w:fill="FFFFFF"/>
        <w:jc w:val="center"/>
        <w:rPr>
          <w:rFonts w:hint="eastAsia" w:ascii="宋体" w:hAnsi="宋体" w:eastAsia="宋体" w:cs="宋体"/>
          <w:b/>
          <w:color w:val="auto"/>
          <w:sz w:val="36"/>
          <w:szCs w:val="36"/>
          <w:highlight w:val="none"/>
          <w:shd w:val="clear" w:color="auto" w:fill="FFFFFF"/>
          <w:lang w:eastAsia="zh-CN"/>
        </w:rPr>
      </w:pPr>
      <w:r>
        <w:rPr>
          <w:rFonts w:hint="eastAsia" w:ascii="宋体" w:hAnsi="宋体" w:cs="宋体"/>
          <w:b/>
          <w:color w:val="auto"/>
          <w:sz w:val="36"/>
          <w:szCs w:val="36"/>
          <w:highlight w:val="none"/>
          <w:shd w:val="clear" w:color="auto" w:fill="FFFFFF"/>
          <w:lang w:val="en-US" w:eastAsia="zh-CN"/>
        </w:rPr>
        <w:t>竞</w:t>
      </w:r>
      <w:r>
        <w:rPr>
          <w:rFonts w:hint="eastAsia" w:ascii="宋体" w:hAnsi="宋体" w:cs="宋体"/>
          <w:b/>
          <w:color w:val="auto"/>
          <w:sz w:val="36"/>
          <w:szCs w:val="36"/>
          <w:highlight w:val="none"/>
          <w:shd w:val="clear" w:color="auto" w:fill="FFFFFF"/>
          <w:lang w:eastAsia="zh-CN"/>
        </w:rPr>
        <w:t>租</w:t>
      </w:r>
      <w:r>
        <w:rPr>
          <w:rFonts w:hint="eastAsia" w:ascii="宋体" w:hAnsi="宋体" w:cs="宋体"/>
          <w:b/>
          <w:color w:val="auto"/>
          <w:sz w:val="36"/>
          <w:szCs w:val="36"/>
          <w:highlight w:val="none"/>
          <w:shd w:val="clear" w:color="auto" w:fill="FFFFFF"/>
          <w:lang w:val="en-US" w:eastAsia="zh-CN"/>
        </w:rPr>
        <w:t>须知</w:t>
      </w:r>
    </w:p>
    <w:p w14:paraId="0E857356">
      <w:pPr>
        <w:keepNext w:val="0"/>
        <w:keepLines w:val="0"/>
        <w:pageBreakBefore w:val="0"/>
        <w:widowControl/>
        <w:shd w:val="clear" w:color="auto" w:fill="FFFFFF"/>
        <w:kinsoku/>
        <w:wordWrap/>
        <w:overflowPunct/>
        <w:topLinePunct w:val="0"/>
        <w:autoSpaceDE/>
        <w:autoSpaceDN/>
        <w:bidi w:val="0"/>
        <w:adjustRightInd/>
        <w:snapToGrid/>
        <w:spacing w:line="360" w:lineRule="auto"/>
        <w:jc w:val="both"/>
        <w:textAlignment w:val="auto"/>
        <w:rPr>
          <w:rFonts w:ascii="微软雅黑" w:hAnsi="微软雅黑" w:eastAsia="微软雅黑" w:cs="微软雅黑"/>
          <w:color w:val="auto"/>
          <w:szCs w:val="21"/>
          <w:highlight w:val="none"/>
        </w:rPr>
      </w:pPr>
      <w:r>
        <w:rPr>
          <w:rFonts w:hint="eastAsia" w:ascii="宋体" w:hAnsi="宋体" w:cs="宋体"/>
          <w:b/>
          <w:color w:val="auto"/>
          <w:kern w:val="0"/>
          <w:sz w:val="24"/>
          <w:szCs w:val="24"/>
          <w:highlight w:val="none"/>
          <w:shd w:val="clear" w:color="auto" w:fill="FFFFFF"/>
          <w:lang w:bidi="ar"/>
        </w:rPr>
        <w:t>一、出租标的基本情况</w:t>
      </w:r>
    </w:p>
    <w:p w14:paraId="0C301A33">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color w:val="auto"/>
          <w:kern w:val="0"/>
          <w:sz w:val="24"/>
          <w:szCs w:val="24"/>
          <w:highlight w:val="none"/>
          <w:shd w:val="clear" w:color="auto" w:fill="FFFFFF"/>
          <w:lang w:eastAsia="zh-CN" w:bidi="ar"/>
        </w:rPr>
      </w:pPr>
      <w:r>
        <w:rPr>
          <w:rFonts w:hint="eastAsia" w:ascii="宋体" w:hAnsi="宋体" w:cs="宋体"/>
          <w:color w:val="auto"/>
          <w:kern w:val="0"/>
          <w:sz w:val="24"/>
          <w:szCs w:val="24"/>
          <w:highlight w:val="none"/>
          <w:shd w:val="clear" w:color="auto" w:fill="FFFFFF"/>
          <w:lang w:val="en-US" w:eastAsia="zh-CN" w:bidi="ar"/>
        </w:rPr>
        <w:t>1.</w:t>
      </w:r>
      <w:r>
        <w:rPr>
          <w:rFonts w:hint="eastAsia" w:ascii="宋体" w:hAnsi="宋体" w:cs="宋体"/>
          <w:color w:val="auto"/>
          <w:kern w:val="0"/>
          <w:sz w:val="24"/>
          <w:szCs w:val="24"/>
          <w:highlight w:val="none"/>
          <w:shd w:val="clear" w:color="auto" w:fill="FFFFFF"/>
          <w:lang w:bidi="ar"/>
        </w:rPr>
        <w:t>出租人：</w:t>
      </w:r>
      <w:r>
        <w:rPr>
          <w:rFonts w:hint="eastAsia" w:ascii="宋体" w:hAnsi="宋体" w:cs="宋体"/>
          <w:color w:val="auto"/>
          <w:kern w:val="0"/>
          <w:sz w:val="24"/>
          <w:szCs w:val="24"/>
          <w:highlight w:val="none"/>
          <w:shd w:val="clear" w:color="auto" w:fill="FFFFFF"/>
          <w:lang w:eastAsia="zh-CN" w:bidi="ar"/>
        </w:rPr>
        <w:t>舒城思源市政工程有限公司</w:t>
      </w:r>
    </w:p>
    <w:p w14:paraId="708B6D7C">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cs="宋体"/>
          <w:color w:val="auto"/>
          <w:kern w:val="0"/>
          <w:sz w:val="24"/>
          <w:szCs w:val="24"/>
          <w:highlight w:val="none"/>
          <w:shd w:val="clear" w:color="auto" w:fill="FFFFFF"/>
          <w:lang w:val="en-US" w:eastAsia="zh-CN" w:bidi="ar"/>
        </w:rPr>
      </w:pPr>
      <w:r>
        <w:rPr>
          <w:rFonts w:hint="eastAsia" w:ascii="宋体" w:hAnsi="宋体" w:cs="宋体"/>
          <w:color w:val="auto"/>
          <w:kern w:val="0"/>
          <w:sz w:val="24"/>
          <w:szCs w:val="24"/>
          <w:highlight w:val="none"/>
          <w:shd w:val="clear" w:color="auto" w:fill="FFFFFF"/>
          <w:lang w:val="en-US" w:eastAsia="zh-CN" w:bidi="ar"/>
        </w:rPr>
        <w:t>2.</w:t>
      </w:r>
      <w:r>
        <w:rPr>
          <w:rFonts w:hint="eastAsia" w:ascii="宋体" w:hAnsi="宋体" w:cs="宋体"/>
          <w:color w:val="auto"/>
          <w:kern w:val="0"/>
          <w:sz w:val="24"/>
          <w:szCs w:val="24"/>
          <w:highlight w:val="none"/>
          <w:shd w:val="clear" w:color="auto" w:fill="FFFFFF"/>
          <w:lang w:bidi="ar"/>
        </w:rPr>
        <w:t>出租标的基本情况：现将鼓楼时代广场1-7幢3-102、202铺门面房出租</w:t>
      </w:r>
      <w:r>
        <w:rPr>
          <w:rFonts w:hint="eastAsia" w:ascii="宋体" w:hAnsi="宋体" w:cs="宋体"/>
          <w:color w:val="auto"/>
          <w:kern w:val="0"/>
          <w:sz w:val="24"/>
          <w:szCs w:val="24"/>
          <w:highlight w:val="none"/>
          <w:shd w:val="clear" w:color="auto" w:fill="FFFFFF"/>
          <w:lang w:eastAsia="zh-CN" w:bidi="ar"/>
        </w:rPr>
        <w:t>，</w:t>
      </w:r>
      <w:r>
        <w:rPr>
          <w:rFonts w:hint="eastAsia" w:ascii="宋体" w:hAnsi="宋体" w:cs="宋体"/>
          <w:color w:val="auto"/>
          <w:kern w:val="0"/>
          <w:sz w:val="24"/>
          <w:szCs w:val="24"/>
          <w:highlight w:val="none"/>
          <w:shd w:val="clear" w:color="auto" w:fill="FFFFFF"/>
          <w:lang w:val="en-US" w:eastAsia="zh-CN" w:bidi="ar"/>
        </w:rPr>
        <w:t>具体内容如下（建筑面积以实际为准），</w:t>
      </w:r>
    </w:p>
    <w:tbl>
      <w:tblPr>
        <w:tblStyle w:val="9"/>
        <w:tblW w:w="8750" w:type="dxa"/>
        <w:tblInd w:w="-18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88"/>
        <w:gridCol w:w="1225"/>
        <w:gridCol w:w="1237"/>
        <w:gridCol w:w="913"/>
        <w:gridCol w:w="1150"/>
        <w:gridCol w:w="1407"/>
        <w:gridCol w:w="1205"/>
        <w:gridCol w:w="425"/>
      </w:tblGrid>
      <w:tr w14:paraId="6AEAA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18C0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项目编号</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1778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出租内容</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5917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所在层数/总层数</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F8A2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建筑面积(m</w:t>
            </w:r>
            <w:r>
              <w:rPr>
                <w:rFonts w:hint="eastAsia" w:ascii="宋体" w:hAnsi="宋体" w:eastAsia="宋体" w:cs="宋体"/>
                <w:b/>
                <w:bCs/>
                <w:i w:val="0"/>
                <w:iCs w:val="0"/>
                <w:color w:val="000000"/>
                <w:kern w:val="0"/>
                <w:sz w:val="20"/>
                <w:szCs w:val="20"/>
                <w:u w:val="none"/>
                <w:vertAlign w:val="superscript"/>
                <w:lang w:val="en-US" w:eastAsia="zh-CN" w:bidi="ar"/>
              </w:rPr>
              <w:t>2</w:t>
            </w:r>
            <w:r>
              <w:rPr>
                <w:rFonts w:hint="eastAsia" w:ascii="宋体" w:hAnsi="宋体" w:eastAsia="宋体" w:cs="宋体"/>
                <w:b/>
                <w:bCs/>
                <w:i w:val="0"/>
                <w:iCs w:val="0"/>
                <w:color w:val="000000"/>
                <w:kern w:val="0"/>
                <w:sz w:val="20"/>
                <w:szCs w:val="20"/>
                <w:u w:val="none"/>
                <w:lang w:val="en-US" w:eastAsia="zh-CN" w:bidi="ar"/>
              </w:rPr>
              <w:t>)</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760C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竞租保证金（元）</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7B49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年招租起始价（元/年）</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77DA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每次增价幅度</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E2C3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14:paraId="24C4A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88" w:type="dxa"/>
            <w:vMerge w:val="restart"/>
            <w:tcBorders>
              <w:top w:val="single" w:color="000000" w:sz="4" w:space="0"/>
              <w:left w:val="single" w:color="000000" w:sz="4" w:space="0"/>
              <w:right w:val="single" w:color="000000" w:sz="4" w:space="0"/>
            </w:tcBorders>
            <w:shd w:val="clear" w:color="auto" w:fill="auto"/>
            <w:vAlign w:val="center"/>
          </w:tcPr>
          <w:p w14:paraId="01A29C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AHYTZ2026-021</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74F1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舒城县经济技术开发区鼓楼北街鼓楼时代广场1-7幢3-102铺</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B5C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1/34</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FB7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119.69</w:t>
            </w:r>
          </w:p>
        </w:tc>
        <w:tc>
          <w:tcPr>
            <w:tcW w:w="1150" w:type="dxa"/>
            <w:vMerge w:val="restart"/>
            <w:tcBorders>
              <w:top w:val="single" w:color="000000" w:sz="4" w:space="0"/>
              <w:left w:val="single" w:color="000000" w:sz="4" w:space="0"/>
              <w:right w:val="single" w:color="000000" w:sz="4" w:space="0"/>
            </w:tcBorders>
            <w:shd w:val="clear" w:color="auto" w:fill="auto"/>
            <w:vAlign w:val="center"/>
          </w:tcPr>
          <w:p w14:paraId="3D106AA8">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4000元</w:t>
            </w:r>
          </w:p>
        </w:tc>
        <w:tc>
          <w:tcPr>
            <w:tcW w:w="1407" w:type="dxa"/>
            <w:vMerge w:val="restart"/>
            <w:tcBorders>
              <w:top w:val="single" w:color="000000" w:sz="4" w:space="0"/>
              <w:left w:val="single" w:color="000000" w:sz="4" w:space="0"/>
              <w:right w:val="single" w:color="000000" w:sz="4" w:space="0"/>
            </w:tcBorders>
            <w:shd w:val="clear" w:color="auto" w:fill="auto"/>
            <w:vAlign w:val="center"/>
          </w:tcPr>
          <w:p w14:paraId="2F5C2B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39209.04</w:t>
            </w:r>
          </w:p>
        </w:tc>
        <w:tc>
          <w:tcPr>
            <w:tcW w:w="1205" w:type="dxa"/>
            <w:vMerge w:val="restart"/>
            <w:tcBorders>
              <w:top w:val="single" w:color="000000" w:sz="4" w:space="0"/>
              <w:left w:val="single" w:color="000000" w:sz="4" w:space="0"/>
              <w:right w:val="single" w:color="000000" w:sz="4" w:space="0"/>
            </w:tcBorders>
            <w:shd w:val="clear" w:color="auto" w:fill="auto"/>
            <w:vAlign w:val="center"/>
          </w:tcPr>
          <w:p w14:paraId="418CCB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大于等于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500元/年</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07109">
            <w:pPr>
              <w:jc w:val="center"/>
              <w:rPr>
                <w:rFonts w:hint="eastAsia" w:ascii="宋体" w:hAnsi="宋体" w:eastAsia="宋体" w:cs="宋体"/>
                <w:i w:val="0"/>
                <w:iCs w:val="0"/>
                <w:color w:val="000000"/>
                <w:sz w:val="20"/>
                <w:szCs w:val="20"/>
                <w:u w:val="none"/>
              </w:rPr>
            </w:pPr>
          </w:p>
        </w:tc>
      </w:tr>
      <w:tr w14:paraId="41351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188" w:type="dxa"/>
            <w:vMerge w:val="continue"/>
            <w:tcBorders>
              <w:left w:val="single" w:color="000000" w:sz="4" w:space="0"/>
              <w:bottom w:val="single" w:color="000000" w:sz="4" w:space="0"/>
              <w:right w:val="single" w:color="000000" w:sz="4" w:space="0"/>
            </w:tcBorders>
            <w:shd w:val="clear" w:color="auto" w:fill="auto"/>
            <w:vAlign w:val="center"/>
          </w:tcPr>
          <w:p w14:paraId="23280E11">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1261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舒城县经济技术开发区鼓楼北街鼓楼时代广场1-7幢</w:t>
            </w:r>
            <w:r>
              <w:rPr>
                <w:rFonts w:hint="eastAsia" w:ascii="宋体" w:hAnsi="宋体" w:cs="宋体"/>
                <w:i w:val="0"/>
                <w:iCs w:val="0"/>
                <w:color w:val="auto"/>
                <w:kern w:val="0"/>
                <w:sz w:val="20"/>
                <w:szCs w:val="20"/>
                <w:u w:val="none"/>
                <w:lang w:val="en-US" w:eastAsia="zh-CN" w:bidi="ar"/>
              </w:rPr>
              <w:t>3-202铺</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9FC7C">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2/34</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95336">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79.5</w:t>
            </w:r>
          </w:p>
        </w:tc>
        <w:tc>
          <w:tcPr>
            <w:tcW w:w="1150" w:type="dxa"/>
            <w:vMerge w:val="continue"/>
            <w:tcBorders>
              <w:left w:val="single" w:color="000000" w:sz="4" w:space="0"/>
              <w:bottom w:val="single" w:color="000000" w:sz="4" w:space="0"/>
              <w:right w:val="single" w:color="000000" w:sz="4" w:space="0"/>
            </w:tcBorders>
            <w:shd w:val="clear" w:color="auto" w:fill="auto"/>
            <w:vAlign w:val="center"/>
          </w:tcPr>
          <w:p w14:paraId="0FCE6F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07" w:type="dxa"/>
            <w:vMerge w:val="continue"/>
            <w:tcBorders>
              <w:left w:val="single" w:color="000000" w:sz="4" w:space="0"/>
              <w:bottom w:val="single" w:color="000000" w:sz="4" w:space="0"/>
              <w:right w:val="single" w:color="000000" w:sz="4" w:space="0"/>
            </w:tcBorders>
            <w:shd w:val="clear" w:color="auto" w:fill="auto"/>
            <w:vAlign w:val="center"/>
          </w:tcPr>
          <w:p w14:paraId="6DD79D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05" w:type="dxa"/>
            <w:vMerge w:val="continue"/>
            <w:tcBorders>
              <w:left w:val="single" w:color="000000" w:sz="4" w:space="0"/>
              <w:bottom w:val="single" w:color="000000" w:sz="4" w:space="0"/>
              <w:right w:val="single" w:color="000000" w:sz="4" w:space="0"/>
            </w:tcBorders>
            <w:shd w:val="clear" w:color="auto" w:fill="auto"/>
            <w:vAlign w:val="center"/>
          </w:tcPr>
          <w:p w14:paraId="329995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ABE25">
            <w:pPr>
              <w:jc w:val="center"/>
              <w:rPr>
                <w:rFonts w:hint="eastAsia" w:ascii="宋体" w:hAnsi="宋体" w:eastAsia="宋体" w:cs="宋体"/>
                <w:i w:val="0"/>
                <w:iCs w:val="0"/>
                <w:color w:val="000000"/>
                <w:sz w:val="20"/>
                <w:szCs w:val="20"/>
                <w:u w:val="none"/>
              </w:rPr>
            </w:pPr>
          </w:p>
        </w:tc>
      </w:tr>
    </w:tbl>
    <w:p w14:paraId="1AFC787A">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color w:val="auto"/>
          <w:kern w:val="0"/>
          <w:sz w:val="24"/>
          <w:szCs w:val="24"/>
          <w:highlight w:val="none"/>
          <w:shd w:val="clear" w:color="auto" w:fill="FFFFFF"/>
          <w:lang w:bidi="ar"/>
        </w:rPr>
      </w:pPr>
      <w:r>
        <w:rPr>
          <w:rFonts w:hint="eastAsia" w:ascii="宋体" w:hAnsi="宋体" w:cs="宋体"/>
          <w:color w:val="auto"/>
          <w:kern w:val="0"/>
          <w:sz w:val="24"/>
          <w:szCs w:val="24"/>
          <w:highlight w:val="none"/>
          <w:shd w:val="clear" w:color="auto" w:fill="FFFFFF"/>
          <w:lang w:bidi="ar"/>
        </w:rPr>
        <w:t>3</w:t>
      </w:r>
      <w:r>
        <w:rPr>
          <w:rFonts w:hint="eastAsia" w:ascii="宋体" w:hAnsi="宋体" w:cs="宋体"/>
          <w:color w:val="auto"/>
          <w:kern w:val="0"/>
          <w:sz w:val="24"/>
          <w:szCs w:val="24"/>
          <w:highlight w:val="none"/>
          <w:shd w:val="clear" w:color="auto" w:fill="FFFFFF"/>
          <w:lang w:val="en-US" w:eastAsia="zh-CN" w:bidi="ar"/>
        </w:rPr>
        <w:t>.</w:t>
      </w:r>
      <w:r>
        <w:rPr>
          <w:rFonts w:hint="eastAsia" w:ascii="宋体" w:hAnsi="宋体" w:cs="宋体"/>
          <w:color w:val="auto"/>
          <w:kern w:val="0"/>
          <w:sz w:val="24"/>
          <w:szCs w:val="24"/>
          <w:highlight w:val="none"/>
          <w:shd w:val="clear" w:color="auto" w:fill="FFFFFF"/>
          <w:lang w:eastAsia="zh-CN" w:bidi="ar"/>
        </w:rPr>
        <w:t>房屋结构：钢混</w:t>
      </w:r>
      <w:r>
        <w:rPr>
          <w:rFonts w:hint="eastAsia" w:ascii="宋体" w:hAnsi="宋体" w:cs="宋体"/>
          <w:color w:val="auto"/>
          <w:kern w:val="0"/>
          <w:sz w:val="24"/>
          <w:szCs w:val="24"/>
          <w:highlight w:val="none"/>
          <w:shd w:val="clear" w:color="auto" w:fill="FFFFFF"/>
          <w:lang w:val="en-US" w:eastAsia="zh-CN" w:bidi="ar"/>
        </w:rPr>
        <w:t>结构</w:t>
      </w:r>
      <w:r>
        <w:rPr>
          <w:rFonts w:hint="eastAsia" w:ascii="宋体" w:hAnsi="宋体" w:cs="宋体"/>
          <w:color w:val="auto"/>
          <w:kern w:val="0"/>
          <w:sz w:val="24"/>
          <w:szCs w:val="24"/>
          <w:highlight w:val="none"/>
          <w:shd w:val="clear" w:color="auto" w:fill="FFFFFF"/>
          <w:lang w:bidi="ar"/>
        </w:rPr>
        <w:t>。</w:t>
      </w:r>
    </w:p>
    <w:p w14:paraId="20D4749D">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color w:val="auto"/>
          <w:kern w:val="0"/>
          <w:sz w:val="24"/>
          <w:szCs w:val="24"/>
          <w:highlight w:val="none"/>
          <w:shd w:val="clear" w:color="auto" w:fill="FFFFFF"/>
          <w:lang w:bidi="ar"/>
        </w:rPr>
      </w:pPr>
      <w:r>
        <w:rPr>
          <w:rFonts w:hint="eastAsia" w:ascii="宋体" w:hAnsi="宋体" w:cs="宋体"/>
          <w:color w:val="auto"/>
          <w:kern w:val="0"/>
          <w:sz w:val="24"/>
          <w:szCs w:val="24"/>
          <w:highlight w:val="none"/>
          <w:shd w:val="clear" w:color="auto" w:fill="FFFFFF"/>
          <w:lang w:val="en-US" w:eastAsia="zh-CN" w:bidi="ar"/>
        </w:rPr>
        <w:t>4.</w:t>
      </w:r>
      <w:r>
        <w:rPr>
          <w:rFonts w:hint="eastAsia" w:ascii="宋体" w:hAnsi="宋体" w:cs="宋体"/>
          <w:color w:val="auto"/>
          <w:kern w:val="0"/>
          <w:sz w:val="24"/>
          <w:szCs w:val="24"/>
          <w:highlight w:val="none"/>
          <w:shd w:val="clear" w:color="auto" w:fill="FFFFFF"/>
          <w:lang w:eastAsia="zh-CN" w:bidi="ar"/>
        </w:rPr>
        <w:t>租赁期限</w:t>
      </w:r>
      <w:r>
        <w:rPr>
          <w:rFonts w:hint="eastAsia" w:ascii="宋体" w:hAnsi="宋体" w:cs="宋体"/>
          <w:color w:val="auto"/>
          <w:kern w:val="0"/>
          <w:sz w:val="24"/>
          <w:szCs w:val="24"/>
          <w:highlight w:val="none"/>
          <w:shd w:val="clear" w:color="auto" w:fill="FFFFFF"/>
          <w:lang w:bidi="ar"/>
        </w:rPr>
        <w:t>：</w:t>
      </w:r>
      <w:r>
        <w:rPr>
          <w:rFonts w:hint="eastAsia" w:ascii="宋体" w:hAnsi="宋体" w:cs="宋体"/>
          <w:color w:val="auto"/>
          <w:kern w:val="0"/>
          <w:sz w:val="24"/>
          <w:szCs w:val="24"/>
          <w:highlight w:val="none"/>
          <w:shd w:val="clear" w:color="auto" w:fill="FFFFFF"/>
          <w:lang w:val="en-US" w:eastAsia="zh-CN" w:bidi="ar"/>
        </w:rPr>
        <w:t>3</w:t>
      </w:r>
      <w:r>
        <w:rPr>
          <w:rFonts w:hint="eastAsia" w:ascii="宋体" w:hAnsi="宋体" w:cs="宋体"/>
          <w:color w:val="auto"/>
          <w:kern w:val="0"/>
          <w:sz w:val="24"/>
          <w:szCs w:val="24"/>
          <w:highlight w:val="none"/>
          <w:shd w:val="clear" w:color="auto" w:fill="FFFFFF"/>
          <w:lang w:eastAsia="zh-CN" w:bidi="ar"/>
        </w:rPr>
        <w:t>年，自房屋移交之日起算</w:t>
      </w:r>
      <w:r>
        <w:rPr>
          <w:rFonts w:hint="eastAsia" w:ascii="宋体" w:hAnsi="宋体" w:cs="宋体"/>
          <w:color w:val="auto"/>
          <w:kern w:val="0"/>
          <w:sz w:val="24"/>
          <w:szCs w:val="24"/>
          <w:highlight w:val="none"/>
          <w:shd w:val="clear" w:color="auto" w:fill="FFFFFF"/>
          <w:lang w:bidi="ar"/>
        </w:rPr>
        <w:t>。</w:t>
      </w:r>
    </w:p>
    <w:p w14:paraId="1347CE60">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cs="宋体"/>
          <w:color w:val="auto"/>
          <w:kern w:val="0"/>
          <w:sz w:val="24"/>
          <w:szCs w:val="24"/>
          <w:highlight w:val="none"/>
          <w:shd w:val="clear" w:color="auto" w:fill="FFFFFF"/>
          <w:lang w:val="en-US" w:bidi="ar"/>
        </w:rPr>
      </w:pPr>
      <w:r>
        <w:rPr>
          <w:rFonts w:hint="eastAsia" w:ascii="宋体" w:hAnsi="宋体" w:cs="宋体"/>
          <w:color w:val="auto"/>
          <w:kern w:val="0"/>
          <w:sz w:val="24"/>
          <w:szCs w:val="24"/>
          <w:highlight w:val="none"/>
          <w:shd w:val="clear" w:color="auto" w:fill="FFFFFF"/>
          <w:lang w:val="en-US" w:eastAsia="zh-CN" w:bidi="ar"/>
        </w:rPr>
        <w:t>5.</w:t>
      </w:r>
      <w:r>
        <w:rPr>
          <w:rFonts w:hint="eastAsia" w:ascii="宋体" w:hAnsi="宋体" w:cs="宋体"/>
          <w:color w:val="auto"/>
          <w:kern w:val="0"/>
          <w:sz w:val="24"/>
          <w:szCs w:val="24"/>
          <w:highlight w:val="none"/>
          <w:shd w:val="clear" w:color="auto" w:fill="FFFFFF"/>
          <w:lang w:bidi="ar"/>
        </w:rPr>
        <w:t>出租房屋地点：</w:t>
      </w:r>
      <w:r>
        <w:rPr>
          <w:rFonts w:hint="eastAsia" w:ascii="宋体" w:hAnsi="宋体" w:cs="宋体"/>
          <w:color w:val="auto"/>
          <w:kern w:val="0"/>
          <w:sz w:val="24"/>
          <w:szCs w:val="24"/>
          <w:highlight w:val="none"/>
          <w:shd w:val="clear" w:color="auto" w:fill="FFFFFF"/>
          <w:lang w:val="en-US" w:eastAsia="zh-CN" w:bidi="ar"/>
        </w:rPr>
        <w:t>鼓楼时代广场1-7幢3-102、202铺门面房。</w:t>
      </w:r>
    </w:p>
    <w:p w14:paraId="050FECA8">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color w:val="auto"/>
          <w:kern w:val="0"/>
          <w:sz w:val="24"/>
          <w:szCs w:val="24"/>
          <w:highlight w:val="none"/>
          <w:shd w:val="clear" w:color="auto" w:fill="FFFFFF"/>
          <w:lang w:bidi="ar"/>
        </w:rPr>
      </w:pPr>
      <w:r>
        <w:rPr>
          <w:rFonts w:hint="eastAsia" w:ascii="宋体" w:hAnsi="宋体" w:cs="宋体"/>
          <w:color w:val="auto"/>
          <w:kern w:val="0"/>
          <w:sz w:val="24"/>
          <w:szCs w:val="24"/>
          <w:highlight w:val="none"/>
          <w:shd w:val="clear" w:color="auto" w:fill="FFFFFF"/>
          <w:lang w:val="en-US" w:eastAsia="zh-CN" w:bidi="ar"/>
        </w:rPr>
        <w:t>6.</w:t>
      </w:r>
      <w:r>
        <w:rPr>
          <w:rFonts w:hint="eastAsia" w:ascii="宋体" w:hAnsi="宋体" w:cs="宋体"/>
          <w:color w:val="auto"/>
          <w:kern w:val="0"/>
          <w:sz w:val="24"/>
          <w:szCs w:val="24"/>
          <w:highlight w:val="none"/>
          <w:shd w:val="clear" w:color="auto" w:fill="FFFFFF"/>
          <w:lang w:bidi="ar"/>
        </w:rPr>
        <w:t>履约保证金：收取3个月的租金作为履约保证金。</w:t>
      </w:r>
    </w:p>
    <w:p w14:paraId="748A3F24">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color w:val="auto"/>
          <w:kern w:val="0"/>
          <w:sz w:val="24"/>
          <w:szCs w:val="24"/>
          <w:highlight w:val="none"/>
          <w:shd w:val="clear" w:color="auto" w:fill="FFFFFF"/>
          <w:lang w:bidi="ar"/>
        </w:rPr>
      </w:pPr>
      <w:r>
        <w:rPr>
          <w:rFonts w:hint="eastAsia" w:ascii="宋体" w:hAnsi="宋体" w:cs="宋体"/>
          <w:color w:val="auto"/>
          <w:kern w:val="0"/>
          <w:sz w:val="24"/>
          <w:szCs w:val="24"/>
          <w:highlight w:val="none"/>
          <w:shd w:val="clear" w:color="auto" w:fill="FFFFFF"/>
          <w:lang w:val="en-US" w:eastAsia="zh-CN" w:bidi="ar"/>
        </w:rPr>
        <w:t>7.</w:t>
      </w:r>
      <w:r>
        <w:rPr>
          <w:rFonts w:hint="eastAsia" w:ascii="宋体" w:hAnsi="宋体" w:cs="宋体"/>
          <w:color w:val="auto"/>
          <w:kern w:val="0"/>
          <w:sz w:val="24"/>
          <w:szCs w:val="24"/>
          <w:highlight w:val="none"/>
          <w:shd w:val="clear" w:color="auto" w:fill="FFFFFF"/>
          <w:lang w:bidi="ar"/>
        </w:rPr>
        <w:t>出租房屋用途：</w:t>
      </w:r>
    </w:p>
    <w:p w14:paraId="158EBA6B">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color w:val="auto"/>
          <w:kern w:val="0"/>
          <w:sz w:val="24"/>
          <w:szCs w:val="24"/>
          <w:highlight w:val="none"/>
          <w:shd w:val="clear" w:color="auto" w:fill="FFFFFF"/>
          <w:lang w:bidi="ar"/>
        </w:rPr>
      </w:pPr>
      <w:r>
        <w:rPr>
          <w:rFonts w:hint="eastAsia" w:ascii="宋体" w:hAnsi="宋体" w:cs="宋体"/>
          <w:color w:val="auto"/>
          <w:kern w:val="0"/>
          <w:sz w:val="24"/>
          <w:szCs w:val="24"/>
          <w:highlight w:val="none"/>
          <w:shd w:val="clear" w:color="auto" w:fill="FFFFFF"/>
          <w:lang w:eastAsia="zh-CN" w:bidi="ar"/>
        </w:rPr>
        <w:t>（</w:t>
      </w:r>
      <w:r>
        <w:rPr>
          <w:rFonts w:hint="eastAsia" w:ascii="宋体" w:hAnsi="宋体" w:cs="宋体"/>
          <w:color w:val="auto"/>
          <w:kern w:val="0"/>
          <w:sz w:val="24"/>
          <w:szCs w:val="24"/>
          <w:highlight w:val="none"/>
          <w:shd w:val="clear" w:color="auto" w:fill="FFFFFF"/>
          <w:lang w:val="en-US" w:eastAsia="zh-CN" w:bidi="ar"/>
        </w:rPr>
        <w:t>1</w:t>
      </w:r>
      <w:r>
        <w:rPr>
          <w:rFonts w:hint="eastAsia" w:ascii="宋体" w:hAnsi="宋体" w:cs="宋体"/>
          <w:color w:val="auto"/>
          <w:kern w:val="0"/>
          <w:sz w:val="24"/>
          <w:szCs w:val="24"/>
          <w:highlight w:val="none"/>
          <w:shd w:val="clear" w:color="auto" w:fill="FFFFFF"/>
          <w:lang w:eastAsia="zh-CN" w:bidi="ar"/>
        </w:rPr>
        <w:t>）</w:t>
      </w:r>
      <w:r>
        <w:rPr>
          <w:rFonts w:hint="eastAsia" w:ascii="宋体" w:hAnsi="宋体" w:cs="宋体"/>
          <w:color w:val="auto"/>
          <w:kern w:val="0"/>
          <w:sz w:val="24"/>
          <w:szCs w:val="24"/>
          <w:highlight w:val="none"/>
          <w:shd w:val="clear" w:color="auto" w:fill="FFFFFF"/>
          <w:lang w:bidi="ar"/>
        </w:rPr>
        <w:t>仅限承租人使用，如需转租须经出租人同意，不得随意转租；不得擅自改变房屋结构，如需改变须经出租人同意。如在租赁期内遇政府规划需要、建设等不可抗拒的因素，承租人必须无条件服从出租人安排。</w:t>
      </w:r>
    </w:p>
    <w:p w14:paraId="19A09FFD">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color w:val="auto"/>
          <w:kern w:val="0"/>
          <w:sz w:val="24"/>
          <w:szCs w:val="24"/>
          <w:highlight w:val="none"/>
          <w:shd w:val="clear" w:color="auto" w:fill="FFFFFF"/>
          <w:lang w:bidi="ar"/>
        </w:rPr>
      </w:pPr>
      <w:r>
        <w:rPr>
          <w:rFonts w:hint="eastAsia" w:ascii="宋体" w:hAnsi="宋体" w:cs="宋体"/>
          <w:color w:val="auto"/>
          <w:kern w:val="0"/>
          <w:sz w:val="24"/>
          <w:szCs w:val="24"/>
          <w:highlight w:val="none"/>
          <w:shd w:val="clear" w:color="auto" w:fill="FFFFFF"/>
          <w:lang w:eastAsia="zh-CN" w:bidi="ar"/>
        </w:rPr>
        <w:t>（</w:t>
      </w:r>
      <w:r>
        <w:rPr>
          <w:rFonts w:hint="eastAsia" w:ascii="宋体" w:hAnsi="宋体" w:cs="宋体"/>
          <w:color w:val="auto"/>
          <w:kern w:val="0"/>
          <w:sz w:val="24"/>
          <w:szCs w:val="24"/>
          <w:highlight w:val="none"/>
          <w:shd w:val="clear" w:color="auto" w:fill="FFFFFF"/>
          <w:lang w:val="en-US" w:eastAsia="zh-CN" w:bidi="ar"/>
        </w:rPr>
        <w:t>2</w:t>
      </w:r>
      <w:r>
        <w:rPr>
          <w:rFonts w:hint="eastAsia" w:ascii="宋体" w:hAnsi="宋体" w:cs="宋体"/>
          <w:color w:val="auto"/>
          <w:kern w:val="0"/>
          <w:sz w:val="24"/>
          <w:szCs w:val="24"/>
          <w:highlight w:val="none"/>
          <w:shd w:val="clear" w:color="auto" w:fill="FFFFFF"/>
          <w:lang w:eastAsia="zh-CN" w:bidi="ar"/>
        </w:rPr>
        <w:t>）</w:t>
      </w:r>
      <w:r>
        <w:rPr>
          <w:rFonts w:hint="eastAsia" w:ascii="宋体" w:hAnsi="宋体" w:cs="宋体"/>
          <w:color w:val="auto"/>
          <w:kern w:val="0"/>
          <w:sz w:val="24"/>
          <w:szCs w:val="24"/>
          <w:highlight w:val="none"/>
          <w:shd w:val="clear" w:color="auto" w:fill="FFFFFF"/>
          <w:lang w:val="en-US" w:eastAsia="zh-CN" w:bidi="ar"/>
        </w:rPr>
        <w:t>如有缴纳</w:t>
      </w:r>
      <w:r>
        <w:rPr>
          <w:rFonts w:hint="eastAsia" w:ascii="宋体" w:hAnsi="宋体" w:cs="宋体"/>
          <w:color w:val="auto"/>
          <w:kern w:val="0"/>
          <w:sz w:val="24"/>
          <w:szCs w:val="24"/>
          <w:highlight w:val="none"/>
          <w:shd w:val="clear" w:color="auto" w:fill="FFFFFF"/>
          <w:lang w:bidi="ar"/>
        </w:rPr>
        <w:t>物业管理费</w:t>
      </w:r>
      <w:r>
        <w:rPr>
          <w:rFonts w:hint="eastAsia" w:ascii="宋体" w:hAnsi="宋体" w:cs="宋体"/>
          <w:color w:val="auto"/>
          <w:kern w:val="0"/>
          <w:sz w:val="24"/>
          <w:szCs w:val="24"/>
          <w:highlight w:val="none"/>
          <w:shd w:val="clear" w:color="auto" w:fill="FFFFFF"/>
          <w:lang w:val="en-US" w:eastAsia="zh-CN" w:bidi="ar"/>
        </w:rPr>
        <w:t>要求，</w:t>
      </w:r>
      <w:r>
        <w:rPr>
          <w:rFonts w:hint="eastAsia" w:ascii="宋体" w:hAnsi="宋体" w:cs="宋体"/>
          <w:color w:val="auto"/>
          <w:kern w:val="0"/>
          <w:sz w:val="24"/>
          <w:szCs w:val="24"/>
          <w:highlight w:val="none"/>
          <w:shd w:val="clear" w:color="auto" w:fill="FFFFFF"/>
          <w:lang w:bidi="ar"/>
        </w:rPr>
        <w:t>承租人须自行前往出租房屋所属物业公司咨询物业管理相关问题，并缴纳物业管理费，合同签约时需缴纳物业费，一年一付，后期需按租赁协议支付周期提前支付下一年度物业费，水电费按市场价格标准收取。</w:t>
      </w:r>
    </w:p>
    <w:p w14:paraId="00D39CD3">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color w:val="auto"/>
          <w:kern w:val="0"/>
          <w:sz w:val="24"/>
          <w:szCs w:val="24"/>
          <w:highlight w:val="none"/>
          <w:shd w:val="clear" w:color="auto" w:fill="FFFFFF"/>
          <w:lang w:eastAsia="zh-CN" w:bidi="ar"/>
        </w:rPr>
      </w:pPr>
      <w:r>
        <w:rPr>
          <w:rFonts w:hint="eastAsia" w:ascii="宋体" w:hAnsi="宋体" w:cs="宋体"/>
          <w:color w:val="auto"/>
          <w:kern w:val="0"/>
          <w:sz w:val="24"/>
          <w:szCs w:val="24"/>
          <w:highlight w:val="none"/>
          <w:shd w:val="clear" w:color="auto" w:fill="FFFFFF"/>
          <w:lang w:eastAsia="zh-CN" w:bidi="ar"/>
        </w:rPr>
        <w:t>（</w:t>
      </w:r>
      <w:r>
        <w:rPr>
          <w:rFonts w:hint="eastAsia" w:ascii="宋体" w:hAnsi="宋体" w:cs="宋体"/>
          <w:color w:val="auto"/>
          <w:kern w:val="0"/>
          <w:sz w:val="24"/>
          <w:szCs w:val="24"/>
          <w:highlight w:val="none"/>
          <w:shd w:val="clear" w:color="auto" w:fill="FFFFFF"/>
          <w:lang w:val="en-US" w:eastAsia="zh-CN" w:bidi="ar"/>
        </w:rPr>
        <w:t>3</w:t>
      </w:r>
      <w:r>
        <w:rPr>
          <w:rFonts w:hint="eastAsia" w:ascii="宋体" w:hAnsi="宋体" w:cs="宋体"/>
          <w:color w:val="auto"/>
          <w:kern w:val="0"/>
          <w:sz w:val="24"/>
          <w:szCs w:val="24"/>
          <w:highlight w:val="none"/>
          <w:shd w:val="clear" w:color="auto" w:fill="FFFFFF"/>
          <w:lang w:eastAsia="zh-CN" w:bidi="ar"/>
        </w:rPr>
        <w:t>）装修垃圾处理方式：按有关部门要求，规范处置。</w:t>
      </w:r>
    </w:p>
    <w:p w14:paraId="458E8E98">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color w:val="auto"/>
          <w:kern w:val="0"/>
          <w:sz w:val="24"/>
          <w:szCs w:val="24"/>
          <w:highlight w:val="none"/>
          <w:shd w:val="clear" w:color="auto" w:fill="FFFFFF"/>
          <w:lang w:eastAsia="zh-CN" w:bidi="ar"/>
        </w:rPr>
      </w:pPr>
      <w:r>
        <w:rPr>
          <w:rFonts w:hint="eastAsia" w:ascii="宋体" w:hAnsi="宋体" w:cs="宋体"/>
          <w:color w:val="auto"/>
          <w:kern w:val="0"/>
          <w:sz w:val="24"/>
          <w:szCs w:val="24"/>
          <w:highlight w:val="none"/>
          <w:shd w:val="clear" w:color="auto" w:fill="FFFFFF"/>
          <w:lang w:eastAsia="zh-CN" w:bidi="ar"/>
        </w:rPr>
        <w:t>（</w:t>
      </w:r>
      <w:r>
        <w:rPr>
          <w:rFonts w:hint="eastAsia" w:ascii="宋体" w:hAnsi="宋体" w:cs="宋体"/>
          <w:color w:val="auto"/>
          <w:kern w:val="0"/>
          <w:sz w:val="24"/>
          <w:szCs w:val="24"/>
          <w:highlight w:val="none"/>
          <w:shd w:val="clear" w:color="auto" w:fill="FFFFFF"/>
          <w:lang w:val="en-US" w:eastAsia="zh-CN" w:bidi="ar"/>
        </w:rPr>
        <w:t>4</w:t>
      </w:r>
      <w:r>
        <w:rPr>
          <w:rFonts w:hint="eastAsia" w:ascii="宋体" w:hAnsi="宋体" w:cs="宋体"/>
          <w:color w:val="auto"/>
          <w:kern w:val="0"/>
          <w:sz w:val="24"/>
          <w:szCs w:val="24"/>
          <w:highlight w:val="none"/>
          <w:shd w:val="clear" w:color="auto" w:fill="FFFFFF"/>
          <w:lang w:eastAsia="zh-CN" w:bidi="ar"/>
        </w:rPr>
        <w:t>）依法经营，达到消防安全、卫生和环保要求。</w:t>
      </w:r>
    </w:p>
    <w:p w14:paraId="759B185B">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color w:val="auto"/>
          <w:kern w:val="0"/>
          <w:sz w:val="24"/>
          <w:szCs w:val="24"/>
          <w:highlight w:val="none"/>
          <w:shd w:val="clear" w:color="auto" w:fill="FFFFFF"/>
          <w:lang w:bidi="ar"/>
        </w:rPr>
      </w:pPr>
      <w:r>
        <w:rPr>
          <w:rFonts w:hint="eastAsia" w:ascii="宋体" w:hAnsi="宋体" w:cs="宋体"/>
          <w:color w:val="auto"/>
          <w:kern w:val="0"/>
          <w:sz w:val="24"/>
          <w:szCs w:val="24"/>
          <w:highlight w:val="none"/>
          <w:shd w:val="clear" w:color="auto" w:fill="FFFFFF"/>
          <w:lang w:val="en-US" w:eastAsia="zh-CN" w:bidi="ar"/>
        </w:rPr>
        <w:t>8.</w:t>
      </w:r>
      <w:r>
        <w:rPr>
          <w:rFonts w:hint="eastAsia" w:ascii="宋体" w:hAnsi="宋体" w:cs="宋体"/>
          <w:color w:val="auto"/>
          <w:kern w:val="0"/>
          <w:sz w:val="24"/>
          <w:szCs w:val="24"/>
          <w:highlight w:val="none"/>
          <w:shd w:val="clear" w:color="auto" w:fill="FFFFFF"/>
          <w:lang w:bidi="ar"/>
        </w:rPr>
        <w:t>付款要求：先付租金后使用房屋</w:t>
      </w:r>
      <w:r>
        <w:rPr>
          <w:rFonts w:hint="eastAsia" w:ascii="宋体" w:hAnsi="宋体" w:cs="宋体"/>
          <w:color w:val="auto"/>
          <w:kern w:val="0"/>
          <w:sz w:val="24"/>
          <w:szCs w:val="24"/>
          <w:highlight w:val="none"/>
          <w:shd w:val="clear" w:color="auto" w:fill="FFFFFF"/>
          <w:lang w:eastAsia="zh-CN" w:bidi="ar"/>
        </w:rPr>
        <w:t>，</w:t>
      </w:r>
      <w:r>
        <w:rPr>
          <w:rFonts w:hint="eastAsia" w:ascii="宋体" w:hAnsi="宋体" w:cs="宋体"/>
          <w:color w:val="auto"/>
          <w:kern w:val="0"/>
          <w:sz w:val="24"/>
          <w:szCs w:val="24"/>
          <w:highlight w:val="none"/>
          <w:shd w:val="clear" w:color="auto" w:fill="FFFFFF"/>
          <w:lang w:bidi="ar"/>
        </w:rPr>
        <w:t>租金按年支付，租期为</w:t>
      </w:r>
      <w:r>
        <w:rPr>
          <w:rFonts w:hint="eastAsia" w:ascii="宋体" w:hAnsi="宋体" w:cs="宋体"/>
          <w:color w:val="auto"/>
          <w:kern w:val="0"/>
          <w:sz w:val="24"/>
          <w:szCs w:val="24"/>
          <w:highlight w:val="none"/>
          <w:shd w:val="clear" w:color="auto" w:fill="FFFFFF"/>
          <w:lang w:val="en-US" w:eastAsia="zh-CN" w:bidi="ar"/>
        </w:rPr>
        <w:t>3</w:t>
      </w:r>
      <w:r>
        <w:rPr>
          <w:rFonts w:hint="eastAsia" w:ascii="宋体" w:hAnsi="宋体" w:cs="宋体"/>
          <w:color w:val="auto"/>
          <w:kern w:val="0"/>
          <w:sz w:val="24"/>
          <w:szCs w:val="24"/>
          <w:highlight w:val="none"/>
          <w:shd w:val="clear" w:color="auto" w:fill="FFFFFF"/>
          <w:lang w:bidi="ar"/>
        </w:rPr>
        <w:t>年。出租人承诺在合同签订之日起10日内向承租人移交房屋。</w:t>
      </w:r>
    </w:p>
    <w:p w14:paraId="16D045AE">
      <w:pPr>
        <w:keepNext w:val="0"/>
        <w:keepLines w:val="0"/>
        <w:pageBreakBefore w:val="0"/>
        <w:widowControl/>
        <w:shd w:val="clear" w:color="auto" w:fill="FFFFFF"/>
        <w:kinsoku/>
        <w:wordWrap/>
        <w:overflowPunct/>
        <w:topLinePunct w:val="0"/>
        <w:autoSpaceDE/>
        <w:autoSpaceDN/>
        <w:bidi w:val="0"/>
        <w:adjustRightInd/>
        <w:snapToGrid/>
        <w:spacing w:line="360" w:lineRule="auto"/>
        <w:jc w:val="both"/>
        <w:textAlignment w:val="auto"/>
        <w:rPr>
          <w:rFonts w:ascii="微软雅黑" w:hAnsi="微软雅黑" w:eastAsia="微软雅黑" w:cs="微软雅黑"/>
          <w:color w:val="auto"/>
          <w:szCs w:val="21"/>
          <w:highlight w:val="none"/>
        </w:rPr>
      </w:pPr>
      <w:r>
        <w:rPr>
          <w:rFonts w:hint="eastAsia" w:ascii="宋体" w:hAnsi="宋体" w:cs="宋体"/>
          <w:b/>
          <w:color w:val="auto"/>
          <w:kern w:val="0"/>
          <w:sz w:val="24"/>
          <w:szCs w:val="24"/>
          <w:highlight w:val="none"/>
          <w:shd w:val="clear" w:color="auto" w:fill="FFFFFF"/>
          <w:lang w:bidi="ar"/>
        </w:rPr>
        <w:t>二、竞租人资格和竞租保证金账户信息</w:t>
      </w:r>
    </w:p>
    <w:p w14:paraId="46F6036E">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both"/>
        <w:textAlignment w:val="auto"/>
        <w:rPr>
          <w:rFonts w:ascii="宋体" w:hAnsi="宋体" w:cs="宋体"/>
          <w:color w:val="auto"/>
          <w:kern w:val="0"/>
          <w:sz w:val="24"/>
          <w:szCs w:val="24"/>
          <w:highlight w:val="none"/>
          <w:shd w:val="clear" w:color="auto" w:fill="FFFFFF"/>
          <w:lang w:bidi="ar"/>
        </w:rPr>
      </w:pPr>
      <w:r>
        <w:rPr>
          <w:rFonts w:hint="eastAsia" w:ascii="宋体" w:hAnsi="宋体" w:cs="宋体"/>
          <w:color w:val="auto"/>
          <w:kern w:val="0"/>
          <w:sz w:val="24"/>
          <w:szCs w:val="24"/>
          <w:highlight w:val="none"/>
          <w:shd w:val="clear" w:color="auto" w:fill="FFFFFF"/>
          <w:lang w:bidi="ar"/>
        </w:rPr>
        <w:t>1</w:t>
      </w:r>
      <w:r>
        <w:rPr>
          <w:rFonts w:hint="eastAsia" w:ascii="宋体" w:hAnsi="宋体" w:cs="宋体"/>
          <w:color w:val="auto"/>
          <w:kern w:val="0"/>
          <w:sz w:val="24"/>
          <w:szCs w:val="24"/>
          <w:highlight w:val="none"/>
          <w:shd w:val="clear" w:color="auto" w:fill="FFFFFF"/>
          <w:lang w:val="en-US" w:eastAsia="zh-CN" w:bidi="ar"/>
        </w:rPr>
        <w:t>.</w:t>
      </w:r>
      <w:r>
        <w:rPr>
          <w:rFonts w:hint="eastAsia" w:ascii="宋体" w:hAnsi="宋体" w:cs="宋体"/>
          <w:color w:val="auto"/>
          <w:kern w:val="0"/>
          <w:sz w:val="24"/>
          <w:szCs w:val="24"/>
          <w:highlight w:val="none"/>
          <w:shd w:val="clear" w:color="auto" w:fill="FFFFFF"/>
          <w:lang w:bidi="ar"/>
        </w:rPr>
        <w:t>竞租人资格：具有民事行为能力的自然人、法人或其他组织。</w:t>
      </w:r>
    </w:p>
    <w:p w14:paraId="43B0D136">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color w:val="auto"/>
          <w:kern w:val="0"/>
          <w:sz w:val="24"/>
          <w:szCs w:val="24"/>
          <w:highlight w:val="none"/>
          <w:shd w:val="clear" w:color="auto" w:fill="FFFFFF"/>
          <w:lang w:bidi="ar"/>
        </w:rPr>
      </w:pPr>
      <w:r>
        <w:rPr>
          <w:rFonts w:hint="eastAsia" w:ascii="宋体" w:hAnsi="宋体" w:cs="宋体"/>
          <w:color w:val="auto"/>
          <w:kern w:val="0"/>
          <w:sz w:val="24"/>
          <w:szCs w:val="24"/>
          <w:highlight w:val="none"/>
          <w:shd w:val="clear" w:color="auto" w:fill="FFFFFF"/>
          <w:lang w:bidi="ar"/>
        </w:rPr>
        <w:t>2</w:t>
      </w:r>
      <w:r>
        <w:rPr>
          <w:rFonts w:hint="eastAsia" w:ascii="宋体" w:hAnsi="宋体" w:cs="宋体"/>
          <w:color w:val="auto"/>
          <w:kern w:val="0"/>
          <w:sz w:val="24"/>
          <w:szCs w:val="24"/>
          <w:highlight w:val="none"/>
          <w:shd w:val="clear" w:color="auto" w:fill="FFFFFF"/>
          <w:lang w:val="en-US" w:eastAsia="zh-CN" w:bidi="ar"/>
        </w:rPr>
        <w:t>.</w:t>
      </w:r>
      <w:r>
        <w:rPr>
          <w:rFonts w:hint="eastAsia" w:ascii="宋体" w:hAnsi="宋体" w:cs="宋体"/>
          <w:color w:val="auto"/>
          <w:kern w:val="0"/>
          <w:sz w:val="24"/>
          <w:szCs w:val="24"/>
          <w:highlight w:val="none"/>
          <w:shd w:val="clear" w:color="auto" w:fill="FFFFFF"/>
          <w:lang w:bidi="ar"/>
        </w:rPr>
        <w:t>竞租保证金到账的截止时间为202</w:t>
      </w:r>
      <w:r>
        <w:rPr>
          <w:rFonts w:hint="eastAsia" w:ascii="宋体" w:hAnsi="宋体" w:cs="宋体"/>
          <w:color w:val="auto"/>
          <w:kern w:val="0"/>
          <w:sz w:val="24"/>
          <w:szCs w:val="24"/>
          <w:highlight w:val="none"/>
          <w:shd w:val="clear" w:color="auto" w:fill="FFFFFF"/>
          <w:lang w:val="en-US" w:eastAsia="zh-CN" w:bidi="ar"/>
        </w:rPr>
        <w:t>6</w:t>
      </w:r>
      <w:r>
        <w:rPr>
          <w:rFonts w:hint="eastAsia" w:ascii="宋体" w:hAnsi="宋体" w:cs="宋体"/>
          <w:color w:val="auto"/>
          <w:kern w:val="0"/>
          <w:sz w:val="24"/>
          <w:szCs w:val="24"/>
          <w:highlight w:val="none"/>
          <w:shd w:val="clear" w:color="auto" w:fill="FFFFFF"/>
          <w:lang w:bidi="ar"/>
        </w:rPr>
        <w:t>年</w:t>
      </w:r>
      <w:r>
        <w:rPr>
          <w:rFonts w:hint="eastAsia" w:ascii="宋体" w:hAnsi="宋体" w:cs="宋体"/>
          <w:color w:val="auto"/>
          <w:kern w:val="0"/>
          <w:sz w:val="24"/>
          <w:szCs w:val="24"/>
          <w:highlight w:val="none"/>
          <w:shd w:val="clear" w:color="auto" w:fill="FFFFFF"/>
          <w:lang w:val="en-US" w:eastAsia="zh-CN" w:bidi="ar"/>
        </w:rPr>
        <w:t>3月26日</w:t>
      </w:r>
      <w:r>
        <w:rPr>
          <w:rFonts w:hint="eastAsia" w:ascii="宋体" w:hAnsi="宋体" w:cs="宋体"/>
          <w:color w:val="auto"/>
          <w:kern w:val="0"/>
          <w:sz w:val="24"/>
          <w:szCs w:val="24"/>
          <w:highlight w:val="none"/>
          <w:shd w:val="clear" w:color="auto" w:fill="FFFFFF"/>
          <w:lang w:bidi="ar"/>
        </w:rPr>
        <w:t>11时00分。</w:t>
      </w:r>
    </w:p>
    <w:p w14:paraId="3C1E328D">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both"/>
        <w:textAlignment w:val="auto"/>
        <w:rPr>
          <w:rFonts w:ascii="宋体" w:hAnsi="宋体" w:cs="宋体"/>
          <w:color w:val="auto"/>
          <w:kern w:val="0"/>
          <w:sz w:val="24"/>
          <w:szCs w:val="24"/>
          <w:highlight w:val="none"/>
          <w:shd w:val="clear" w:color="auto" w:fill="FFFFFF"/>
          <w:lang w:bidi="ar"/>
        </w:rPr>
      </w:pPr>
      <w:r>
        <w:rPr>
          <w:rFonts w:hint="eastAsia" w:ascii="宋体" w:hAnsi="宋体" w:cs="宋体"/>
          <w:color w:val="auto"/>
          <w:kern w:val="0"/>
          <w:sz w:val="24"/>
          <w:szCs w:val="24"/>
          <w:highlight w:val="none"/>
          <w:shd w:val="clear" w:color="auto" w:fill="FFFFFF"/>
          <w:lang w:bidi="ar"/>
        </w:rPr>
        <w:t>3.竞租保证金缴纳账户信息：（汇入以下指定账户）</w:t>
      </w:r>
    </w:p>
    <w:p w14:paraId="2D0C76EC">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both"/>
        <w:textAlignment w:val="auto"/>
        <w:rPr>
          <w:rFonts w:ascii="宋体" w:hAnsi="宋体" w:cs="宋体"/>
          <w:color w:val="auto"/>
          <w:kern w:val="0"/>
          <w:sz w:val="24"/>
          <w:szCs w:val="24"/>
          <w:highlight w:val="none"/>
          <w:shd w:val="clear" w:color="auto" w:fill="FFFFFF"/>
          <w:lang w:bidi="ar"/>
        </w:rPr>
      </w:pPr>
      <w:r>
        <w:rPr>
          <w:rFonts w:hint="eastAsia" w:ascii="宋体" w:hAnsi="宋体" w:cs="宋体"/>
          <w:color w:val="auto"/>
          <w:kern w:val="0"/>
          <w:sz w:val="24"/>
          <w:szCs w:val="24"/>
          <w:highlight w:val="none"/>
          <w:shd w:val="clear" w:color="auto" w:fill="FFFFFF"/>
          <w:lang w:bidi="ar"/>
        </w:rPr>
        <w:t>户名：安徽亚通造价咨询有限公司</w:t>
      </w:r>
    </w:p>
    <w:p w14:paraId="4F7D81C0">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both"/>
        <w:textAlignment w:val="auto"/>
        <w:rPr>
          <w:rFonts w:ascii="宋体" w:hAnsi="宋体" w:cs="宋体"/>
          <w:color w:val="auto"/>
          <w:kern w:val="0"/>
          <w:sz w:val="24"/>
          <w:szCs w:val="24"/>
          <w:highlight w:val="none"/>
          <w:shd w:val="clear" w:color="auto" w:fill="FFFFFF"/>
          <w:lang w:bidi="ar"/>
        </w:rPr>
      </w:pPr>
      <w:r>
        <w:rPr>
          <w:rFonts w:hint="eastAsia" w:ascii="宋体" w:hAnsi="宋体" w:cs="宋体"/>
          <w:color w:val="auto"/>
          <w:kern w:val="0"/>
          <w:sz w:val="24"/>
          <w:szCs w:val="24"/>
          <w:highlight w:val="none"/>
          <w:shd w:val="clear" w:color="auto" w:fill="FFFFFF"/>
          <w:lang w:bidi="ar"/>
        </w:rPr>
        <w:t>开户行：安徽舒城农村商业银行合安路支行</w:t>
      </w:r>
    </w:p>
    <w:p w14:paraId="768AF74F">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both"/>
        <w:textAlignment w:val="auto"/>
        <w:rPr>
          <w:rFonts w:ascii="宋体" w:hAnsi="宋体" w:cs="宋体"/>
          <w:color w:val="auto"/>
          <w:kern w:val="0"/>
          <w:sz w:val="24"/>
          <w:szCs w:val="24"/>
          <w:highlight w:val="none"/>
          <w:shd w:val="clear" w:color="auto" w:fill="FFFFFF"/>
          <w:lang w:bidi="ar"/>
        </w:rPr>
      </w:pPr>
      <w:r>
        <w:rPr>
          <w:rFonts w:hint="eastAsia" w:ascii="宋体" w:hAnsi="宋体" w:cs="宋体"/>
          <w:color w:val="auto"/>
          <w:kern w:val="0"/>
          <w:sz w:val="24"/>
          <w:szCs w:val="24"/>
          <w:highlight w:val="none"/>
          <w:shd w:val="clear" w:color="auto" w:fill="FFFFFF"/>
          <w:lang w:bidi="ar"/>
        </w:rPr>
        <w:t>账号：2000 0059 3755 1030 0000 106</w:t>
      </w:r>
    </w:p>
    <w:p w14:paraId="1D2A09CF">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both"/>
        <w:textAlignment w:val="auto"/>
        <w:rPr>
          <w:rFonts w:ascii="宋体" w:hAnsi="宋体" w:cs="宋体"/>
          <w:color w:val="auto"/>
          <w:kern w:val="0"/>
          <w:sz w:val="24"/>
          <w:szCs w:val="24"/>
          <w:highlight w:val="none"/>
          <w:shd w:val="clear" w:color="auto" w:fill="FFFFFF"/>
          <w:lang w:bidi="ar"/>
        </w:rPr>
      </w:pPr>
      <w:r>
        <w:rPr>
          <w:rFonts w:hint="eastAsia" w:ascii="宋体" w:hAnsi="宋体" w:cs="宋体"/>
          <w:color w:val="auto"/>
          <w:kern w:val="0"/>
          <w:sz w:val="24"/>
          <w:szCs w:val="24"/>
          <w:highlight w:val="none"/>
          <w:shd w:val="clear" w:color="auto" w:fill="FFFFFF"/>
          <w:lang w:bidi="ar"/>
        </w:rPr>
        <w:t>款项来源注明：</w:t>
      </w:r>
      <w:r>
        <w:rPr>
          <w:rFonts w:hint="eastAsia" w:ascii="宋体" w:hAnsi="宋体" w:cs="宋体"/>
          <w:color w:val="auto"/>
          <w:kern w:val="0"/>
          <w:sz w:val="24"/>
          <w:szCs w:val="24"/>
          <w:highlight w:val="none"/>
          <w:shd w:val="clear" w:color="auto" w:fill="FFFFFF"/>
          <w:lang w:eastAsia="zh-CN" w:bidi="ar"/>
        </w:rPr>
        <w:t>出租项目标段号“AHYTZ202</w:t>
      </w:r>
      <w:r>
        <w:rPr>
          <w:rFonts w:hint="eastAsia" w:ascii="宋体" w:hAnsi="宋体" w:cs="宋体"/>
          <w:color w:val="auto"/>
          <w:kern w:val="0"/>
          <w:sz w:val="24"/>
          <w:szCs w:val="24"/>
          <w:highlight w:val="none"/>
          <w:shd w:val="clear" w:color="auto" w:fill="FFFFFF"/>
          <w:lang w:val="en-US" w:eastAsia="zh-CN" w:bidi="ar"/>
        </w:rPr>
        <w:t>6</w:t>
      </w:r>
      <w:r>
        <w:rPr>
          <w:rFonts w:hint="eastAsia" w:ascii="宋体" w:hAnsi="宋体" w:cs="宋体"/>
          <w:color w:val="auto"/>
          <w:kern w:val="0"/>
          <w:sz w:val="24"/>
          <w:szCs w:val="24"/>
          <w:highlight w:val="none"/>
          <w:shd w:val="clear" w:color="auto" w:fill="FFFFFF"/>
          <w:lang w:eastAsia="zh-CN" w:bidi="ar"/>
        </w:rPr>
        <w:t>-0</w:t>
      </w:r>
      <w:r>
        <w:rPr>
          <w:rFonts w:hint="eastAsia" w:ascii="宋体" w:hAnsi="宋体" w:cs="宋体"/>
          <w:color w:val="auto"/>
          <w:kern w:val="0"/>
          <w:sz w:val="24"/>
          <w:szCs w:val="24"/>
          <w:highlight w:val="none"/>
          <w:shd w:val="clear" w:color="auto" w:fill="FFFFFF"/>
          <w:lang w:val="en-US" w:eastAsia="zh-CN" w:bidi="ar"/>
        </w:rPr>
        <w:t>21</w:t>
      </w:r>
      <w:r>
        <w:rPr>
          <w:rFonts w:hint="eastAsia" w:ascii="宋体" w:hAnsi="宋体" w:cs="宋体"/>
          <w:color w:val="auto"/>
          <w:kern w:val="0"/>
          <w:sz w:val="24"/>
          <w:szCs w:val="24"/>
          <w:highlight w:val="none"/>
          <w:shd w:val="clear" w:color="auto" w:fill="FFFFFF"/>
          <w:lang w:bidi="ar"/>
        </w:rPr>
        <w:t>竞租保证金</w:t>
      </w:r>
      <w:r>
        <w:rPr>
          <w:rFonts w:hint="eastAsia" w:ascii="宋体" w:hAnsi="宋体" w:cs="宋体"/>
          <w:color w:val="auto"/>
          <w:kern w:val="0"/>
          <w:sz w:val="24"/>
          <w:szCs w:val="24"/>
          <w:highlight w:val="none"/>
          <w:shd w:val="clear" w:color="auto" w:fill="FFFFFF"/>
          <w:lang w:eastAsia="zh-CN" w:bidi="ar"/>
        </w:rPr>
        <w:t>”</w:t>
      </w:r>
    </w:p>
    <w:p w14:paraId="09939648">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both"/>
        <w:textAlignment w:val="auto"/>
        <w:rPr>
          <w:rFonts w:ascii="宋体" w:hAnsi="宋体" w:cs="宋体"/>
          <w:color w:val="auto"/>
          <w:kern w:val="0"/>
          <w:sz w:val="24"/>
          <w:szCs w:val="24"/>
          <w:highlight w:val="none"/>
          <w:shd w:val="clear" w:color="auto" w:fill="FFFFFF"/>
          <w:lang w:bidi="ar"/>
        </w:rPr>
      </w:pPr>
      <w:r>
        <w:rPr>
          <w:rFonts w:hint="eastAsia" w:ascii="宋体" w:hAnsi="宋体" w:cs="宋体"/>
          <w:color w:val="auto"/>
          <w:kern w:val="0"/>
          <w:sz w:val="24"/>
          <w:szCs w:val="24"/>
          <w:highlight w:val="none"/>
          <w:shd w:val="clear" w:color="auto" w:fill="FFFFFF"/>
          <w:lang w:bidi="ar"/>
        </w:rPr>
        <w:t>特别提醒：①竞租保证金必须从竞租人的账户汇出（竞租人是法人或其他组织的须从其单位账户汇出），不接受到银行柜台缴纳现金汇款，所有保证金缴纳必须注明项目标段号，且每竞买一个挂牌编号的标的保证金都需单独缴纳，购买多个挂牌项目的标的也必须分开单独缴纳，不得汇总缴纳。②如竞租人未按上述规定办理相关手续，由此引发的被取消竞租资格或报价无效或竞租保证金无法退回等责任均由竞租人自行承担。</w:t>
      </w:r>
    </w:p>
    <w:p w14:paraId="4D3340DD">
      <w:pPr>
        <w:keepNext w:val="0"/>
        <w:keepLines w:val="0"/>
        <w:pageBreakBefore w:val="0"/>
        <w:widowControl/>
        <w:shd w:val="clear" w:color="auto" w:fill="FFFFFF"/>
        <w:kinsoku/>
        <w:wordWrap/>
        <w:overflowPunct/>
        <w:topLinePunct w:val="0"/>
        <w:autoSpaceDE/>
        <w:autoSpaceDN/>
        <w:bidi w:val="0"/>
        <w:adjustRightInd/>
        <w:snapToGrid/>
        <w:spacing w:line="360" w:lineRule="auto"/>
        <w:jc w:val="both"/>
        <w:textAlignment w:val="auto"/>
        <w:rPr>
          <w:rFonts w:ascii="微软雅黑" w:hAnsi="微软雅黑" w:eastAsia="微软雅黑" w:cs="微软雅黑"/>
          <w:color w:val="auto"/>
          <w:szCs w:val="21"/>
          <w:highlight w:val="none"/>
        </w:rPr>
      </w:pPr>
      <w:r>
        <w:rPr>
          <w:rFonts w:hint="eastAsia" w:ascii="宋体" w:hAnsi="宋体" w:cs="宋体"/>
          <w:b/>
          <w:color w:val="auto"/>
          <w:spacing w:val="20"/>
          <w:kern w:val="0"/>
          <w:sz w:val="24"/>
          <w:szCs w:val="24"/>
          <w:highlight w:val="none"/>
          <w:shd w:val="clear" w:color="auto" w:fill="FFFFFF"/>
          <w:lang w:val="en-US" w:eastAsia="zh-CN" w:bidi="ar"/>
        </w:rPr>
        <w:t>三</w:t>
      </w:r>
      <w:r>
        <w:rPr>
          <w:rFonts w:hint="eastAsia" w:ascii="宋体" w:hAnsi="宋体" w:cs="宋体"/>
          <w:b/>
          <w:color w:val="auto"/>
          <w:spacing w:val="20"/>
          <w:kern w:val="0"/>
          <w:sz w:val="24"/>
          <w:szCs w:val="24"/>
          <w:highlight w:val="none"/>
          <w:shd w:val="clear" w:color="auto" w:fill="FFFFFF"/>
          <w:lang w:bidi="ar"/>
        </w:rPr>
        <w:t>、</w:t>
      </w:r>
      <w:r>
        <w:rPr>
          <w:rFonts w:hint="eastAsia" w:ascii="宋体" w:hAnsi="宋体" w:cs="宋体"/>
          <w:b/>
          <w:color w:val="auto"/>
          <w:kern w:val="0"/>
          <w:sz w:val="24"/>
          <w:szCs w:val="24"/>
          <w:highlight w:val="none"/>
          <w:shd w:val="clear" w:color="auto" w:fill="FFFFFF"/>
          <w:lang w:bidi="ar"/>
        </w:rPr>
        <w:t>申请和资格审查</w:t>
      </w:r>
    </w:p>
    <w:p w14:paraId="515BDC16">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cs="宋体"/>
          <w:color w:val="auto"/>
          <w:kern w:val="0"/>
          <w:sz w:val="24"/>
          <w:szCs w:val="24"/>
          <w:highlight w:val="none"/>
          <w:shd w:val="clear" w:color="auto" w:fill="FFFFFF"/>
          <w:lang w:val="en-US" w:eastAsia="zh-CN" w:bidi="ar"/>
        </w:rPr>
      </w:pPr>
      <w:r>
        <w:rPr>
          <w:rFonts w:hint="eastAsia" w:ascii="宋体" w:hAnsi="宋体" w:cs="宋体"/>
          <w:color w:val="auto"/>
          <w:kern w:val="0"/>
          <w:sz w:val="24"/>
          <w:szCs w:val="24"/>
          <w:highlight w:val="none"/>
          <w:shd w:val="clear" w:color="auto" w:fill="FFFFFF"/>
          <w:lang w:val="en-US" w:eastAsia="zh-CN" w:bidi="ar"/>
        </w:rPr>
        <w:t>1.资格审查资料要求</w:t>
      </w:r>
    </w:p>
    <w:p w14:paraId="6598E048">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color w:val="auto"/>
          <w:kern w:val="0"/>
          <w:sz w:val="24"/>
          <w:szCs w:val="24"/>
          <w:highlight w:val="none"/>
          <w:shd w:val="clear" w:color="auto" w:fill="FFFFFF"/>
          <w:lang w:bidi="ar"/>
        </w:rPr>
      </w:pPr>
      <w:r>
        <w:rPr>
          <w:rFonts w:hint="eastAsia" w:ascii="宋体" w:hAnsi="宋体" w:cs="宋体"/>
          <w:color w:val="auto"/>
          <w:kern w:val="0"/>
          <w:sz w:val="24"/>
          <w:szCs w:val="24"/>
          <w:highlight w:val="none"/>
          <w:shd w:val="clear" w:color="auto" w:fill="FFFFFF"/>
          <w:lang w:val="en-US" w:eastAsia="zh-CN" w:bidi="ar"/>
        </w:rPr>
        <w:t>①自然人参与竞</w:t>
      </w:r>
      <w:r>
        <w:rPr>
          <w:rFonts w:hint="eastAsia" w:ascii="宋体" w:hAnsi="宋体" w:cs="宋体"/>
          <w:color w:val="auto"/>
          <w:kern w:val="0"/>
          <w:sz w:val="24"/>
          <w:szCs w:val="24"/>
          <w:highlight w:val="none"/>
          <w:shd w:val="clear" w:color="auto" w:fill="FFFFFF"/>
          <w:lang w:bidi="ar"/>
        </w:rPr>
        <w:t>租</w:t>
      </w:r>
      <w:r>
        <w:rPr>
          <w:rFonts w:hint="eastAsia" w:ascii="宋体" w:hAnsi="宋体" w:cs="宋体"/>
          <w:color w:val="auto"/>
          <w:kern w:val="0"/>
          <w:sz w:val="24"/>
          <w:szCs w:val="24"/>
          <w:highlight w:val="none"/>
          <w:shd w:val="clear" w:color="auto" w:fill="FFFFFF"/>
          <w:lang w:val="en-US" w:eastAsia="zh-CN" w:bidi="ar"/>
        </w:rPr>
        <w:t>的，</w:t>
      </w:r>
      <w:r>
        <w:rPr>
          <w:rFonts w:hint="eastAsia" w:ascii="宋体" w:hAnsi="宋体" w:cs="宋体"/>
          <w:color w:val="auto"/>
          <w:kern w:val="0"/>
          <w:sz w:val="24"/>
          <w:szCs w:val="24"/>
          <w:highlight w:val="none"/>
          <w:shd w:val="clear" w:color="auto" w:fill="FFFFFF"/>
          <w:lang w:bidi="ar"/>
        </w:rPr>
        <w:t>竞租人携带保证金汇款凭证（复印件）、居民身份证（复印件、原件）、竞租申请书（原件）到达指定地点参加本次交易活动（详见竞租须知）。</w:t>
      </w:r>
    </w:p>
    <w:p w14:paraId="4355C15C">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color w:val="auto"/>
          <w:kern w:val="0"/>
          <w:sz w:val="24"/>
          <w:szCs w:val="24"/>
          <w:highlight w:val="none"/>
          <w:shd w:val="clear" w:color="auto" w:fill="FFFFFF"/>
          <w:lang w:bidi="ar"/>
        </w:rPr>
      </w:pPr>
      <w:r>
        <w:rPr>
          <w:rFonts w:hint="eastAsia" w:ascii="宋体" w:hAnsi="宋体" w:cs="宋体"/>
          <w:color w:val="auto"/>
          <w:kern w:val="0"/>
          <w:sz w:val="24"/>
          <w:szCs w:val="24"/>
          <w:highlight w:val="none"/>
          <w:shd w:val="clear" w:color="auto" w:fill="FFFFFF"/>
          <w:lang w:val="en-US" w:eastAsia="zh-CN" w:bidi="ar"/>
        </w:rPr>
        <w:t>②</w:t>
      </w:r>
      <w:r>
        <w:rPr>
          <w:rFonts w:hint="eastAsia" w:ascii="宋体" w:hAnsi="宋体" w:cs="宋体"/>
          <w:color w:val="auto"/>
          <w:kern w:val="0"/>
          <w:sz w:val="24"/>
          <w:szCs w:val="24"/>
          <w:highlight w:val="none"/>
          <w:shd w:val="clear" w:color="auto" w:fill="FFFFFF"/>
          <w:lang w:bidi="ar"/>
        </w:rPr>
        <w:t>法人或其他组织参与竞租</w:t>
      </w:r>
      <w:r>
        <w:rPr>
          <w:rFonts w:hint="eastAsia" w:ascii="宋体" w:hAnsi="宋体" w:cs="宋体"/>
          <w:color w:val="auto"/>
          <w:kern w:val="0"/>
          <w:sz w:val="24"/>
          <w:szCs w:val="24"/>
          <w:highlight w:val="none"/>
          <w:shd w:val="clear" w:color="auto" w:fill="FFFFFF"/>
          <w:lang w:val="en-US" w:eastAsia="zh-CN" w:bidi="ar"/>
        </w:rPr>
        <w:t>的</w:t>
      </w:r>
      <w:r>
        <w:rPr>
          <w:rFonts w:hint="eastAsia" w:ascii="宋体" w:hAnsi="宋体" w:cs="宋体"/>
          <w:color w:val="auto"/>
          <w:kern w:val="0"/>
          <w:sz w:val="24"/>
          <w:szCs w:val="24"/>
          <w:highlight w:val="none"/>
          <w:shd w:val="clear" w:color="auto" w:fill="FFFFFF"/>
          <w:lang w:bidi="ar"/>
        </w:rPr>
        <w:t>，竞租人携带竞租保证金汇款凭证（复印件）、营业执照（复印件）、法定代表人居民身份证（复印件、原件）及竞租申请书（原件）、单位公章到达指定地点参加交易活动。法定代表人委托他人办理的，应提交授权委托书（原件）及委托代理人的居民身份证（复印件、原件）。</w:t>
      </w:r>
    </w:p>
    <w:p w14:paraId="4F42B836">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cs="宋体"/>
          <w:b/>
          <w:bCs/>
          <w:color w:val="auto"/>
          <w:kern w:val="0"/>
          <w:sz w:val="24"/>
          <w:szCs w:val="24"/>
          <w:highlight w:val="none"/>
          <w:shd w:val="clear" w:color="auto" w:fill="FFFFFF"/>
          <w:lang w:bidi="ar"/>
        </w:rPr>
      </w:pPr>
      <w:r>
        <w:rPr>
          <w:rFonts w:hint="eastAsia" w:ascii="宋体" w:hAnsi="宋体" w:cs="宋体"/>
          <w:b/>
          <w:bCs/>
          <w:color w:val="auto"/>
          <w:kern w:val="0"/>
          <w:sz w:val="24"/>
          <w:szCs w:val="24"/>
          <w:highlight w:val="none"/>
          <w:shd w:val="clear" w:color="auto" w:fill="FFFFFF"/>
          <w:lang w:val="en-US" w:eastAsia="zh-CN" w:bidi="ar"/>
        </w:rPr>
        <w:t>注：</w:t>
      </w:r>
      <w:r>
        <w:rPr>
          <w:rFonts w:hint="eastAsia" w:ascii="宋体" w:hAnsi="宋体" w:cs="宋体"/>
          <w:b/>
          <w:bCs/>
          <w:color w:val="auto"/>
          <w:kern w:val="0"/>
          <w:sz w:val="24"/>
          <w:szCs w:val="24"/>
          <w:highlight w:val="none"/>
          <w:shd w:val="clear" w:color="auto" w:fill="FFFFFF"/>
          <w:lang w:bidi="ar"/>
        </w:rPr>
        <w:t>每参与一个标段的竞租须按上述要求提供一份资料，竞租两个标段的须提供两份资料，依次类推。</w:t>
      </w:r>
    </w:p>
    <w:p w14:paraId="4B9DC954">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color w:val="auto"/>
          <w:kern w:val="0"/>
          <w:sz w:val="24"/>
          <w:szCs w:val="24"/>
          <w:highlight w:val="none"/>
          <w:shd w:val="clear" w:color="auto" w:fill="FFFFFF"/>
          <w:lang w:bidi="ar"/>
        </w:rPr>
      </w:pPr>
      <w:r>
        <w:rPr>
          <w:rFonts w:hint="eastAsia" w:ascii="宋体" w:hAnsi="宋体" w:cs="宋体"/>
          <w:color w:val="auto"/>
          <w:kern w:val="0"/>
          <w:sz w:val="24"/>
          <w:szCs w:val="24"/>
          <w:highlight w:val="none"/>
          <w:shd w:val="clear" w:color="auto" w:fill="FFFFFF"/>
          <w:lang w:val="en-US" w:eastAsia="zh-CN" w:bidi="ar"/>
        </w:rPr>
        <w:t>2.</w:t>
      </w:r>
      <w:r>
        <w:rPr>
          <w:rFonts w:hint="eastAsia" w:ascii="宋体" w:hAnsi="宋体" w:cs="宋体"/>
          <w:b/>
          <w:bCs/>
          <w:color w:val="auto"/>
          <w:kern w:val="0"/>
          <w:sz w:val="24"/>
          <w:szCs w:val="24"/>
          <w:highlight w:val="none"/>
          <w:shd w:val="clear" w:color="auto" w:fill="FFFFFF"/>
          <w:lang w:bidi="ar"/>
        </w:rPr>
        <w:t>202</w:t>
      </w:r>
      <w:r>
        <w:rPr>
          <w:rFonts w:hint="eastAsia" w:ascii="宋体" w:hAnsi="宋体" w:cs="宋体"/>
          <w:b/>
          <w:bCs/>
          <w:color w:val="auto"/>
          <w:kern w:val="0"/>
          <w:sz w:val="24"/>
          <w:szCs w:val="24"/>
          <w:highlight w:val="none"/>
          <w:shd w:val="clear" w:color="auto" w:fill="FFFFFF"/>
          <w:lang w:val="en-US" w:eastAsia="zh-CN" w:bidi="ar"/>
        </w:rPr>
        <w:t>6</w:t>
      </w:r>
      <w:r>
        <w:rPr>
          <w:rFonts w:hint="eastAsia" w:ascii="宋体" w:hAnsi="宋体" w:cs="宋体"/>
          <w:b/>
          <w:bCs/>
          <w:color w:val="auto"/>
          <w:kern w:val="0"/>
          <w:sz w:val="24"/>
          <w:szCs w:val="24"/>
          <w:highlight w:val="none"/>
          <w:shd w:val="clear" w:color="auto" w:fill="FFFFFF"/>
          <w:lang w:bidi="ar"/>
        </w:rPr>
        <w:t>年</w:t>
      </w:r>
      <w:r>
        <w:rPr>
          <w:rFonts w:hint="eastAsia" w:ascii="宋体" w:hAnsi="宋体" w:cs="宋体"/>
          <w:b/>
          <w:bCs/>
          <w:color w:val="auto"/>
          <w:kern w:val="0"/>
          <w:sz w:val="24"/>
          <w:szCs w:val="24"/>
          <w:highlight w:val="none"/>
          <w:shd w:val="clear" w:color="auto" w:fill="FFFFFF"/>
          <w:lang w:val="en-US" w:eastAsia="zh-CN" w:bidi="ar"/>
        </w:rPr>
        <w:t>3月26日</w:t>
      </w:r>
      <w:r>
        <w:rPr>
          <w:rFonts w:hint="eastAsia" w:ascii="宋体" w:hAnsi="宋体" w:cs="宋体"/>
          <w:b/>
          <w:bCs/>
          <w:color w:val="auto"/>
          <w:kern w:val="0"/>
          <w:sz w:val="24"/>
          <w:szCs w:val="24"/>
          <w:highlight w:val="none"/>
          <w:shd w:val="clear" w:color="auto" w:fill="FFFFFF"/>
          <w:lang w:bidi="ar"/>
        </w:rPr>
        <w:t>14时30分出租人对竞租人资格进行审查</w:t>
      </w:r>
      <w:r>
        <w:rPr>
          <w:rFonts w:hint="eastAsia" w:ascii="宋体" w:hAnsi="宋体" w:cs="宋体"/>
          <w:color w:val="auto"/>
          <w:kern w:val="0"/>
          <w:sz w:val="24"/>
          <w:szCs w:val="24"/>
          <w:highlight w:val="none"/>
          <w:shd w:val="clear" w:color="auto" w:fill="FFFFFF"/>
          <w:lang w:bidi="ar"/>
        </w:rPr>
        <w:t>（竞租人</w:t>
      </w:r>
      <w:r>
        <w:rPr>
          <w:rFonts w:hint="eastAsia" w:ascii="宋体" w:hAnsi="宋体" w:cs="宋体"/>
          <w:color w:val="auto"/>
          <w:kern w:val="0"/>
          <w:sz w:val="24"/>
          <w:szCs w:val="24"/>
          <w:highlight w:val="none"/>
          <w:shd w:val="clear" w:color="auto" w:fill="FFFFFF"/>
          <w:lang w:val="en-US" w:eastAsia="zh-CN" w:bidi="ar"/>
        </w:rPr>
        <w:t>在</w:t>
      </w:r>
      <w:r>
        <w:rPr>
          <w:rFonts w:hint="eastAsia" w:ascii="宋体" w:hAnsi="宋体" w:cs="宋体"/>
          <w:color w:val="auto"/>
          <w:kern w:val="0"/>
          <w:sz w:val="24"/>
          <w:szCs w:val="24"/>
          <w:highlight w:val="none"/>
          <w:shd w:val="clear" w:color="auto" w:fill="FFFFFF"/>
          <w:lang w:bidi="ar"/>
        </w:rPr>
        <w:t>出租活动截止时间前到达安徽亚通造价咨询有限公司）经审查，有下列情形之一的，其不具备竞</w:t>
      </w:r>
      <w:r>
        <w:rPr>
          <w:rFonts w:hint="eastAsia" w:ascii="宋体" w:hAnsi="宋体" w:cs="宋体"/>
          <w:color w:val="auto"/>
          <w:kern w:val="0"/>
          <w:sz w:val="24"/>
          <w:szCs w:val="24"/>
          <w:highlight w:val="none"/>
          <w:shd w:val="clear" w:color="auto" w:fill="FFFFFF"/>
          <w:lang w:val="en-US" w:eastAsia="zh-CN" w:bidi="ar"/>
        </w:rPr>
        <w:t>租</w:t>
      </w:r>
      <w:r>
        <w:rPr>
          <w:rFonts w:hint="eastAsia" w:ascii="宋体" w:hAnsi="宋体" w:cs="宋体"/>
          <w:color w:val="auto"/>
          <w:kern w:val="0"/>
          <w:sz w:val="24"/>
          <w:szCs w:val="24"/>
          <w:highlight w:val="none"/>
          <w:shd w:val="clear" w:color="auto" w:fill="FFFFFF"/>
          <w:lang w:bidi="ar"/>
        </w:rPr>
        <w:t>资格：</w:t>
      </w:r>
    </w:p>
    <w:p w14:paraId="3B2A4EA4">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color w:val="auto"/>
          <w:kern w:val="0"/>
          <w:sz w:val="24"/>
          <w:szCs w:val="24"/>
          <w:highlight w:val="none"/>
          <w:shd w:val="clear" w:color="auto" w:fill="FFFFFF"/>
          <w:lang w:bidi="ar"/>
        </w:rPr>
      </w:pPr>
      <w:r>
        <w:rPr>
          <w:rFonts w:hint="eastAsia" w:ascii="宋体" w:hAnsi="宋体" w:cs="宋体"/>
          <w:color w:val="auto"/>
          <w:kern w:val="0"/>
          <w:sz w:val="24"/>
          <w:szCs w:val="24"/>
          <w:highlight w:val="none"/>
          <w:shd w:val="clear" w:color="auto" w:fill="FFFFFF"/>
          <w:lang w:bidi="ar"/>
        </w:rPr>
        <w:t>（1）未按规定汇入竞</w:t>
      </w:r>
      <w:r>
        <w:rPr>
          <w:rFonts w:hint="eastAsia" w:ascii="宋体" w:hAnsi="宋体" w:cs="宋体"/>
          <w:color w:val="auto"/>
          <w:kern w:val="0"/>
          <w:sz w:val="24"/>
          <w:szCs w:val="24"/>
          <w:highlight w:val="none"/>
          <w:shd w:val="clear" w:color="auto" w:fill="FFFFFF"/>
          <w:lang w:val="en-US" w:eastAsia="zh-CN" w:bidi="ar"/>
        </w:rPr>
        <w:t>租</w:t>
      </w:r>
      <w:r>
        <w:rPr>
          <w:rFonts w:hint="eastAsia" w:ascii="宋体" w:hAnsi="宋体" w:cs="宋体"/>
          <w:color w:val="auto"/>
          <w:kern w:val="0"/>
          <w:sz w:val="24"/>
          <w:szCs w:val="24"/>
          <w:highlight w:val="none"/>
          <w:shd w:val="clear" w:color="auto" w:fill="FFFFFF"/>
          <w:lang w:bidi="ar"/>
        </w:rPr>
        <w:t>保证金的；</w:t>
      </w:r>
    </w:p>
    <w:p w14:paraId="76C77DE9">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color w:val="auto"/>
          <w:kern w:val="0"/>
          <w:sz w:val="24"/>
          <w:szCs w:val="24"/>
          <w:highlight w:val="none"/>
          <w:shd w:val="clear" w:color="auto" w:fill="FFFFFF"/>
          <w:lang w:bidi="ar"/>
        </w:rPr>
      </w:pPr>
      <w:r>
        <w:rPr>
          <w:rFonts w:hint="eastAsia" w:ascii="宋体" w:hAnsi="宋体" w:cs="宋体"/>
          <w:color w:val="auto"/>
          <w:kern w:val="0"/>
          <w:sz w:val="24"/>
          <w:szCs w:val="24"/>
          <w:highlight w:val="none"/>
          <w:shd w:val="clear" w:color="auto" w:fill="FFFFFF"/>
          <w:lang w:bidi="ar"/>
        </w:rPr>
        <w:t>（2）申请文件不齐全或不符合规定的；</w:t>
      </w:r>
    </w:p>
    <w:p w14:paraId="615465D6">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color w:val="auto"/>
          <w:kern w:val="0"/>
          <w:sz w:val="24"/>
          <w:szCs w:val="24"/>
          <w:highlight w:val="none"/>
          <w:shd w:val="clear" w:color="auto" w:fill="FFFFFF"/>
          <w:lang w:bidi="ar"/>
        </w:rPr>
      </w:pPr>
      <w:r>
        <w:rPr>
          <w:rFonts w:hint="eastAsia" w:ascii="宋体" w:hAnsi="宋体" w:cs="宋体"/>
          <w:color w:val="auto"/>
          <w:kern w:val="0"/>
          <w:sz w:val="24"/>
          <w:szCs w:val="24"/>
          <w:highlight w:val="none"/>
          <w:shd w:val="clear" w:color="auto" w:fill="FFFFFF"/>
          <w:lang w:bidi="ar"/>
        </w:rPr>
        <w:t>（3）委托他人代理，委托文件不齐全或不符合规定的；</w:t>
      </w:r>
    </w:p>
    <w:p w14:paraId="43FCC475">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color w:val="auto"/>
          <w:kern w:val="0"/>
          <w:sz w:val="24"/>
          <w:szCs w:val="24"/>
          <w:highlight w:val="none"/>
          <w:shd w:val="clear" w:color="auto" w:fill="FFFFFF"/>
          <w:lang w:bidi="ar"/>
        </w:rPr>
      </w:pPr>
      <w:r>
        <w:rPr>
          <w:rFonts w:hint="eastAsia" w:ascii="宋体" w:hAnsi="宋体" w:cs="宋体"/>
          <w:color w:val="auto"/>
          <w:kern w:val="0"/>
          <w:sz w:val="24"/>
          <w:szCs w:val="24"/>
          <w:highlight w:val="none"/>
          <w:shd w:val="clear" w:color="auto" w:fill="FFFFFF"/>
          <w:lang w:bidi="ar"/>
        </w:rPr>
        <w:t>（4）被列入产权交易黑名单的、被人民法院列入失信被执行人的；</w:t>
      </w:r>
    </w:p>
    <w:p w14:paraId="18C312D5">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color w:val="auto"/>
          <w:kern w:val="0"/>
          <w:sz w:val="24"/>
          <w:szCs w:val="24"/>
          <w:highlight w:val="none"/>
          <w:shd w:val="clear" w:color="auto" w:fill="FFFFFF"/>
          <w:lang w:bidi="ar"/>
        </w:rPr>
      </w:pPr>
      <w:r>
        <w:rPr>
          <w:rFonts w:hint="eastAsia" w:ascii="宋体" w:hAnsi="宋体" w:cs="宋体"/>
          <w:color w:val="auto"/>
          <w:kern w:val="0"/>
          <w:sz w:val="24"/>
          <w:szCs w:val="24"/>
          <w:highlight w:val="none"/>
          <w:shd w:val="clear" w:color="auto" w:fill="FFFFFF"/>
          <w:lang w:bidi="ar"/>
        </w:rPr>
        <w:t>（5）法律法规规定的其他情形。</w:t>
      </w:r>
    </w:p>
    <w:p w14:paraId="3BC0B151">
      <w:pPr>
        <w:keepNext w:val="0"/>
        <w:keepLines w:val="0"/>
        <w:pageBreakBefore w:val="0"/>
        <w:widowControl/>
        <w:shd w:val="clear" w:color="auto" w:fill="FFFFFF"/>
        <w:kinsoku/>
        <w:wordWrap/>
        <w:overflowPunct/>
        <w:topLinePunct w:val="0"/>
        <w:autoSpaceDE/>
        <w:autoSpaceDN/>
        <w:bidi w:val="0"/>
        <w:adjustRightInd/>
        <w:snapToGrid/>
        <w:spacing w:line="360" w:lineRule="auto"/>
        <w:jc w:val="both"/>
        <w:textAlignment w:val="auto"/>
        <w:rPr>
          <w:rFonts w:ascii="微软雅黑" w:hAnsi="微软雅黑" w:eastAsia="微软雅黑" w:cs="微软雅黑"/>
          <w:color w:val="auto"/>
          <w:szCs w:val="21"/>
          <w:highlight w:val="none"/>
        </w:rPr>
      </w:pPr>
      <w:r>
        <w:rPr>
          <w:rFonts w:hint="eastAsia" w:ascii="宋体" w:hAnsi="宋体" w:cs="宋体"/>
          <w:b/>
          <w:color w:val="auto"/>
          <w:kern w:val="0"/>
          <w:sz w:val="24"/>
          <w:szCs w:val="24"/>
          <w:highlight w:val="none"/>
          <w:shd w:val="clear" w:color="auto" w:fill="FFFFFF"/>
          <w:lang w:val="en-US" w:eastAsia="zh-CN" w:bidi="ar"/>
        </w:rPr>
        <w:t>四</w:t>
      </w:r>
      <w:r>
        <w:rPr>
          <w:rFonts w:hint="eastAsia" w:ascii="宋体" w:hAnsi="宋体" w:cs="宋体"/>
          <w:b/>
          <w:color w:val="auto"/>
          <w:kern w:val="0"/>
          <w:sz w:val="24"/>
          <w:szCs w:val="24"/>
          <w:highlight w:val="none"/>
          <w:shd w:val="clear" w:color="auto" w:fill="FFFFFF"/>
          <w:lang w:bidi="ar"/>
        </w:rPr>
        <w:t>、答疑及现场踏勘</w:t>
      </w:r>
    </w:p>
    <w:p w14:paraId="698B2E3A">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both"/>
        <w:textAlignment w:val="auto"/>
        <w:rPr>
          <w:rFonts w:ascii="微软雅黑" w:hAnsi="微软雅黑" w:eastAsia="微软雅黑" w:cs="微软雅黑"/>
          <w:color w:val="auto"/>
          <w:szCs w:val="21"/>
          <w:highlight w:val="none"/>
        </w:rPr>
      </w:pPr>
      <w:r>
        <w:rPr>
          <w:rFonts w:hint="eastAsia" w:ascii="宋体" w:hAnsi="宋体" w:cs="宋体"/>
          <w:color w:val="auto"/>
          <w:kern w:val="0"/>
          <w:sz w:val="24"/>
          <w:szCs w:val="24"/>
          <w:highlight w:val="none"/>
          <w:shd w:val="clear" w:color="auto" w:fill="FFFFFF"/>
          <w:lang w:bidi="ar"/>
        </w:rPr>
        <w:t>竞租人应仔细阅读并充分理解交易公告及竞租须知的内容，如对交易公告及竞租须知内容有疑问的，可以在竞租活动截止前以书面或口头方式向安徽亚通造价咨询有限公司咨询。竞租人参加竞租，即视为竞租人对交易公告和竞租须知的内容已完全知悉并无异议。出租人不安排踏勘，如有需求，请竞租人自行踏勘。</w:t>
      </w:r>
    </w:p>
    <w:p w14:paraId="0025C4A9">
      <w:pPr>
        <w:keepNext w:val="0"/>
        <w:keepLines w:val="0"/>
        <w:pageBreakBefore w:val="0"/>
        <w:widowControl/>
        <w:shd w:val="clear" w:color="auto" w:fill="FFFFFF"/>
        <w:kinsoku/>
        <w:wordWrap/>
        <w:overflowPunct/>
        <w:topLinePunct w:val="0"/>
        <w:autoSpaceDE/>
        <w:autoSpaceDN/>
        <w:bidi w:val="0"/>
        <w:adjustRightInd/>
        <w:snapToGrid/>
        <w:spacing w:line="360" w:lineRule="auto"/>
        <w:jc w:val="both"/>
        <w:textAlignment w:val="auto"/>
        <w:rPr>
          <w:rFonts w:ascii="宋体" w:hAnsi="宋体" w:cs="宋体"/>
          <w:b/>
          <w:color w:val="auto"/>
          <w:kern w:val="0"/>
          <w:sz w:val="24"/>
          <w:szCs w:val="24"/>
          <w:highlight w:val="none"/>
          <w:shd w:val="clear" w:color="auto" w:fill="FFFFFF"/>
          <w:lang w:bidi="ar"/>
        </w:rPr>
      </w:pPr>
      <w:r>
        <w:rPr>
          <w:rFonts w:hint="eastAsia" w:ascii="宋体" w:hAnsi="宋体" w:cs="宋体"/>
          <w:b/>
          <w:color w:val="auto"/>
          <w:kern w:val="0"/>
          <w:sz w:val="24"/>
          <w:szCs w:val="24"/>
          <w:highlight w:val="none"/>
          <w:shd w:val="clear" w:color="auto" w:fill="FFFFFF"/>
          <w:lang w:val="en-US" w:eastAsia="zh-CN" w:bidi="ar"/>
        </w:rPr>
        <w:t>五</w:t>
      </w:r>
      <w:r>
        <w:rPr>
          <w:rFonts w:hint="eastAsia" w:ascii="宋体" w:hAnsi="宋体" w:cs="宋体"/>
          <w:b/>
          <w:color w:val="auto"/>
          <w:kern w:val="0"/>
          <w:sz w:val="24"/>
          <w:szCs w:val="24"/>
          <w:highlight w:val="none"/>
          <w:shd w:val="clear" w:color="auto" w:fill="FFFFFF"/>
          <w:lang w:bidi="ar"/>
        </w:rPr>
        <w:t>、本次出租活动时间、地点</w:t>
      </w:r>
    </w:p>
    <w:p w14:paraId="7EC3CCC7">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出租活动起止时间：202</w:t>
      </w:r>
      <w:r>
        <w:rPr>
          <w:rFonts w:hint="eastAsia" w:ascii="宋体" w:hAnsi="宋体" w:cs="Times New Roman"/>
          <w:color w:val="auto"/>
          <w:kern w:val="0"/>
          <w:sz w:val="24"/>
          <w:szCs w:val="24"/>
          <w:highlight w:val="none"/>
          <w:lang w:val="en-US" w:eastAsia="zh-CN" w:bidi="ar-SA"/>
        </w:rPr>
        <w:t>6</w:t>
      </w:r>
      <w:r>
        <w:rPr>
          <w:rFonts w:hint="eastAsia" w:ascii="宋体" w:hAnsi="宋体" w:eastAsia="宋体" w:cs="Times New Roman"/>
          <w:color w:val="auto"/>
          <w:kern w:val="0"/>
          <w:sz w:val="24"/>
          <w:szCs w:val="24"/>
          <w:highlight w:val="none"/>
          <w:lang w:val="en-US" w:eastAsia="zh-CN" w:bidi="ar-SA"/>
        </w:rPr>
        <w:t>年</w:t>
      </w:r>
      <w:r>
        <w:rPr>
          <w:rFonts w:hint="eastAsia" w:ascii="宋体" w:hAnsi="宋体" w:cs="Times New Roman"/>
          <w:color w:val="auto"/>
          <w:kern w:val="0"/>
          <w:sz w:val="24"/>
          <w:szCs w:val="24"/>
          <w:highlight w:val="none"/>
          <w:lang w:val="en-US" w:eastAsia="zh-CN" w:bidi="ar-SA"/>
        </w:rPr>
        <w:t>3</w:t>
      </w:r>
      <w:r>
        <w:rPr>
          <w:rFonts w:hint="eastAsia" w:ascii="宋体" w:hAnsi="宋体" w:eastAsia="宋体" w:cs="Times New Roman"/>
          <w:color w:val="auto"/>
          <w:kern w:val="0"/>
          <w:sz w:val="24"/>
          <w:szCs w:val="24"/>
          <w:highlight w:val="none"/>
          <w:lang w:val="en-US" w:eastAsia="zh-CN" w:bidi="ar-SA"/>
        </w:rPr>
        <w:t>月</w:t>
      </w:r>
      <w:r>
        <w:rPr>
          <w:rFonts w:hint="eastAsia" w:ascii="宋体" w:hAnsi="宋体" w:cs="Times New Roman"/>
          <w:color w:val="auto"/>
          <w:kern w:val="0"/>
          <w:sz w:val="24"/>
          <w:szCs w:val="24"/>
          <w:highlight w:val="none"/>
          <w:lang w:val="en-US" w:eastAsia="zh-CN" w:bidi="ar-SA"/>
        </w:rPr>
        <w:t>12</w:t>
      </w:r>
      <w:bookmarkStart w:id="0" w:name="_GoBack"/>
      <w:bookmarkEnd w:id="0"/>
      <w:r>
        <w:rPr>
          <w:rFonts w:hint="eastAsia" w:ascii="宋体" w:hAnsi="宋体" w:eastAsia="宋体" w:cs="Times New Roman"/>
          <w:color w:val="auto"/>
          <w:kern w:val="0"/>
          <w:sz w:val="24"/>
          <w:szCs w:val="24"/>
          <w:highlight w:val="none"/>
          <w:lang w:val="en-US" w:eastAsia="zh-CN" w:bidi="ar-SA"/>
        </w:rPr>
        <w:t>日至202</w:t>
      </w:r>
      <w:r>
        <w:rPr>
          <w:rFonts w:hint="eastAsia" w:ascii="宋体" w:hAnsi="宋体" w:cs="Times New Roman"/>
          <w:color w:val="auto"/>
          <w:kern w:val="0"/>
          <w:sz w:val="24"/>
          <w:szCs w:val="24"/>
          <w:highlight w:val="none"/>
          <w:lang w:val="en-US" w:eastAsia="zh-CN" w:bidi="ar-SA"/>
        </w:rPr>
        <w:t>6</w:t>
      </w:r>
      <w:r>
        <w:rPr>
          <w:rFonts w:hint="eastAsia" w:ascii="宋体" w:hAnsi="宋体" w:eastAsia="宋体" w:cs="Times New Roman"/>
          <w:color w:val="auto"/>
          <w:kern w:val="0"/>
          <w:sz w:val="24"/>
          <w:szCs w:val="24"/>
          <w:highlight w:val="none"/>
          <w:lang w:val="en-US" w:eastAsia="zh-CN" w:bidi="ar-SA"/>
        </w:rPr>
        <w:t>年</w:t>
      </w:r>
      <w:r>
        <w:rPr>
          <w:rFonts w:hint="eastAsia" w:ascii="宋体" w:hAnsi="宋体" w:cs="Times New Roman"/>
          <w:color w:val="auto"/>
          <w:kern w:val="0"/>
          <w:sz w:val="24"/>
          <w:szCs w:val="24"/>
          <w:highlight w:val="none"/>
          <w:lang w:val="en-US" w:eastAsia="zh-CN" w:bidi="ar-SA"/>
        </w:rPr>
        <w:t>3月26日</w:t>
      </w:r>
      <w:r>
        <w:rPr>
          <w:rFonts w:hint="eastAsia" w:ascii="宋体" w:hAnsi="宋体" w:eastAsia="宋体" w:cs="Times New Roman"/>
          <w:color w:val="auto"/>
          <w:kern w:val="0"/>
          <w:sz w:val="24"/>
          <w:szCs w:val="24"/>
          <w:highlight w:val="none"/>
          <w:lang w:val="en-US" w:eastAsia="zh-CN" w:bidi="ar-SA"/>
        </w:rPr>
        <w:t>15时30分；</w:t>
      </w:r>
    </w:p>
    <w:p w14:paraId="1F9CBDAD">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地点：安徽亚通造价咨询有限公司（地址：舒城县梅河西路和万佛路交叉口写字楼11层）。</w:t>
      </w:r>
    </w:p>
    <w:p w14:paraId="3BDBC88E">
      <w:pPr>
        <w:keepNext w:val="0"/>
        <w:keepLines w:val="0"/>
        <w:pageBreakBefore w:val="0"/>
        <w:widowControl/>
        <w:shd w:val="clear" w:color="auto" w:fill="FFFFFF"/>
        <w:kinsoku/>
        <w:wordWrap/>
        <w:overflowPunct/>
        <w:topLinePunct w:val="0"/>
        <w:autoSpaceDE/>
        <w:autoSpaceDN/>
        <w:bidi w:val="0"/>
        <w:adjustRightInd/>
        <w:snapToGrid/>
        <w:spacing w:line="360" w:lineRule="auto"/>
        <w:jc w:val="both"/>
        <w:textAlignment w:val="auto"/>
        <w:rPr>
          <w:rFonts w:ascii="宋体" w:hAnsi="宋体" w:cs="宋体"/>
          <w:b/>
          <w:color w:val="auto"/>
          <w:kern w:val="0"/>
          <w:sz w:val="24"/>
          <w:szCs w:val="24"/>
          <w:highlight w:val="none"/>
          <w:shd w:val="clear" w:color="auto" w:fill="FFFFFF"/>
          <w:lang w:bidi="ar"/>
        </w:rPr>
      </w:pPr>
      <w:r>
        <w:rPr>
          <w:rFonts w:hint="eastAsia" w:ascii="宋体" w:hAnsi="宋体" w:cs="宋体"/>
          <w:b/>
          <w:color w:val="auto"/>
          <w:kern w:val="0"/>
          <w:sz w:val="24"/>
          <w:szCs w:val="24"/>
          <w:highlight w:val="none"/>
          <w:shd w:val="clear" w:color="auto" w:fill="FFFFFF"/>
          <w:lang w:val="en-US" w:eastAsia="zh-CN" w:bidi="ar"/>
        </w:rPr>
        <w:t>六</w:t>
      </w:r>
      <w:r>
        <w:rPr>
          <w:rFonts w:hint="eastAsia" w:ascii="宋体" w:hAnsi="宋体" w:cs="宋体"/>
          <w:b/>
          <w:color w:val="auto"/>
          <w:kern w:val="0"/>
          <w:sz w:val="24"/>
          <w:szCs w:val="24"/>
          <w:highlight w:val="none"/>
          <w:shd w:val="clear" w:color="auto" w:fill="FFFFFF"/>
          <w:lang w:bidi="ar"/>
        </w:rPr>
        <w:t>、现场竞价及确定竞得人的办法：</w:t>
      </w:r>
    </w:p>
    <w:p w14:paraId="6FFB2BC0">
      <w:pPr>
        <w:keepNext w:val="0"/>
        <w:keepLines w:val="0"/>
        <w:pageBreakBefore w:val="0"/>
        <w:widowControl/>
        <w:shd w:val="clear" w:color="auto" w:fill="FFFFFF"/>
        <w:kinsoku/>
        <w:wordWrap/>
        <w:overflowPunct/>
        <w:topLinePunct w:val="0"/>
        <w:autoSpaceDE/>
        <w:autoSpaceDN/>
        <w:bidi w:val="0"/>
        <w:adjustRightInd/>
        <w:snapToGrid/>
        <w:spacing w:line="360" w:lineRule="auto"/>
        <w:jc w:val="both"/>
        <w:textAlignment w:val="auto"/>
        <w:rPr>
          <w:rFonts w:ascii="宋体" w:hAnsi="宋体" w:cs="宋体"/>
          <w:color w:val="auto"/>
          <w:kern w:val="0"/>
          <w:sz w:val="24"/>
          <w:szCs w:val="24"/>
          <w:highlight w:val="none"/>
          <w:shd w:val="clear" w:color="auto" w:fill="FFFFFF"/>
          <w:lang w:bidi="ar"/>
        </w:rPr>
      </w:pPr>
      <w:r>
        <w:rPr>
          <w:rFonts w:hint="eastAsia" w:ascii="宋体" w:hAnsi="宋体" w:cs="宋体"/>
          <w:color w:val="auto"/>
          <w:kern w:val="0"/>
          <w:sz w:val="24"/>
          <w:szCs w:val="24"/>
          <w:highlight w:val="none"/>
          <w:shd w:val="clear" w:color="auto" w:fill="FFFFFF"/>
          <w:lang w:bidi="ar"/>
        </w:rPr>
        <w:t>竞租人填写《</w:t>
      </w:r>
      <w:r>
        <w:rPr>
          <w:rFonts w:hint="eastAsia" w:ascii="宋体" w:hAnsi="宋体" w:cs="宋体"/>
          <w:color w:val="auto"/>
          <w:kern w:val="0"/>
          <w:sz w:val="24"/>
          <w:szCs w:val="24"/>
          <w:highlight w:val="none"/>
          <w:shd w:val="clear" w:color="auto" w:fill="FFFFFF"/>
          <w:lang w:eastAsia="zh-CN" w:bidi="ar"/>
        </w:rPr>
        <w:t>竞租报价单</w:t>
      </w:r>
      <w:r>
        <w:rPr>
          <w:rFonts w:hint="eastAsia" w:ascii="宋体" w:hAnsi="宋体" w:cs="宋体"/>
          <w:color w:val="auto"/>
          <w:kern w:val="0"/>
          <w:sz w:val="24"/>
          <w:szCs w:val="24"/>
          <w:highlight w:val="none"/>
          <w:shd w:val="clear" w:color="auto" w:fill="FFFFFF"/>
          <w:lang w:bidi="ar"/>
        </w:rPr>
        <w:t>》，进行报价；</w:t>
      </w:r>
    </w:p>
    <w:p w14:paraId="54710753">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i w:val="0"/>
          <w:iCs w:val="0"/>
          <w:caps w:val="0"/>
          <w:color w:val="auto"/>
          <w:spacing w:val="0"/>
          <w:sz w:val="24"/>
          <w:szCs w:val="24"/>
          <w:highlight w:val="none"/>
          <w:shd w:val="clear" w:fill="FFFFFF"/>
          <w:lang w:val="en-US" w:eastAsia="zh-CN"/>
        </w:rPr>
      </w:pPr>
      <w:r>
        <w:rPr>
          <w:rFonts w:hint="eastAsia" w:ascii="宋体" w:hAnsi="宋体" w:cs="宋体"/>
          <w:i w:val="0"/>
          <w:iCs w:val="0"/>
          <w:caps w:val="0"/>
          <w:color w:val="auto"/>
          <w:spacing w:val="0"/>
          <w:sz w:val="24"/>
          <w:szCs w:val="24"/>
          <w:highlight w:val="none"/>
          <w:shd w:val="clear" w:fill="FFFFFF"/>
          <w:lang w:val="en-US" w:eastAsia="zh-CN"/>
        </w:rPr>
        <w:t>1.主持人收到《竞租报价单》后，并对报价单予以审核，对符合规定的报价予以确认（</w:t>
      </w:r>
      <w:r>
        <w:rPr>
          <w:rFonts w:hint="eastAsia" w:ascii="宋体" w:hAnsi="宋体" w:cs="宋体"/>
          <w:color w:val="auto"/>
          <w:kern w:val="0"/>
          <w:sz w:val="24"/>
          <w:szCs w:val="24"/>
          <w:highlight w:val="none"/>
          <w:shd w:val="clear" w:color="auto" w:fill="FFFFFF"/>
          <w:lang w:val="en-US" w:eastAsia="zh-CN" w:bidi="ar"/>
        </w:rPr>
        <w:t>注：具备竞租资格的，</w:t>
      </w:r>
      <w:r>
        <w:rPr>
          <w:rFonts w:hint="eastAsia" w:ascii="宋体" w:hAnsi="宋体" w:eastAsia="宋体" w:cs="Times New Roman"/>
          <w:color w:val="auto"/>
          <w:kern w:val="0"/>
          <w:sz w:val="24"/>
          <w:szCs w:val="24"/>
          <w:highlight w:val="none"/>
          <w:lang w:val="en-US" w:eastAsia="zh-CN" w:bidi="ar-SA"/>
        </w:rPr>
        <w:t>出租活动</w:t>
      </w:r>
      <w:r>
        <w:rPr>
          <w:rFonts w:hint="eastAsia" w:ascii="宋体" w:hAnsi="宋体" w:cs="Times New Roman"/>
          <w:color w:val="auto"/>
          <w:kern w:val="0"/>
          <w:sz w:val="24"/>
          <w:szCs w:val="24"/>
          <w:highlight w:val="none"/>
          <w:lang w:val="en-US" w:eastAsia="zh-CN" w:bidi="ar-SA"/>
        </w:rPr>
        <w:t>截止时间前都可参与</w:t>
      </w:r>
      <w:r>
        <w:rPr>
          <w:rFonts w:hint="eastAsia" w:ascii="宋体" w:hAnsi="宋体" w:cs="宋体"/>
          <w:i w:val="0"/>
          <w:iCs w:val="0"/>
          <w:caps w:val="0"/>
          <w:color w:val="auto"/>
          <w:spacing w:val="0"/>
          <w:sz w:val="24"/>
          <w:szCs w:val="24"/>
          <w:highlight w:val="none"/>
          <w:shd w:val="clear" w:fill="FFFFFF"/>
          <w:lang w:val="en-US" w:eastAsia="zh-CN"/>
        </w:rPr>
        <w:t>报价；报价不符合规定的在</w:t>
      </w:r>
      <w:r>
        <w:rPr>
          <w:rFonts w:hint="eastAsia" w:ascii="宋体" w:hAnsi="宋体" w:eastAsia="宋体" w:cs="Times New Roman"/>
          <w:color w:val="auto"/>
          <w:kern w:val="0"/>
          <w:sz w:val="24"/>
          <w:szCs w:val="24"/>
          <w:highlight w:val="none"/>
          <w:lang w:val="en-US" w:eastAsia="zh-CN" w:bidi="ar-SA"/>
        </w:rPr>
        <w:t>出租活动</w:t>
      </w:r>
      <w:r>
        <w:rPr>
          <w:rFonts w:hint="eastAsia" w:ascii="宋体" w:hAnsi="宋体" w:cs="Times New Roman"/>
          <w:color w:val="auto"/>
          <w:kern w:val="0"/>
          <w:sz w:val="24"/>
          <w:szCs w:val="24"/>
          <w:highlight w:val="none"/>
          <w:lang w:val="en-US" w:eastAsia="zh-CN" w:bidi="ar-SA"/>
        </w:rPr>
        <w:t>截止时间前参与的，可重新</w:t>
      </w:r>
      <w:r>
        <w:rPr>
          <w:rFonts w:hint="eastAsia" w:ascii="宋体" w:hAnsi="宋体" w:cs="宋体"/>
          <w:i w:val="0"/>
          <w:iCs w:val="0"/>
          <w:caps w:val="0"/>
          <w:color w:val="auto"/>
          <w:spacing w:val="0"/>
          <w:sz w:val="24"/>
          <w:szCs w:val="24"/>
          <w:highlight w:val="none"/>
          <w:shd w:val="clear" w:fill="FFFFFF"/>
          <w:lang w:val="en-US" w:eastAsia="zh-CN"/>
        </w:rPr>
        <w:t>报价。）；</w:t>
      </w:r>
    </w:p>
    <w:p w14:paraId="248FC70D">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cs="宋体"/>
          <w:i w:val="0"/>
          <w:iCs w:val="0"/>
          <w:caps w:val="0"/>
          <w:color w:val="auto"/>
          <w:spacing w:val="0"/>
          <w:sz w:val="24"/>
          <w:szCs w:val="24"/>
          <w:highlight w:val="none"/>
          <w:shd w:val="clear" w:fill="FFFFFF"/>
          <w:lang w:val="en-US" w:eastAsia="zh-CN"/>
        </w:rPr>
      </w:pPr>
      <w:r>
        <w:rPr>
          <w:rFonts w:hint="eastAsia" w:ascii="宋体" w:hAnsi="宋体" w:cs="宋体"/>
          <w:i w:val="0"/>
          <w:iCs w:val="0"/>
          <w:caps w:val="0"/>
          <w:color w:val="auto"/>
          <w:spacing w:val="0"/>
          <w:sz w:val="24"/>
          <w:szCs w:val="24"/>
          <w:highlight w:val="none"/>
          <w:shd w:val="clear" w:fill="FFFFFF"/>
          <w:lang w:val="en-US" w:eastAsia="zh-CN"/>
        </w:rPr>
        <w:t>2.主持人确认该报价后，更新显示报价，继续接受新的报价；</w:t>
      </w:r>
    </w:p>
    <w:p w14:paraId="294DDBE8">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cs="宋体"/>
          <w:i w:val="0"/>
          <w:iCs w:val="0"/>
          <w:caps w:val="0"/>
          <w:color w:val="auto"/>
          <w:spacing w:val="0"/>
          <w:sz w:val="24"/>
          <w:szCs w:val="24"/>
          <w:highlight w:val="none"/>
          <w:shd w:val="clear" w:fill="FFFFFF"/>
          <w:lang w:val="en-US" w:eastAsia="zh-CN"/>
        </w:rPr>
      </w:pPr>
      <w:r>
        <w:rPr>
          <w:rFonts w:hint="eastAsia" w:ascii="宋体" w:hAnsi="宋体" w:cs="宋体"/>
          <w:i w:val="0"/>
          <w:iCs w:val="0"/>
          <w:caps w:val="0"/>
          <w:color w:val="auto"/>
          <w:spacing w:val="0"/>
          <w:sz w:val="24"/>
          <w:szCs w:val="24"/>
          <w:highlight w:val="none"/>
          <w:shd w:val="clear" w:fill="FFFFFF"/>
          <w:lang w:val="en-US" w:eastAsia="zh-CN"/>
        </w:rPr>
        <w:t>3.主持人宣布最高报价，并询问竞租人是否愿意继续竞价，如无竞租人愿意继续竞价，主持人当即宣布最高价报价者为竞得人；</w:t>
      </w:r>
    </w:p>
    <w:p w14:paraId="0554F854">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cs="宋体"/>
          <w:i w:val="0"/>
          <w:iCs w:val="0"/>
          <w:caps w:val="0"/>
          <w:color w:val="auto"/>
          <w:spacing w:val="0"/>
          <w:sz w:val="24"/>
          <w:szCs w:val="24"/>
          <w:highlight w:val="none"/>
          <w:shd w:val="clear" w:fill="FFFFFF"/>
          <w:lang w:val="en-US" w:eastAsia="zh-CN"/>
        </w:rPr>
      </w:pPr>
      <w:r>
        <w:rPr>
          <w:rFonts w:hint="eastAsia" w:ascii="宋体" w:hAnsi="宋体" w:cs="宋体"/>
          <w:i w:val="0"/>
          <w:iCs w:val="0"/>
          <w:caps w:val="0"/>
          <w:color w:val="auto"/>
          <w:spacing w:val="0"/>
          <w:sz w:val="24"/>
          <w:szCs w:val="24"/>
          <w:highlight w:val="none"/>
          <w:shd w:val="clear" w:fill="FFFFFF"/>
          <w:lang w:val="en-US" w:eastAsia="zh-CN"/>
        </w:rPr>
        <w:t>4.有竞租人表示愿意竞价的，即属于有两个或两个以上竞租人要求报价的情形，主持人宣布转为现场竞价，通过现场竞价确定竞得人。</w:t>
      </w:r>
    </w:p>
    <w:p w14:paraId="48781951">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cs="宋体"/>
          <w:i w:val="0"/>
          <w:iCs w:val="0"/>
          <w:caps w:val="0"/>
          <w:color w:val="auto"/>
          <w:spacing w:val="0"/>
          <w:sz w:val="24"/>
          <w:szCs w:val="24"/>
          <w:highlight w:val="none"/>
          <w:shd w:val="clear" w:fill="FFFFFF"/>
          <w:lang w:val="en-US" w:eastAsia="zh-CN"/>
        </w:rPr>
      </w:pPr>
      <w:r>
        <w:rPr>
          <w:rFonts w:hint="eastAsia" w:ascii="宋体" w:hAnsi="宋体" w:cs="宋体"/>
          <w:i w:val="0"/>
          <w:iCs w:val="0"/>
          <w:caps w:val="0"/>
          <w:color w:val="auto"/>
          <w:spacing w:val="0"/>
          <w:sz w:val="24"/>
          <w:szCs w:val="24"/>
          <w:highlight w:val="none"/>
          <w:shd w:val="clear" w:fill="FFFFFF"/>
          <w:lang w:val="en-US" w:eastAsia="zh-CN"/>
        </w:rPr>
        <w:t>5.主持人连续3次报出最后报价而没有人再报价，主持人宣布最高价报价者为竞得人。最高应价或报价低于出租底价的，挂牌主持人宣布现场竞价终止。若现场竞价最终出现两家或两家以上报价相同者，按流拍处理。</w:t>
      </w:r>
    </w:p>
    <w:p w14:paraId="33FA9393">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ascii="宋体" w:hAnsi="宋体" w:cs="宋体"/>
          <w:color w:val="auto"/>
          <w:kern w:val="0"/>
          <w:sz w:val="24"/>
          <w:szCs w:val="24"/>
          <w:highlight w:val="none"/>
          <w:shd w:val="clear" w:color="auto" w:fill="FFFFFF"/>
          <w:lang w:bidi="ar"/>
        </w:rPr>
      </w:pPr>
      <w:r>
        <w:rPr>
          <w:rFonts w:hint="eastAsia" w:ascii="宋体" w:hAnsi="宋体" w:cs="宋体"/>
          <w:i w:val="0"/>
          <w:iCs w:val="0"/>
          <w:caps w:val="0"/>
          <w:color w:val="auto"/>
          <w:spacing w:val="0"/>
          <w:sz w:val="24"/>
          <w:szCs w:val="24"/>
          <w:highlight w:val="none"/>
          <w:shd w:val="clear" w:fill="FFFFFF"/>
          <w:lang w:val="en-US" w:eastAsia="zh-CN"/>
        </w:rPr>
        <w:t>6.竞得人中途悔约，保证金不予退还。未竞得人的竞租保证金在发布成交公示后的五个工作日内予以退还。竞得人的竞租保证金在办理合同等相关手续后5个工作日内予以退还。</w:t>
      </w:r>
    </w:p>
    <w:p w14:paraId="74F88119">
      <w:pPr>
        <w:keepNext w:val="0"/>
        <w:keepLines w:val="0"/>
        <w:pageBreakBefore w:val="0"/>
        <w:widowControl/>
        <w:shd w:val="clear" w:color="auto" w:fill="FFFFFF"/>
        <w:kinsoku/>
        <w:wordWrap/>
        <w:overflowPunct/>
        <w:topLinePunct w:val="0"/>
        <w:autoSpaceDE/>
        <w:autoSpaceDN/>
        <w:bidi w:val="0"/>
        <w:adjustRightInd/>
        <w:snapToGrid/>
        <w:spacing w:line="360" w:lineRule="auto"/>
        <w:jc w:val="both"/>
        <w:textAlignment w:val="auto"/>
        <w:rPr>
          <w:rFonts w:ascii="宋体" w:hAnsi="宋体" w:cs="宋体"/>
          <w:b/>
          <w:color w:val="auto"/>
          <w:kern w:val="0"/>
          <w:sz w:val="24"/>
          <w:szCs w:val="24"/>
          <w:highlight w:val="none"/>
          <w:shd w:val="clear" w:color="auto" w:fill="FFFFFF"/>
          <w:lang w:bidi="ar"/>
        </w:rPr>
      </w:pPr>
      <w:r>
        <w:rPr>
          <w:rFonts w:hint="eastAsia" w:ascii="宋体" w:hAnsi="宋体" w:cs="宋体"/>
          <w:b/>
          <w:color w:val="auto"/>
          <w:kern w:val="0"/>
          <w:sz w:val="24"/>
          <w:szCs w:val="24"/>
          <w:highlight w:val="none"/>
          <w:shd w:val="clear" w:color="auto" w:fill="FFFFFF"/>
          <w:lang w:val="en-US" w:eastAsia="zh-CN" w:bidi="ar"/>
        </w:rPr>
        <w:t>七</w:t>
      </w:r>
      <w:r>
        <w:rPr>
          <w:rFonts w:hint="eastAsia" w:ascii="宋体" w:hAnsi="宋体" w:cs="宋体"/>
          <w:b/>
          <w:color w:val="auto"/>
          <w:kern w:val="0"/>
          <w:sz w:val="24"/>
          <w:szCs w:val="24"/>
          <w:highlight w:val="none"/>
          <w:shd w:val="clear" w:color="auto" w:fill="FFFFFF"/>
          <w:lang w:bidi="ar"/>
        </w:rPr>
        <w:t>、签订成交确认书</w:t>
      </w:r>
    </w:p>
    <w:p w14:paraId="2F010842">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both"/>
        <w:textAlignment w:val="auto"/>
        <w:rPr>
          <w:rFonts w:ascii="宋体" w:hAnsi="宋体" w:cs="宋体"/>
          <w:color w:val="auto"/>
          <w:kern w:val="0"/>
          <w:sz w:val="24"/>
          <w:szCs w:val="24"/>
          <w:highlight w:val="none"/>
          <w:shd w:val="clear" w:color="auto" w:fill="FFFFFF"/>
          <w:lang w:bidi="ar"/>
        </w:rPr>
      </w:pPr>
      <w:r>
        <w:rPr>
          <w:rFonts w:hint="eastAsia" w:ascii="宋体" w:hAnsi="宋体" w:cs="宋体"/>
          <w:color w:val="auto"/>
          <w:kern w:val="0"/>
          <w:sz w:val="24"/>
          <w:szCs w:val="24"/>
          <w:highlight w:val="none"/>
          <w:shd w:val="clear" w:color="auto" w:fill="FFFFFF"/>
          <w:lang w:bidi="ar"/>
        </w:rPr>
        <w:t>确定竞得人后，出租人与竞得人当场签订成交确认书，出租人不按规定签订成交确认书的，应当承担法律</w:t>
      </w:r>
      <w:r>
        <w:rPr>
          <w:rFonts w:hint="eastAsia" w:ascii="宋体" w:hAnsi="宋体" w:cs="宋体"/>
          <w:color w:val="auto"/>
          <w:kern w:val="0"/>
          <w:sz w:val="24"/>
          <w:szCs w:val="24"/>
          <w:highlight w:val="none"/>
          <w:shd w:val="clear" w:color="auto" w:fill="FFFFFF"/>
          <w:lang w:val="en-US" w:eastAsia="zh-CN" w:bidi="ar"/>
        </w:rPr>
        <w:t>责任</w:t>
      </w:r>
      <w:r>
        <w:rPr>
          <w:rFonts w:hint="eastAsia" w:ascii="宋体" w:hAnsi="宋体" w:cs="宋体"/>
          <w:color w:val="auto"/>
          <w:kern w:val="0"/>
          <w:sz w:val="24"/>
          <w:szCs w:val="24"/>
          <w:highlight w:val="none"/>
          <w:shd w:val="clear" w:color="auto" w:fill="FFFFFF"/>
          <w:lang w:bidi="ar"/>
        </w:rPr>
        <w:t>；竞得人竞得后拒绝签订成交确认书或签订了成交确认书后拒不缴纳交易服务费或成交款的，其竞租保证金将不予退还。竞得人拒绝签订成交确认书也不能对抗挂牌成交结果的法律效力。</w:t>
      </w:r>
    </w:p>
    <w:p w14:paraId="1F4EACEF">
      <w:pPr>
        <w:keepNext w:val="0"/>
        <w:keepLines w:val="0"/>
        <w:pageBreakBefore w:val="0"/>
        <w:widowControl/>
        <w:shd w:val="clear" w:color="auto" w:fill="FFFFFF"/>
        <w:kinsoku/>
        <w:wordWrap/>
        <w:overflowPunct/>
        <w:topLinePunct w:val="0"/>
        <w:autoSpaceDE/>
        <w:autoSpaceDN/>
        <w:bidi w:val="0"/>
        <w:adjustRightInd/>
        <w:snapToGrid/>
        <w:spacing w:line="360" w:lineRule="auto"/>
        <w:jc w:val="both"/>
        <w:textAlignment w:val="auto"/>
        <w:rPr>
          <w:rFonts w:ascii="微软雅黑" w:hAnsi="微软雅黑" w:eastAsia="微软雅黑" w:cs="微软雅黑"/>
          <w:color w:val="auto"/>
          <w:szCs w:val="21"/>
          <w:highlight w:val="none"/>
        </w:rPr>
      </w:pPr>
      <w:r>
        <w:rPr>
          <w:rFonts w:hint="eastAsia" w:ascii="宋体" w:hAnsi="宋体" w:cs="宋体"/>
          <w:b/>
          <w:color w:val="auto"/>
          <w:kern w:val="0"/>
          <w:sz w:val="24"/>
          <w:szCs w:val="24"/>
          <w:highlight w:val="none"/>
          <w:shd w:val="clear" w:color="auto" w:fill="FFFFFF"/>
          <w:lang w:val="en-US" w:eastAsia="zh-CN" w:bidi="ar"/>
        </w:rPr>
        <w:t>八</w:t>
      </w:r>
      <w:r>
        <w:rPr>
          <w:rFonts w:hint="eastAsia" w:ascii="宋体" w:hAnsi="宋体" w:cs="宋体"/>
          <w:b/>
          <w:color w:val="auto"/>
          <w:kern w:val="0"/>
          <w:sz w:val="24"/>
          <w:szCs w:val="24"/>
          <w:highlight w:val="none"/>
          <w:shd w:val="clear" w:color="auto" w:fill="FFFFFF"/>
          <w:lang w:bidi="ar"/>
        </w:rPr>
        <w:t>、签订合同</w:t>
      </w:r>
    </w:p>
    <w:p w14:paraId="1983ED1D">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both"/>
        <w:textAlignment w:val="auto"/>
        <w:rPr>
          <w:rFonts w:ascii="微软雅黑" w:hAnsi="微软雅黑" w:eastAsia="微软雅黑" w:cs="微软雅黑"/>
          <w:color w:val="auto"/>
          <w:szCs w:val="21"/>
          <w:highlight w:val="none"/>
        </w:rPr>
      </w:pPr>
      <w:r>
        <w:rPr>
          <w:rFonts w:hint="eastAsia" w:ascii="宋体" w:hAnsi="宋体" w:cs="宋体"/>
          <w:color w:val="auto"/>
          <w:kern w:val="0"/>
          <w:sz w:val="24"/>
          <w:szCs w:val="24"/>
          <w:highlight w:val="none"/>
          <w:shd w:val="clear" w:color="auto" w:fill="FFFFFF"/>
          <w:lang w:bidi="ar"/>
        </w:rPr>
        <w:t>竞得人签订成交确认书</w:t>
      </w:r>
      <w:r>
        <w:rPr>
          <w:rFonts w:hint="eastAsia" w:ascii="宋体" w:hAnsi="宋体" w:cs="宋体"/>
          <w:color w:val="auto"/>
          <w:kern w:val="0"/>
          <w:sz w:val="24"/>
          <w:szCs w:val="24"/>
          <w:highlight w:val="none"/>
          <w:shd w:val="clear" w:color="auto" w:fill="FFFFFF"/>
          <w:lang w:val="en-US" w:eastAsia="zh-CN" w:bidi="ar"/>
        </w:rPr>
        <w:t>后</w:t>
      </w:r>
      <w:r>
        <w:rPr>
          <w:rFonts w:hint="eastAsia" w:ascii="宋体" w:hAnsi="宋体" w:cs="宋体"/>
          <w:color w:val="auto"/>
          <w:kern w:val="0"/>
          <w:sz w:val="24"/>
          <w:szCs w:val="24"/>
          <w:highlight w:val="none"/>
          <w:shd w:val="clear" w:color="auto" w:fill="FFFFFF"/>
          <w:lang w:bidi="ar"/>
        </w:rPr>
        <w:t>10日内</w:t>
      </w:r>
      <w:r>
        <w:rPr>
          <w:rFonts w:hint="eastAsia" w:ascii="宋体" w:hAnsi="宋体" w:cs="宋体"/>
          <w:color w:val="auto"/>
          <w:kern w:val="0"/>
          <w:sz w:val="24"/>
          <w:szCs w:val="24"/>
          <w:highlight w:val="none"/>
          <w:shd w:val="clear" w:color="auto" w:fill="FFFFFF"/>
          <w:lang w:eastAsia="zh-CN" w:bidi="ar"/>
        </w:rPr>
        <w:t>，</w:t>
      </w:r>
      <w:r>
        <w:rPr>
          <w:rFonts w:hint="eastAsia" w:ascii="宋体" w:hAnsi="宋体" w:cs="宋体"/>
          <w:color w:val="auto"/>
          <w:kern w:val="0"/>
          <w:sz w:val="24"/>
          <w:szCs w:val="24"/>
          <w:highlight w:val="none"/>
          <w:shd w:val="clear" w:color="auto" w:fill="FFFFFF"/>
          <w:lang w:val="en-US" w:eastAsia="zh-CN" w:bidi="ar"/>
        </w:rPr>
        <w:t>且</w:t>
      </w:r>
      <w:r>
        <w:rPr>
          <w:rFonts w:hint="eastAsia" w:ascii="宋体" w:hAnsi="宋体" w:cs="宋体"/>
          <w:color w:val="auto"/>
          <w:kern w:val="0"/>
          <w:sz w:val="24"/>
          <w:szCs w:val="24"/>
          <w:highlight w:val="none"/>
          <w:shd w:val="clear" w:color="auto" w:fill="FFFFFF"/>
          <w:lang w:eastAsia="zh-CN" w:bidi="ar"/>
        </w:rPr>
        <w:t>成交公示无异议，</w:t>
      </w:r>
      <w:r>
        <w:rPr>
          <w:rFonts w:hint="eastAsia" w:ascii="宋体" w:hAnsi="宋体" w:cs="宋体"/>
          <w:color w:val="auto"/>
          <w:kern w:val="0"/>
          <w:sz w:val="24"/>
          <w:szCs w:val="24"/>
          <w:highlight w:val="none"/>
          <w:shd w:val="clear" w:color="auto" w:fill="FFFFFF"/>
          <w:lang w:bidi="ar"/>
        </w:rPr>
        <w:t>持成交确认书和成交款缴纳凭证与出租人签订书面合同。</w:t>
      </w:r>
    </w:p>
    <w:p w14:paraId="78020F56">
      <w:pPr>
        <w:keepNext w:val="0"/>
        <w:keepLines w:val="0"/>
        <w:pageBreakBefore w:val="0"/>
        <w:widowControl/>
        <w:shd w:val="clear" w:color="auto" w:fill="FFFFFF"/>
        <w:kinsoku/>
        <w:wordWrap/>
        <w:overflowPunct/>
        <w:topLinePunct w:val="0"/>
        <w:autoSpaceDE/>
        <w:autoSpaceDN/>
        <w:bidi w:val="0"/>
        <w:adjustRightInd/>
        <w:snapToGrid/>
        <w:spacing w:line="360" w:lineRule="auto"/>
        <w:jc w:val="both"/>
        <w:textAlignment w:val="auto"/>
        <w:rPr>
          <w:rFonts w:ascii="微软雅黑" w:hAnsi="微软雅黑" w:eastAsia="微软雅黑" w:cs="微软雅黑"/>
          <w:color w:val="auto"/>
          <w:szCs w:val="21"/>
          <w:highlight w:val="none"/>
        </w:rPr>
      </w:pPr>
      <w:r>
        <w:rPr>
          <w:rFonts w:hint="eastAsia" w:ascii="宋体" w:hAnsi="宋体" w:cs="宋体"/>
          <w:b/>
          <w:color w:val="auto"/>
          <w:kern w:val="0"/>
          <w:sz w:val="24"/>
          <w:szCs w:val="24"/>
          <w:highlight w:val="none"/>
          <w:shd w:val="clear" w:color="auto" w:fill="FFFFFF"/>
          <w:lang w:val="en-US" w:eastAsia="zh-CN" w:bidi="ar"/>
        </w:rPr>
        <w:t>九</w:t>
      </w:r>
      <w:r>
        <w:rPr>
          <w:rFonts w:hint="eastAsia" w:ascii="宋体" w:hAnsi="宋体" w:cs="宋体"/>
          <w:b/>
          <w:color w:val="auto"/>
          <w:kern w:val="0"/>
          <w:sz w:val="24"/>
          <w:szCs w:val="24"/>
          <w:highlight w:val="none"/>
          <w:shd w:val="clear" w:color="auto" w:fill="FFFFFF"/>
          <w:lang w:bidi="ar"/>
        </w:rPr>
        <w:t>、其他约定</w:t>
      </w:r>
    </w:p>
    <w:p w14:paraId="2F3F174A">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both"/>
        <w:textAlignment w:val="auto"/>
        <w:rPr>
          <w:rFonts w:ascii="微软雅黑" w:hAnsi="微软雅黑" w:eastAsia="微软雅黑" w:cs="微软雅黑"/>
          <w:color w:val="auto"/>
          <w:szCs w:val="21"/>
          <w:highlight w:val="none"/>
        </w:rPr>
      </w:pPr>
      <w:r>
        <w:rPr>
          <w:rFonts w:hint="eastAsia" w:ascii="宋体" w:hAnsi="宋体" w:cs="宋体"/>
          <w:color w:val="auto"/>
          <w:kern w:val="0"/>
          <w:sz w:val="24"/>
          <w:szCs w:val="24"/>
          <w:highlight w:val="none"/>
          <w:shd w:val="clear" w:color="auto" w:fill="FFFFFF"/>
          <w:lang w:bidi="ar"/>
        </w:rPr>
        <w:t>1.本次竞租活动的交易服务费由承租人自行承担</w:t>
      </w:r>
      <w:r>
        <w:rPr>
          <w:rFonts w:hint="eastAsia" w:ascii="宋体" w:hAnsi="宋体" w:cs="宋体"/>
          <w:color w:val="auto"/>
          <w:kern w:val="0"/>
          <w:sz w:val="24"/>
          <w:szCs w:val="24"/>
          <w:highlight w:val="none"/>
          <w:shd w:val="clear" w:color="auto" w:fill="FFFFFF"/>
          <w:lang w:eastAsia="zh-CN" w:bidi="ar"/>
        </w:rPr>
        <w:t>（</w:t>
      </w:r>
      <w:r>
        <w:rPr>
          <w:rFonts w:hint="eastAsia" w:ascii="宋体" w:hAnsi="宋体" w:cs="宋体"/>
          <w:color w:val="auto"/>
          <w:kern w:val="0"/>
          <w:sz w:val="24"/>
          <w:szCs w:val="24"/>
          <w:highlight w:val="none"/>
          <w:shd w:val="clear" w:color="auto" w:fill="FFFFFF"/>
          <w:lang w:val="en-US" w:eastAsia="zh-CN" w:bidi="ar"/>
        </w:rPr>
        <w:t>10</w:t>
      </w:r>
      <w:r>
        <w:rPr>
          <w:rFonts w:hint="eastAsia" w:ascii="宋体" w:hAnsi="宋体" w:cs="宋体"/>
          <w:color w:val="auto"/>
          <w:kern w:val="0"/>
          <w:sz w:val="24"/>
          <w:szCs w:val="24"/>
          <w:highlight w:val="none"/>
          <w:shd w:val="clear" w:color="auto" w:fill="FFFFFF"/>
          <w:lang w:bidi="ar"/>
        </w:rPr>
        <w:t>00元</w:t>
      </w:r>
      <w:r>
        <w:rPr>
          <w:rFonts w:hint="eastAsia" w:ascii="宋体" w:hAnsi="宋体" w:cs="宋体"/>
          <w:color w:val="auto"/>
          <w:kern w:val="0"/>
          <w:sz w:val="24"/>
          <w:szCs w:val="24"/>
          <w:highlight w:val="none"/>
          <w:shd w:val="clear" w:color="auto" w:fill="FFFFFF"/>
          <w:lang w:eastAsia="zh-CN" w:bidi="ar"/>
        </w:rPr>
        <w:t>）</w:t>
      </w:r>
      <w:r>
        <w:rPr>
          <w:rFonts w:hint="eastAsia" w:ascii="宋体" w:hAnsi="宋体" w:cs="宋体"/>
          <w:color w:val="auto"/>
          <w:kern w:val="0"/>
          <w:sz w:val="24"/>
          <w:szCs w:val="24"/>
          <w:highlight w:val="none"/>
          <w:shd w:val="clear" w:color="auto" w:fill="FFFFFF"/>
          <w:lang w:bidi="ar"/>
        </w:rPr>
        <w:t>。</w:t>
      </w:r>
    </w:p>
    <w:p w14:paraId="69E21FCE">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both"/>
        <w:textAlignment w:val="auto"/>
        <w:rPr>
          <w:rFonts w:ascii="微软雅黑" w:hAnsi="微软雅黑" w:eastAsia="微软雅黑" w:cs="微软雅黑"/>
          <w:color w:val="auto"/>
          <w:szCs w:val="21"/>
          <w:highlight w:val="none"/>
        </w:rPr>
      </w:pPr>
      <w:r>
        <w:rPr>
          <w:rFonts w:hint="eastAsia" w:ascii="宋体" w:hAnsi="宋体" w:cs="宋体"/>
          <w:color w:val="auto"/>
          <w:kern w:val="0"/>
          <w:sz w:val="24"/>
          <w:szCs w:val="24"/>
          <w:highlight w:val="none"/>
          <w:shd w:val="clear" w:color="auto" w:fill="FFFFFF"/>
          <w:lang w:val="en-US" w:eastAsia="zh-CN" w:bidi="ar"/>
        </w:rPr>
        <w:t>2</w:t>
      </w:r>
      <w:r>
        <w:rPr>
          <w:rFonts w:hint="eastAsia" w:ascii="宋体" w:hAnsi="宋体" w:cs="宋体"/>
          <w:color w:val="auto"/>
          <w:kern w:val="0"/>
          <w:sz w:val="24"/>
          <w:szCs w:val="24"/>
          <w:highlight w:val="none"/>
          <w:shd w:val="clear" w:color="auto" w:fill="FFFFFF"/>
          <w:lang w:bidi="ar"/>
        </w:rPr>
        <w:t>.竞租人恶意串通损害国家利益、社会利益或他人合法权益的；破坏、妨碍本次交易活动的；恶意扰乱正常秩序的；提供虚假材料、恶意、隐瞒取得中标资格，一经确定，取消其竞租或中标资格，没收保证金并严格按照相关法律规定处理。</w:t>
      </w:r>
    </w:p>
    <w:p w14:paraId="4CA7D388">
      <w:pPr>
        <w:keepNext w:val="0"/>
        <w:keepLines w:val="0"/>
        <w:pageBreakBefore w:val="0"/>
        <w:widowControl/>
        <w:shd w:val="clear" w:color="auto" w:fill="FFFFFF"/>
        <w:kinsoku/>
        <w:wordWrap/>
        <w:overflowPunct/>
        <w:topLinePunct w:val="0"/>
        <w:autoSpaceDE/>
        <w:autoSpaceDN/>
        <w:bidi w:val="0"/>
        <w:adjustRightInd/>
        <w:snapToGrid/>
        <w:spacing w:line="360" w:lineRule="auto"/>
        <w:jc w:val="both"/>
        <w:textAlignment w:val="auto"/>
        <w:rPr>
          <w:rFonts w:ascii="微软雅黑" w:hAnsi="微软雅黑" w:eastAsia="微软雅黑" w:cs="微软雅黑"/>
          <w:color w:val="auto"/>
          <w:szCs w:val="21"/>
          <w:highlight w:val="none"/>
        </w:rPr>
      </w:pPr>
      <w:r>
        <w:rPr>
          <w:rFonts w:hint="eastAsia" w:ascii="宋体" w:hAnsi="宋体" w:cs="宋体"/>
          <w:b/>
          <w:color w:val="auto"/>
          <w:kern w:val="0"/>
          <w:sz w:val="24"/>
          <w:szCs w:val="24"/>
          <w:highlight w:val="none"/>
          <w:shd w:val="clear" w:color="auto" w:fill="FFFFFF"/>
          <w:lang w:bidi="ar"/>
        </w:rPr>
        <w:t>十一、联系方式</w:t>
      </w:r>
    </w:p>
    <w:p w14:paraId="2FF7A73D">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both"/>
        <w:textAlignment w:val="auto"/>
        <w:rPr>
          <w:rFonts w:hint="eastAsia" w:ascii="微软雅黑" w:hAnsi="微软雅黑" w:eastAsia="宋体" w:cs="微软雅黑"/>
          <w:color w:val="auto"/>
          <w:szCs w:val="21"/>
          <w:highlight w:val="none"/>
          <w:lang w:eastAsia="zh-CN"/>
        </w:rPr>
      </w:pPr>
      <w:r>
        <w:rPr>
          <w:rFonts w:hint="eastAsia" w:ascii="宋体" w:hAnsi="宋体" w:cs="宋体"/>
          <w:color w:val="auto"/>
          <w:kern w:val="0"/>
          <w:sz w:val="24"/>
          <w:szCs w:val="24"/>
          <w:highlight w:val="none"/>
          <w:shd w:val="clear" w:color="auto" w:fill="FFFFFF"/>
          <w:lang w:bidi="ar"/>
        </w:rPr>
        <w:t>出租人：</w:t>
      </w:r>
      <w:r>
        <w:rPr>
          <w:rFonts w:hint="eastAsia" w:ascii="宋体" w:hAnsi="宋体" w:cs="宋体"/>
          <w:color w:val="auto"/>
          <w:kern w:val="0"/>
          <w:sz w:val="24"/>
          <w:szCs w:val="24"/>
          <w:highlight w:val="none"/>
          <w:shd w:val="clear" w:color="auto" w:fill="FFFFFF"/>
          <w:lang w:eastAsia="zh-CN" w:bidi="ar"/>
        </w:rPr>
        <w:t>舒城思源市政工程有限公司</w:t>
      </w:r>
    </w:p>
    <w:p w14:paraId="7A22795E">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both"/>
        <w:textAlignment w:val="auto"/>
        <w:rPr>
          <w:rFonts w:hint="default" w:ascii="微软雅黑" w:hAnsi="微软雅黑" w:eastAsia="宋体" w:cs="微软雅黑"/>
          <w:color w:val="auto"/>
          <w:szCs w:val="21"/>
          <w:highlight w:val="none"/>
          <w:lang w:val="en-US" w:eastAsia="zh-CN"/>
        </w:rPr>
      </w:pPr>
      <w:r>
        <w:rPr>
          <w:rFonts w:hint="eastAsia" w:ascii="宋体" w:hAnsi="宋体" w:cs="宋体"/>
          <w:color w:val="auto"/>
          <w:kern w:val="0"/>
          <w:sz w:val="24"/>
          <w:szCs w:val="24"/>
          <w:highlight w:val="none"/>
          <w:shd w:val="clear" w:color="auto" w:fill="FFFFFF"/>
          <w:lang w:bidi="ar"/>
        </w:rPr>
        <w:t>联系人：</w:t>
      </w:r>
      <w:r>
        <w:rPr>
          <w:rFonts w:hint="eastAsia" w:ascii="宋体" w:hAnsi="宋体" w:cs="宋体"/>
          <w:color w:val="auto"/>
          <w:kern w:val="0"/>
          <w:sz w:val="24"/>
          <w:szCs w:val="24"/>
          <w:highlight w:val="none"/>
          <w:shd w:val="clear" w:color="auto" w:fill="FFFFFF"/>
          <w:lang w:val="en-US" w:eastAsia="zh-CN" w:bidi="ar"/>
        </w:rPr>
        <w:t>周主任</w:t>
      </w:r>
    </w:p>
    <w:p w14:paraId="46D162A0">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both"/>
        <w:textAlignment w:val="auto"/>
        <w:rPr>
          <w:rFonts w:hint="default" w:ascii="微软雅黑" w:hAnsi="微软雅黑" w:eastAsia="宋体" w:cs="微软雅黑"/>
          <w:color w:val="auto"/>
          <w:szCs w:val="21"/>
          <w:highlight w:val="none"/>
          <w:lang w:val="en-US" w:eastAsia="zh-CN"/>
        </w:rPr>
      </w:pPr>
      <w:r>
        <w:rPr>
          <w:rFonts w:hint="eastAsia" w:ascii="宋体" w:hAnsi="宋体" w:cs="宋体"/>
          <w:color w:val="auto"/>
          <w:kern w:val="0"/>
          <w:sz w:val="24"/>
          <w:szCs w:val="24"/>
          <w:highlight w:val="none"/>
          <w:shd w:val="clear" w:color="auto" w:fill="FFFFFF"/>
          <w:lang w:bidi="ar"/>
        </w:rPr>
        <w:t>联系电话：13635645875</w:t>
      </w:r>
    </w:p>
    <w:p w14:paraId="2FF56C94">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both"/>
        <w:textAlignment w:val="auto"/>
        <w:rPr>
          <w:rFonts w:ascii="微软雅黑" w:hAnsi="微软雅黑" w:eastAsia="微软雅黑" w:cs="微软雅黑"/>
          <w:color w:val="auto"/>
          <w:szCs w:val="21"/>
          <w:highlight w:val="none"/>
        </w:rPr>
      </w:pPr>
      <w:r>
        <w:rPr>
          <w:rFonts w:hint="eastAsia" w:ascii="宋体" w:hAnsi="宋体" w:cs="宋体"/>
          <w:color w:val="auto"/>
          <w:kern w:val="0"/>
          <w:sz w:val="24"/>
          <w:szCs w:val="24"/>
          <w:highlight w:val="none"/>
          <w:shd w:val="clear" w:color="auto" w:fill="FFFFFF"/>
          <w:lang w:bidi="ar"/>
        </w:rPr>
        <w:t>挂牌代理机构：安徽亚通造价咨询有限公司</w:t>
      </w:r>
    </w:p>
    <w:p w14:paraId="679ABC20">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both"/>
        <w:textAlignment w:val="auto"/>
        <w:rPr>
          <w:rFonts w:ascii="微软雅黑" w:hAnsi="微软雅黑" w:eastAsia="微软雅黑" w:cs="微软雅黑"/>
          <w:color w:val="auto"/>
          <w:szCs w:val="21"/>
          <w:highlight w:val="none"/>
        </w:rPr>
      </w:pPr>
      <w:r>
        <w:rPr>
          <w:rFonts w:hint="eastAsia" w:ascii="宋体" w:hAnsi="宋体" w:cs="宋体"/>
          <w:color w:val="auto"/>
          <w:kern w:val="0"/>
          <w:sz w:val="24"/>
          <w:szCs w:val="24"/>
          <w:highlight w:val="none"/>
          <w:shd w:val="clear" w:color="auto" w:fill="FFFFFF"/>
          <w:lang w:bidi="ar"/>
        </w:rPr>
        <w:t>地址：舒城县梅河西路和万佛路交叉口写字楼11层</w:t>
      </w:r>
    </w:p>
    <w:p w14:paraId="0392F1EC">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both"/>
        <w:textAlignment w:val="auto"/>
        <w:rPr>
          <w:rFonts w:ascii="微软雅黑" w:hAnsi="微软雅黑" w:eastAsia="微软雅黑" w:cs="微软雅黑"/>
          <w:color w:val="auto"/>
          <w:szCs w:val="21"/>
          <w:highlight w:val="none"/>
        </w:rPr>
      </w:pPr>
      <w:r>
        <w:rPr>
          <w:rFonts w:hint="eastAsia" w:ascii="宋体" w:hAnsi="宋体" w:cs="宋体"/>
          <w:color w:val="auto"/>
          <w:kern w:val="0"/>
          <w:sz w:val="24"/>
          <w:szCs w:val="24"/>
          <w:highlight w:val="none"/>
          <w:shd w:val="clear" w:color="auto" w:fill="FFFFFF"/>
          <w:lang w:bidi="ar"/>
        </w:rPr>
        <w:t>联系人：任工</w:t>
      </w:r>
    </w:p>
    <w:p w14:paraId="66899294">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color w:val="auto"/>
          <w:kern w:val="0"/>
          <w:sz w:val="24"/>
          <w:szCs w:val="24"/>
          <w:highlight w:val="none"/>
          <w:shd w:val="clear" w:color="auto" w:fill="FFFFFF"/>
          <w:lang w:val="en-US" w:eastAsia="zh-CN" w:bidi="ar"/>
        </w:rPr>
      </w:pPr>
      <w:r>
        <w:rPr>
          <w:rFonts w:hint="eastAsia" w:ascii="宋体" w:hAnsi="宋体" w:cs="宋体"/>
          <w:color w:val="auto"/>
          <w:kern w:val="0"/>
          <w:sz w:val="24"/>
          <w:szCs w:val="24"/>
          <w:highlight w:val="none"/>
          <w:shd w:val="clear" w:color="auto" w:fill="FFFFFF"/>
          <w:lang w:bidi="ar"/>
        </w:rPr>
        <w:t>联系电话：</w:t>
      </w:r>
      <w:r>
        <w:rPr>
          <w:rFonts w:hint="eastAsia" w:ascii="宋体" w:hAnsi="宋体" w:cs="宋体"/>
          <w:color w:val="auto"/>
          <w:kern w:val="0"/>
          <w:sz w:val="24"/>
          <w:szCs w:val="24"/>
          <w:highlight w:val="none"/>
          <w:shd w:val="clear" w:color="auto" w:fill="FFFFFF"/>
          <w:lang w:val="en-US" w:eastAsia="zh-CN" w:bidi="ar"/>
        </w:rPr>
        <w:t>17681384889</w:t>
      </w:r>
    </w:p>
    <w:p w14:paraId="31BA7F04">
      <w:pPr>
        <w:jc w:val="both"/>
        <w:rPr>
          <w:rFonts w:ascii="宋体" w:hAnsi="宋体" w:cs="宋体"/>
          <w:color w:val="auto"/>
          <w:kern w:val="0"/>
          <w:sz w:val="24"/>
          <w:szCs w:val="24"/>
          <w:highlight w:val="none"/>
          <w:shd w:val="clear" w:color="auto" w:fill="FFFFFF"/>
          <w:lang w:bidi="ar"/>
        </w:rPr>
      </w:pPr>
      <w:r>
        <w:rPr>
          <w:rFonts w:hint="eastAsia" w:ascii="宋体" w:hAnsi="宋体" w:cs="宋体"/>
          <w:color w:val="auto"/>
          <w:kern w:val="0"/>
          <w:sz w:val="24"/>
          <w:szCs w:val="24"/>
          <w:highlight w:val="none"/>
          <w:shd w:val="clear" w:color="auto" w:fill="FFFFFF"/>
          <w:lang w:bidi="ar"/>
        </w:rPr>
        <w:br w:type="page"/>
      </w:r>
    </w:p>
    <w:p w14:paraId="5F16F05D">
      <w:pPr>
        <w:widowControl/>
        <w:shd w:val="clear" w:color="auto" w:fill="FFFFFF"/>
        <w:spacing w:line="315" w:lineRule="atLeast"/>
        <w:jc w:val="center"/>
        <w:rPr>
          <w:rFonts w:ascii="黑体" w:hAnsi="黑体" w:eastAsia="黑体" w:cs="黑体"/>
          <w:color w:val="auto"/>
          <w:sz w:val="44"/>
          <w:szCs w:val="44"/>
          <w:highlight w:val="none"/>
        </w:rPr>
      </w:pPr>
      <w:r>
        <w:rPr>
          <w:rFonts w:hint="eastAsia" w:ascii="黑体" w:hAnsi="黑体" w:eastAsia="黑体" w:cs="黑体"/>
          <w:b/>
          <w:color w:val="auto"/>
          <w:kern w:val="0"/>
          <w:sz w:val="44"/>
          <w:szCs w:val="44"/>
          <w:highlight w:val="none"/>
          <w:shd w:val="clear" w:color="auto" w:fill="FFFFFF"/>
          <w:lang w:bidi="ar"/>
        </w:rPr>
        <w:t>竞租申请书</w:t>
      </w:r>
    </w:p>
    <w:p w14:paraId="20FF8E5B">
      <w:pPr>
        <w:adjustRightInd w:val="0"/>
        <w:snapToGrid w:val="0"/>
        <w:spacing w:line="540" w:lineRule="exact"/>
        <w:jc w:val="both"/>
        <w:rPr>
          <w:rFonts w:hint="eastAsia" w:ascii="仿宋" w:hAnsi="仿宋" w:eastAsia="宋体" w:cs="仿宋"/>
          <w:b/>
          <w:color w:val="auto"/>
          <w:sz w:val="24"/>
          <w:szCs w:val="24"/>
          <w:highlight w:val="none"/>
          <w:lang w:eastAsia="zh-CN"/>
        </w:rPr>
      </w:pPr>
      <w:r>
        <w:rPr>
          <w:rFonts w:hint="eastAsia" w:ascii="宋体" w:hAnsi="宋体" w:cs="宋体"/>
          <w:bCs/>
          <w:color w:val="auto"/>
          <w:sz w:val="24"/>
          <w:szCs w:val="24"/>
          <w:highlight w:val="none"/>
        </w:rPr>
        <w:t>出 租 人：</w:t>
      </w:r>
      <w:r>
        <w:rPr>
          <w:rFonts w:hint="eastAsia" w:ascii="仿宋" w:hAnsi="仿宋" w:eastAsia="仿宋" w:cs="仿宋"/>
          <w:b/>
          <w:color w:val="auto"/>
          <w:sz w:val="24"/>
          <w:szCs w:val="24"/>
          <w:highlight w:val="none"/>
          <w:u w:val="single"/>
          <w:lang w:eastAsia="zh-CN"/>
        </w:rPr>
        <w:t>舒城思源市政工程有限公司</w:t>
      </w:r>
    </w:p>
    <w:p w14:paraId="36C27BAE">
      <w:pPr>
        <w:adjustRightInd w:val="0"/>
        <w:snapToGrid w:val="0"/>
        <w:spacing w:line="540" w:lineRule="exact"/>
        <w:jc w:val="both"/>
        <w:rPr>
          <w:rFonts w:ascii="宋体" w:hAnsi="宋体" w:cs="宋体"/>
          <w:color w:val="auto"/>
          <w:sz w:val="22"/>
          <w:szCs w:val="22"/>
          <w:highlight w:val="none"/>
        </w:rPr>
      </w:pPr>
      <w:r>
        <w:rPr>
          <w:rFonts w:hint="eastAsia" w:ascii="宋体" w:hAnsi="宋体" w:cs="宋体"/>
          <w:bCs/>
          <w:color w:val="auto"/>
          <w:sz w:val="24"/>
          <w:szCs w:val="24"/>
          <w:highlight w:val="none"/>
        </w:rPr>
        <w:t>代理机构：</w:t>
      </w:r>
      <w:r>
        <w:rPr>
          <w:rFonts w:hint="eastAsia" w:ascii="仿宋" w:hAnsi="仿宋" w:eastAsia="仿宋" w:cs="仿宋"/>
          <w:b/>
          <w:color w:val="auto"/>
          <w:sz w:val="24"/>
          <w:szCs w:val="24"/>
          <w:highlight w:val="none"/>
          <w:u w:val="single"/>
        </w:rPr>
        <w:t>安徽亚通造价咨询有限公司</w:t>
      </w:r>
    </w:p>
    <w:p w14:paraId="43CC8877">
      <w:pPr>
        <w:widowControl/>
        <w:shd w:val="clear" w:color="auto" w:fill="FFFFFF"/>
        <w:spacing w:before="120" w:line="400" w:lineRule="atLeast"/>
        <w:ind w:firstLine="470"/>
        <w:jc w:val="both"/>
        <w:textAlignment w:val="top"/>
        <w:rPr>
          <w:rFonts w:ascii="微软雅黑" w:hAnsi="微软雅黑" w:eastAsia="微软雅黑" w:cs="微软雅黑"/>
          <w:color w:val="auto"/>
          <w:szCs w:val="21"/>
          <w:highlight w:val="none"/>
        </w:rPr>
      </w:pPr>
      <w:r>
        <w:rPr>
          <w:rFonts w:hint="eastAsia" w:ascii="宋体" w:hAnsi="宋体" w:cs="宋体"/>
          <w:color w:val="auto"/>
          <w:kern w:val="0"/>
          <w:sz w:val="24"/>
          <w:szCs w:val="24"/>
          <w:highlight w:val="none"/>
          <w:shd w:val="clear" w:color="auto" w:fill="FFFFFF"/>
          <w:lang w:bidi="ar"/>
        </w:rPr>
        <w:t>经认真阅读</w:t>
      </w:r>
      <w:r>
        <w:rPr>
          <w:rFonts w:hint="eastAsia" w:ascii="宋体" w:hAnsi="宋体" w:cs="宋体"/>
          <w:color w:val="auto"/>
          <w:kern w:val="0"/>
          <w:sz w:val="24"/>
          <w:szCs w:val="24"/>
          <w:highlight w:val="none"/>
          <w:shd w:val="clear" w:color="auto" w:fill="FFFFFF"/>
          <w:lang w:val="en-US" w:eastAsia="zh-CN" w:bidi="ar"/>
        </w:rPr>
        <w:t>出租公告及竞租须知</w:t>
      </w:r>
      <w:r>
        <w:rPr>
          <w:rFonts w:hint="eastAsia" w:ascii="宋体" w:hAnsi="宋体" w:cs="宋体"/>
          <w:color w:val="auto"/>
          <w:kern w:val="0"/>
          <w:sz w:val="24"/>
          <w:szCs w:val="24"/>
          <w:highlight w:val="none"/>
          <w:shd w:val="clear" w:color="auto" w:fill="FFFFFF"/>
          <w:lang w:bidi="ar"/>
        </w:rPr>
        <w:t>，并经过现场踏勘，我方完全接受并愿意遵守出租公告及竞租须知中的规定和要求，对所有文件均无异议。</w:t>
      </w:r>
    </w:p>
    <w:p w14:paraId="02ADBE14">
      <w:pPr>
        <w:widowControl/>
        <w:shd w:val="clear" w:color="auto" w:fill="FFFFFF"/>
        <w:wordWrap w:val="0"/>
        <w:spacing w:before="120" w:line="400" w:lineRule="atLeast"/>
        <w:ind w:firstLine="454"/>
        <w:jc w:val="both"/>
        <w:textAlignment w:val="top"/>
        <w:rPr>
          <w:rFonts w:ascii="微软雅黑" w:hAnsi="微软雅黑" w:eastAsia="微软雅黑" w:cs="微软雅黑"/>
          <w:color w:val="auto"/>
          <w:szCs w:val="21"/>
          <w:highlight w:val="none"/>
        </w:rPr>
      </w:pPr>
      <w:r>
        <w:rPr>
          <w:rFonts w:hint="eastAsia" w:ascii="宋体" w:hAnsi="宋体" w:cs="宋体"/>
          <w:color w:val="auto"/>
          <w:spacing w:val="-4"/>
          <w:kern w:val="0"/>
          <w:sz w:val="24"/>
          <w:szCs w:val="24"/>
          <w:highlight w:val="none"/>
          <w:shd w:val="clear" w:color="auto" w:fill="FFFFFF"/>
          <w:lang w:bidi="ar"/>
        </w:rPr>
        <w:t>我方现正式申请参加</w:t>
      </w:r>
      <w:r>
        <w:rPr>
          <w:rFonts w:hint="eastAsia" w:ascii="宋体" w:hAnsi="宋体" w:cs="宋体"/>
          <w:color w:val="auto"/>
          <w:kern w:val="0"/>
          <w:sz w:val="24"/>
          <w:szCs w:val="24"/>
          <w:highlight w:val="none"/>
          <w:u w:val="single"/>
          <w:shd w:val="clear" w:color="auto" w:fill="FFFFFF"/>
          <w:lang w:eastAsia="zh-CN" w:bidi="ar"/>
        </w:rPr>
        <w:t>鼓楼时代广场1-7幢3-102、202铺门面房出租</w:t>
      </w:r>
      <w:r>
        <w:rPr>
          <w:rFonts w:hint="eastAsia" w:ascii="宋体" w:hAnsi="宋体" w:cs="宋体"/>
          <w:color w:val="auto"/>
          <w:kern w:val="0"/>
          <w:sz w:val="24"/>
          <w:szCs w:val="24"/>
          <w:highlight w:val="none"/>
          <w:u w:val="single"/>
          <w:shd w:val="clear" w:color="auto" w:fill="FFFFFF"/>
          <w:lang w:bidi="ar"/>
        </w:rPr>
        <w:t>（</w:t>
      </w:r>
      <w:r>
        <w:rPr>
          <w:rFonts w:hint="eastAsia" w:ascii="宋体" w:hAnsi="宋体" w:cs="宋体"/>
          <w:color w:val="auto"/>
          <w:kern w:val="0"/>
          <w:sz w:val="24"/>
          <w:szCs w:val="24"/>
          <w:highlight w:val="none"/>
          <w:u w:val="single"/>
          <w:shd w:val="clear" w:color="auto" w:fill="FFFFFF"/>
          <w:lang w:val="en-US" w:eastAsia="zh-CN" w:bidi="ar"/>
        </w:rPr>
        <w:t>编</w:t>
      </w:r>
      <w:r>
        <w:rPr>
          <w:rFonts w:hint="eastAsia" w:ascii="宋体" w:hAnsi="宋体" w:cs="宋体"/>
          <w:color w:val="auto"/>
          <w:kern w:val="0"/>
          <w:sz w:val="24"/>
          <w:szCs w:val="24"/>
          <w:highlight w:val="none"/>
          <w:u w:val="single"/>
          <w:shd w:val="clear" w:color="auto" w:fill="FFFFFF"/>
          <w:lang w:bidi="ar"/>
        </w:rPr>
        <w:t>号：</w:t>
      </w:r>
      <w:r>
        <w:rPr>
          <w:rFonts w:hint="eastAsia" w:ascii="宋体" w:hAnsi="宋体" w:cs="宋体"/>
          <w:color w:val="auto"/>
          <w:kern w:val="0"/>
          <w:sz w:val="24"/>
          <w:szCs w:val="24"/>
          <w:highlight w:val="none"/>
          <w:u w:val="single"/>
          <w:shd w:val="clear" w:color="auto" w:fill="FFFFFF"/>
          <w:lang w:eastAsia="zh-CN" w:bidi="ar"/>
        </w:rPr>
        <w:t>AHYTZ2026-021</w:t>
      </w:r>
      <w:r>
        <w:rPr>
          <w:rFonts w:hint="eastAsia" w:ascii="宋体" w:hAnsi="宋体" w:cs="宋体"/>
          <w:color w:val="auto"/>
          <w:kern w:val="0"/>
          <w:sz w:val="24"/>
          <w:szCs w:val="24"/>
          <w:highlight w:val="none"/>
          <w:u w:val="single"/>
          <w:shd w:val="clear" w:color="auto" w:fill="FFFFFF"/>
          <w:lang w:bidi="ar"/>
        </w:rPr>
        <w:t>）</w:t>
      </w:r>
      <w:r>
        <w:rPr>
          <w:rFonts w:hint="eastAsia" w:ascii="宋体" w:hAnsi="宋体" w:cs="宋体"/>
          <w:color w:val="auto"/>
          <w:spacing w:val="-4"/>
          <w:kern w:val="0"/>
          <w:sz w:val="24"/>
          <w:szCs w:val="24"/>
          <w:highlight w:val="none"/>
          <w:shd w:val="clear" w:color="auto" w:fill="FFFFFF"/>
          <w:lang w:val="en-US" w:eastAsia="zh-CN" w:bidi="ar"/>
        </w:rPr>
        <w:t>交易</w:t>
      </w:r>
      <w:r>
        <w:rPr>
          <w:rFonts w:hint="eastAsia" w:ascii="宋体" w:hAnsi="宋体" w:cs="宋体"/>
          <w:color w:val="auto"/>
          <w:spacing w:val="-4"/>
          <w:kern w:val="0"/>
          <w:sz w:val="24"/>
          <w:szCs w:val="24"/>
          <w:highlight w:val="none"/>
          <w:shd w:val="clear" w:color="auto" w:fill="FFFFFF"/>
          <w:lang w:bidi="ar"/>
        </w:rPr>
        <w:t>活动，并参与竞租。</w:t>
      </w:r>
    </w:p>
    <w:p w14:paraId="26D2160E">
      <w:pPr>
        <w:widowControl/>
        <w:shd w:val="clear" w:color="auto" w:fill="FFFFFF"/>
        <w:spacing w:before="120" w:line="400" w:lineRule="atLeast"/>
        <w:ind w:firstLine="480"/>
        <w:jc w:val="both"/>
        <w:textAlignment w:val="top"/>
        <w:rPr>
          <w:rFonts w:ascii="微软雅黑" w:hAnsi="微软雅黑" w:eastAsia="微软雅黑" w:cs="微软雅黑"/>
          <w:color w:val="auto"/>
          <w:szCs w:val="21"/>
          <w:highlight w:val="none"/>
        </w:rPr>
      </w:pPr>
      <w:r>
        <w:rPr>
          <w:rFonts w:hint="eastAsia" w:ascii="宋体" w:hAnsi="宋体" w:cs="宋体"/>
          <w:color w:val="auto"/>
          <w:kern w:val="0"/>
          <w:sz w:val="24"/>
          <w:szCs w:val="24"/>
          <w:highlight w:val="none"/>
          <w:shd w:val="clear" w:color="auto" w:fill="FFFFFF"/>
          <w:lang w:bidi="ar"/>
        </w:rPr>
        <w:t>我方愿意按出租公告规定，汇入竞租保证金。</w:t>
      </w:r>
    </w:p>
    <w:p w14:paraId="2698B929">
      <w:pPr>
        <w:widowControl/>
        <w:shd w:val="clear" w:color="auto" w:fill="FFFFFF"/>
        <w:spacing w:before="120" w:line="400" w:lineRule="atLeast"/>
        <w:ind w:firstLine="454"/>
        <w:jc w:val="both"/>
        <w:textAlignment w:val="top"/>
        <w:rPr>
          <w:rFonts w:ascii="微软雅黑" w:hAnsi="微软雅黑" w:eastAsia="微软雅黑" w:cs="微软雅黑"/>
          <w:color w:val="auto"/>
          <w:szCs w:val="21"/>
          <w:highlight w:val="none"/>
        </w:rPr>
      </w:pPr>
      <w:r>
        <w:rPr>
          <w:rFonts w:hint="eastAsia" w:ascii="宋体" w:hAnsi="宋体" w:cs="宋体"/>
          <w:color w:val="auto"/>
          <w:spacing w:val="-4"/>
          <w:kern w:val="0"/>
          <w:sz w:val="24"/>
          <w:szCs w:val="24"/>
          <w:highlight w:val="none"/>
          <w:shd w:val="clear" w:color="auto" w:fill="FFFFFF"/>
          <w:lang w:bidi="ar"/>
        </w:rPr>
        <w:t>若能竞得该标的，我方承诺在领取成交确认书后的十日内与出租人签订书面合同并办理相关备案、标的出租、缴纳交易服务费用等相关手续、承诺满足竞租人资格及要求，若违反上述承诺，我方自愿放弃中标资格，同意贵方没收我方竞租保证金并承担由此产生的相关法律责任。</w:t>
      </w:r>
    </w:p>
    <w:p w14:paraId="4BE2BE23">
      <w:pPr>
        <w:widowControl/>
        <w:shd w:val="clear" w:color="auto" w:fill="FFFFFF"/>
        <w:spacing w:before="120" w:line="400" w:lineRule="atLeast"/>
        <w:ind w:firstLine="480"/>
        <w:jc w:val="both"/>
        <w:textAlignment w:val="top"/>
        <w:rPr>
          <w:rFonts w:ascii="微软雅黑" w:hAnsi="微软雅黑" w:eastAsia="微软雅黑" w:cs="微软雅黑"/>
          <w:color w:val="auto"/>
          <w:szCs w:val="21"/>
          <w:highlight w:val="none"/>
        </w:rPr>
      </w:pPr>
      <w:r>
        <w:rPr>
          <w:rFonts w:hint="eastAsia" w:ascii="宋体" w:hAnsi="宋体" w:cs="宋体"/>
          <w:color w:val="auto"/>
          <w:kern w:val="0"/>
          <w:sz w:val="24"/>
          <w:szCs w:val="24"/>
          <w:highlight w:val="none"/>
          <w:shd w:val="clear" w:color="auto" w:fill="FFFFFF"/>
          <w:lang w:bidi="ar"/>
        </w:rPr>
        <w:t>若我方在出租活动中，出现不能按期付款或有其他违约行为，我方愿意赔偿由此产生的损失和承担全部法律责任。</w:t>
      </w:r>
    </w:p>
    <w:p w14:paraId="76008772">
      <w:pPr>
        <w:widowControl/>
        <w:shd w:val="clear" w:color="auto" w:fill="FFFFFF"/>
        <w:spacing w:line="400" w:lineRule="atLeast"/>
        <w:ind w:firstLine="480"/>
        <w:jc w:val="both"/>
        <w:textAlignment w:val="top"/>
        <w:rPr>
          <w:rFonts w:ascii="微软雅黑" w:hAnsi="微软雅黑" w:eastAsia="微软雅黑" w:cs="微软雅黑"/>
          <w:color w:val="auto"/>
          <w:szCs w:val="21"/>
          <w:highlight w:val="none"/>
        </w:rPr>
      </w:pPr>
      <w:r>
        <w:rPr>
          <w:rFonts w:hint="eastAsia" w:ascii="宋体" w:hAnsi="宋体" w:cs="宋体"/>
          <w:color w:val="auto"/>
          <w:kern w:val="0"/>
          <w:sz w:val="24"/>
          <w:szCs w:val="24"/>
          <w:highlight w:val="none"/>
          <w:shd w:val="clear" w:color="auto" w:fill="FFFFFF"/>
          <w:lang w:bidi="ar"/>
        </w:rPr>
        <w:t>特此申请和承诺。</w:t>
      </w:r>
    </w:p>
    <w:p w14:paraId="12AC411B">
      <w:pPr>
        <w:widowControl/>
        <w:shd w:val="clear" w:color="auto" w:fill="FFFFFF"/>
        <w:spacing w:line="400" w:lineRule="atLeast"/>
        <w:jc w:val="both"/>
        <w:textAlignment w:val="top"/>
        <w:rPr>
          <w:rFonts w:ascii="微软雅黑" w:hAnsi="微软雅黑" w:eastAsia="微软雅黑" w:cs="微软雅黑"/>
          <w:color w:val="auto"/>
          <w:szCs w:val="21"/>
          <w:highlight w:val="none"/>
        </w:rPr>
      </w:pPr>
      <w:r>
        <w:rPr>
          <w:rFonts w:hint="eastAsia" w:ascii="宋体" w:hAnsi="宋体" w:cs="宋体"/>
          <w:color w:val="auto"/>
          <w:kern w:val="0"/>
          <w:sz w:val="24"/>
          <w:szCs w:val="24"/>
          <w:highlight w:val="none"/>
          <w:shd w:val="clear" w:color="auto" w:fill="FFFFFF"/>
          <w:lang w:bidi="ar"/>
        </w:rPr>
        <w:t> </w:t>
      </w:r>
    </w:p>
    <w:p w14:paraId="12C58735">
      <w:pPr>
        <w:keepNext w:val="0"/>
        <w:keepLines w:val="0"/>
        <w:pageBreakBefore w:val="0"/>
        <w:widowControl/>
        <w:shd w:val="clear" w:color="auto" w:fill="FFFFFF"/>
        <w:kinsoku/>
        <w:wordWrap/>
        <w:overflowPunct/>
        <w:topLinePunct w:val="0"/>
        <w:autoSpaceDE/>
        <w:autoSpaceDN/>
        <w:bidi w:val="0"/>
        <w:adjustRightInd/>
        <w:snapToGrid/>
        <w:spacing w:before="157" w:beforeLines="50" w:line="460" w:lineRule="atLeast"/>
        <w:ind w:firstLine="539"/>
        <w:jc w:val="both"/>
        <w:textAlignment w:val="top"/>
        <w:rPr>
          <w:rFonts w:ascii="微软雅黑" w:hAnsi="微软雅黑" w:eastAsia="微软雅黑" w:cs="微软雅黑"/>
          <w:color w:val="auto"/>
          <w:szCs w:val="21"/>
          <w:highlight w:val="none"/>
        </w:rPr>
      </w:pPr>
      <w:r>
        <w:rPr>
          <w:rFonts w:hint="eastAsia" w:ascii="宋体" w:hAnsi="宋体" w:cs="宋体"/>
          <w:color w:val="auto"/>
          <w:kern w:val="0"/>
          <w:sz w:val="24"/>
          <w:szCs w:val="24"/>
          <w:highlight w:val="none"/>
          <w:shd w:val="clear" w:color="auto" w:fill="FFFFFF"/>
          <w:lang w:bidi="ar"/>
        </w:rPr>
        <w:t>申请人：</w:t>
      </w:r>
      <w:r>
        <w:rPr>
          <w:rFonts w:hint="eastAsia" w:ascii="宋体" w:hAnsi="宋体" w:cs="宋体"/>
          <w:color w:val="auto"/>
          <w:kern w:val="0"/>
          <w:sz w:val="24"/>
          <w:szCs w:val="24"/>
          <w:highlight w:val="none"/>
          <w:u w:val="single"/>
          <w:shd w:val="clear" w:color="auto" w:fill="FFFFFF"/>
          <w:lang w:bidi="ar"/>
        </w:rPr>
        <w:t xml:space="preserve">                                    （加盖公章）</w:t>
      </w:r>
    </w:p>
    <w:p w14:paraId="469E31C6">
      <w:pPr>
        <w:keepNext w:val="0"/>
        <w:keepLines w:val="0"/>
        <w:pageBreakBefore w:val="0"/>
        <w:widowControl/>
        <w:shd w:val="clear" w:color="auto" w:fill="FFFFFF"/>
        <w:kinsoku/>
        <w:wordWrap/>
        <w:overflowPunct/>
        <w:topLinePunct w:val="0"/>
        <w:autoSpaceDE/>
        <w:autoSpaceDN/>
        <w:bidi w:val="0"/>
        <w:adjustRightInd/>
        <w:snapToGrid/>
        <w:spacing w:before="157" w:beforeLines="50" w:line="460" w:lineRule="atLeast"/>
        <w:ind w:firstLine="539"/>
        <w:jc w:val="both"/>
        <w:textAlignment w:val="top"/>
        <w:rPr>
          <w:rFonts w:ascii="微软雅黑" w:hAnsi="微软雅黑" w:eastAsia="微软雅黑" w:cs="微软雅黑"/>
          <w:color w:val="auto"/>
          <w:szCs w:val="21"/>
          <w:highlight w:val="none"/>
        </w:rPr>
      </w:pPr>
      <w:r>
        <w:rPr>
          <w:rFonts w:hint="eastAsia" w:ascii="宋体" w:hAnsi="宋体" w:cs="宋体"/>
          <w:color w:val="auto"/>
          <w:kern w:val="0"/>
          <w:sz w:val="24"/>
          <w:szCs w:val="24"/>
          <w:highlight w:val="none"/>
          <w:shd w:val="clear" w:color="auto" w:fill="FFFFFF"/>
          <w:lang w:bidi="ar"/>
        </w:rPr>
        <w:t>法定代表人（或授权委托代理人）签名：</w:t>
      </w:r>
      <w:r>
        <w:rPr>
          <w:rFonts w:hint="eastAsia" w:ascii="宋体" w:hAnsi="宋体" w:cs="宋体"/>
          <w:color w:val="auto"/>
          <w:kern w:val="0"/>
          <w:sz w:val="24"/>
          <w:szCs w:val="24"/>
          <w:highlight w:val="none"/>
          <w:u w:val="single"/>
          <w:shd w:val="clear" w:color="auto" w:fill="FFFFFF"/>
          <w:lang w:bidi="ar"/>
        </w:rPr>
        <w:t xml:space="preserve">                    </w:t>
      </w:r>
    </w:p>
    <w:p w14:paraId="4A527323">
      <w:pPr>
        <w:keepNext w:val="0"/>
        <w:keepLines w:val="0"/>
        <w:pageBreakBefore w:val="0"/>
        <w:widowControl/>
        <w:shd w:val="clear" w:color="auto" w:fill="FFFFFF"/>
        <w:kinsoku/>
        <w:wordWrap/>
        <w:overflowPunct/>
        <w:topLinePunct w:val="0"/>
        <w:autoSpaceDE/>
        <w:autoSpaceDN/>
        <w:bidi w:val="0"/>
        <w:adjustRightInd/>
        <w:snapToGrid/>
        <w:spacing w:before="157" w:beforeLines="50" w:line="460" w:lineRule="atLeast"/>
        <w:ind w:firstLine="539"/>
        <w:jc w:val="both"/>
        <w:textAlignment w:val="top"/>
        <w:rPr>
          <w:rFonts w:ascii="微软雅黑" w:hAnsi="微软雅黑" w:eastAsia="微软雅黑" w:cs="微软雅黑"/>
          <w:color w:val="auto"/>
          <w:szCs w:val="21"/>
          <w:highlight w:val="none"/>
        </w:rPr>
      </w:pPr>
      <w:r>
        <w:rPr>
          <w:rFonts w:hint="eastAsia" w:ascii="宋体" w:hAnsi="宋体" w:cs="宋体"/>
          <w:color w:val="auto"/>
          <w:kern w:val="0"/>
          <w:sz w:val="24"/>
          <w:szCs w:val="24"/>
          <w:highlight w:val="none"/>
          <w:shd w:val="clear" w:color="auto" w:fill="FFFFFF"/>
          <w:lang w:bidi="ar"/>
        </w:rPr>
        <w:t>联系人：</w:t>
      </w:r>
      <w:r>
        <w:rPr>
          <w:rFonts w:hint="eastAsia" w:ascii="宋体" w:hAnsi="宋体" w:cs="宋体"/>
          <w:color w:val="auto"/>
          <w:kern w:val="0"/>
          <w:sz w:val="24"/>
          <w:szCs w:val="24"/>
          <w:highlight w:val="none"/>
          <w:u w:val="single"/>
          <w:shd w:val="clear" w:color="auto" w:fill="FFFFFF"/>
          <w:lang w:bidi="ar"/>
        </w:rPr>
        <w:t xml:space="preserve">                                                </w:t>
      </w:r>
    </w:p>
    <w:p w14:paraId="20A98EC3">
      <w:pPr>
        <w:keepNext w:val="0"/>
        <w:keepLines w:val="0"/>
        <w:pageBreakBefore w:val="0"/>
        <w:widowControl/>
        <w:shd w:val="clear" w:color="auto" w:fill="FFFFFF"/>
        <w:kinsoku/>
        <w:wordWrap/>
        <w:overflowPunct/>
        <w:topLinePunct w:val="0"/>
        <w:autoSpaceDE/>
        <w:autoSpaceDN/>
        <w:bidi w:val="0"/>
        <w:adjustRightInd/>
        <w:snapToGrid/>
        <w:spacing w:before="157" w:beforeLines="50" w:line="460" w:lineRule="atLeast"/>
        <w:ind w:firstLine="539"/>
        <w:jc w:val="both"/>
        <w:textAlignment w:val="top"/>
        <w:rPr>
          <w:rFonts w:ascii="微软雅黑" w:hAnsi="微软雅黑" w:eastAsia="微软雅黑" w:cs="微软雅黑"/>
          <w:color w:val="auto"/>
          <w:szCs w:val="21"/>
          <w:highlight w:val="none"/>
        </w:rPr>
      </w:pPr>
      <w:r>
        <w:rPr>
          <w:rFonts w:hint="eastAsia" w:ascii="宋体" w:hAnsi="宋体" w:cs="宋体"/>
          <w:color w:val="auto"/>
          <w:kern w:val="0"/>
          <w:sz w:val="24"/>
          <w:szCs w:val="24"/>
          <w:highlight w:val="none"/>
          <w:shd w:val="clear" w:color="auto" w:fill="FFFFFF"/>
          <w:lang w:bidi="ar"/>
        </w:rPr>
        <w:t>地址：</w:t>
      </w:r>
      <w:r>
        <w:rPr>
          <w:rFonts w:hint="eastAsia" w:ascii="宋体" w:hAnsi="宋体" w:cs="宋体"/>
          <w:color w:val="auto"/>
          <w:kern w:val="0"/>
          <w:sz w:val="24"/>
          <w:szCs w:val="24"/>
          <w:highlight w:val="none"/>
          <w:u w:val="single"/>
          <w:shd w:val="clear" w:color="auto" w:fill="FFFFFF"/>
          <w:lang w:bidi="ar"/>
        </w:rPr>
        <w:t xml:space="preserve">                                                  </w:t>
      </w:r>
    </w:p>
    <w:p w14:paraId="196FD9B7">
      <w:pPr>
        <w:keepNext w:val="0"/>
        <w:keepLines w:val="0"/>
        <w:pageBreakBefore w:val="0"/>
        <w:widowControl/>
        <w:shd w:val="clear" w:color="auto" w:fill="FFFFFF"/>
        <w:kinsoku/>
        <w:wordWrap/>
        <w:overflowPunct/>
        <w:topLinePunct w:val="0"/>
        <w:autoSpaceDE/>
        <w:autoSpaceDN/>
        <w:bidi w:val="0"/>
        <w:adjustRightInd/>
        <w:snapToGrid/>
        <w:spacing w:before="157" w:beforeLines="50" w:line="460" w:lineRule="atLeast"/>
        <w:ind w:firstLine="539"/>
        <w:jc w:val="both"/>
        <w:textAlignment w:val="top"/>
        <w:rPr>
          <w:rFonts w:ascii="微软雅黑" w:hAnsi="微软雅黑" w:eastAsia="微软雅黑" w:cs="微软雅黑"/>
          <w:color w:val="auto"/>
          <w:szCs w:val="21"/>
          <w:highlight w:val="none"/>
        </w:rPr>
      </w:pPr>
      <w:r>
        <w:rPr>
          <w:rFonts w:hint="eastAsia" w:ascii="宋体" w:hAnsi="宋体" w:cs="宋体"/>
          <w:color w:val="auto"/>
          <w:kern w:val="0"/>
          <w:sz w:val="24"/>
          <w:szCs w:val="24"/>
          <w:highlight w:val="none"/>
          <w:shd w:val="clear" w:color="auto" w:fill="FFFFFF"/>
          <w:lang w:bidi="ar"/>
        </w:rPr>
        <w:t>邮政编码：</w:t>
      </w:r>
      <w:r>
        <w:rPr>
          <w:rFonts w:hint="eastAsia" w:ascii="宋体" w:hAnsi="宋体" w:cs="宋体"/>
          <w:color w:val="auto"/>
          <w:kern w:val="0"/>
          <w:sz w:val="24"/>
          <w:szCs w:val="24"/>
          <w:highlight w:val="none"/>
          <w:u w:val="single"/>
          <w:shd w:val="clear" w:color="auto" w:fill="FFFFFF"/>
          <w:lang w:bidi="ar"/>
        </w:rPr>
        <w:t xml:space="preserve">                                              </w:t>
      </w:r>
    </w:p>
    <w:p w14:paraId="3E7315AC">
      <w:pPr>
        <w:keepNext w:val="0"/>
        <w:keepLines w:val="0"/>
        <w:pageBreakBefore w:val="0"/>
        <w:widowControl/>
        <w:shd w:val="clear" w:color="auto" w:fill="FFFFFF"/>
        <w:kinsoku/>
        <w:wordWrap/>
        <w:overflowPunct/>
        <w:topLinePunct w:val="0"/>
        <w:autoSpaceDE/>
        <w:autoSpaceDN/>
        <w:bidi w:val="0"/>
        <w:adjustRightInd/>
        <w:snapToGrid/>
        <w:spacing w:before="157" w:beforeLines="50" w:line="460" w:lineRule="atLeast"/>
        <w:ind w:firstLine="539"/>
        <w:jc w:val="both"/>
        <w:textAlignment w:val="top"/>
        <w:rPr>
          <w:rFonts w:ascii="微软雅黑" w:hAnsi="微软雅黑" w:eastAsia="微软雅黑" w:cs="微软雅黑"/>
          <w:color w:val="auto"/>
          <w:szCs w:val="21"/>
          <w:highlight w:val="none"/>
        </w:rPr>
      </w:pPr>
      <w:r>
        <w:rPr>
          <w:rFonts w:hint="eastAsia" w:ascii="宋体" w:hAnsi="宋体" w:cs="宋体"/>
          <w:color w:val="auto"/>
          <w:kern w:val="0"/>
          <w:sz w:val="24"/>
          <w:szCs w:val="24"/>
          <w:highlight w:val="none"/>
          <w:shd w:val="clear" w:color="auto" w:fill="FFFFFF"/>
          <w:lang w:bidi="ar"/>
        </w:rPr>
        <w:t>电话：</w:t>
      </w:r>
      <w:r>
        <w:rPr>
          <w:rFonts w:hint="eastAsia" w:ascii="宋体" w:hAnsi="宋体" w:cs="宋体"/>
          <w:color w:val="auto"/>
          <w:kern w:val="0"/>
          <w:sz w:val="24"/>
          <w:szCs w:val="24"/>
          <w:highlight w:val="none"/>
          <w:u w:val="single"/>
          <w:shd w:val="clear" w:color="auto" w:fill="FFFFFF"/>
          <w:lang w:bidi="ar"/>
        </w:rPr>
        <w:t xml:space="preserve">                                                  </w:t>
      </w:r>
    </w:p>
    <w:p w14:paraId="27407C6A">
      <w:pPr>
        <w:keepNext w:val="0"/>
        <w:keepLines w:val="0"/>
        <w:pageBreakBefore w:val="0"/>
        <w:widowControl/>
        <w:shd w:val="clear" w:color="auto" w:fill="FFFFFF"/>
        <w:kinsoku/>
        <w:wordWrap/>
        <w:overflowPunct/>
        <w:topLinePunct w:val="0"/>
        <w:autoSpaceDE/>
        <w:autoSpaceDN/>
        <w:bidi w:val="0"/>
        <w:adjustRightInd/>
        <w:snapToGrid/>
        <w:spacing w:before="157" w:beforeLines="50" w:line="460" w:lineRule="atLeast"/>
        <w:ind w:firstLine="539"/>
        <w:jc w:val="both"/>
        <w:textAlignment w:val="top"/>
        <w:rPr>
          <w:rFonts w:ascii="宋体" w:hAnsi="宋体" w:cs="宋体"/>
          <w:color w:val="auto"/>
          <w:kern w:val="0"/>
          <w:sz w:val="24"/>
          <w:szCs w:val="24"/>
          <w:highlight w:val="none"/>
          <w:shd w:val="clear" w:color="auto" w:fill="FFFFFF"/>
          <w:lang w:bidi="ar"/>
        </w:rPr>
      </w:pPr>
      <w:r>
        <w:rPr>
          <w:rFonts w:hint="eastAsia" w:ascii="宋体" w:hAnsi="宋体" w:cs="宋体"/>
          <w:color w:val="auto"/>
          <w:kern w:val="0"/>
          <w:sz w:val="24"/>
          <w:szCs w:val="24"/>
          <w:highlight w:val="none"/>
          <w:shd w:val="clear" w:color="auto" w:fill="FFFFFF"/>
          <w:lang w:bidi="ar"/>
        </w:rPr>
        <w:t>申请日期：</w:t>
      </w:r>
      <w:r>
        <w:rPr>
          <w:rFonts w:hint="eastAsia" w:ascii="宋体" w:hAnsi="宋体" w:cs="宋体"/>
          <w:color w:val="auto"/>
          <w:kern w:val="0"/>
          <w:sz w:val="24"/>
          <w:szCs w:val="24"/>
          <w:highlight w:val="none"/>
          <w:u w:val="single"/>
          <w:shd w:val="clear" w:color="auto" w:fill="FFFFFF"/>
          <w:lang w:bidi="ar"/>
        </w:rPr>
        <w:t xml:space="preserve">       </w:t>
      </w:r>
      <w:r>
        <w:rPr>
          <w:rFonts w:hint="eastAsia" w:ascii="宋体" w:hAnsi="宋体" w:cs="宋体"/>
          <w:color w:val="auto"/>
          <w:kern w:val="0"/>
          <w:sz w:val="24"/>
          <w:szCs w:val="24"/>
          <w:highlight w:val="none"/>
          <w:shd w:val="clear" w:color="auto" w:fill="FFFFFF"/>
          <w:lang w:bidi="ar"/>
        </w:rPr>
        <w:t>年</w:t>
      </w:r>
      <w:r>
        <w:rPr>
          <w:rFonts w:hint="eastAsia" w:ascii="宋体" w:hAnsi="宋体" w:cs="宋体"/>
          <w:color w:val="auto"/>
          <w:kern w:val="0"/>
          <w:sz w:val="24"/>
          <w:szCs w:val="24"/>
          <w:highlight w:val="none"/>
          <w:u w:val="single"/>
          <w:shd w:val="clear" w:color="auto" w:fill="FFFFFF"/>
          <w:lang w:bidi="ar"/>
        </w:rPr>
        <w:t xml:space="preserve">       </w:t>
      </w:r>
      <w:r>
        <w:rPr>
          <w:rFonts w:hint="eastAsia" w:ascii="宋体" w:hAnsi="宋体" w:cs="宋体"/>
          <w:color w:val="auto"/>
          <w:kern w:val="0"/>
          <w:sz w:val="24"/>
          <w:szCs w:val="24"/>
          <w:highlight w:val="none"/>
          <w:shd w:val="clear" w:color="auto" w:fill="FFFFFF"/>
          <w:lang w:bidi="ar"/>
        </w:rPr>
        <w:t>月</w:t>
      </w:r>
      <w:r>
        <w:rPr>
          <w:rFonts w:hint="eastAsia" w:ascii="宋体" w:hAnsi="宋体" w:cs="宋体"/>
          <w:color w:val="auto"/>
          <w:kern w:val="0"/>
          <w:sz w:val="24"/>
          <w:szCs w:val="24"/>
          <w:highlight w:val="none"/>
          <w:u w:val="single"/>
          <w:shd w:val="clear" w:color="auto" w:fill="FFFFFF"/>
          <w:lang w:bidi="ar"/>
        </w:rPr>
        <w:t xml:space="preserve">       </w:t>
      </w:r>
      <w:r>
        <w:rPr>
          <w:rFonts w:hint="eastAsia" w:ascii="宋体" w:hAnsi="宋体" w:cs="宋体"/>
          <w:color w:val="auto"/>
          <w:kern w:val="0"/>
          <w:sz w:val="24"/>
          <w:szCs w:val="24"/>
          <w:highlight w:val="none"/>
          <w:shd w:val="clear" w:color="auto" w:fill="FFFFFF"/>
          <w:lang w:bidi="ar"/>
        </w:rPr>
        <w:t>日</w:t>
      </w:r>
    </w:p>
    <w:p w14:paraId="057EC940">
      <w:pPr>
        <w:jc w:val="both"/>
        <w:rPr>
          <w:rFonts w:ascii="宋体" w:hAnsi="宋体" w:cs="宋体"/>
          <w:color w:val="auto"/>
          <w:kern w:val="0"/>
          <w:sz w:val="24"/>
          <w:szCs w:val="24"/>
          <w:highlight w:val="none"/>
          <w:shd w:val="clear" w:color="auto" w:fill="FFFFFF"/>
          <w:lang w:bidi="ar"/>
        </w:rPr>
      </w:pPr>
      <w:r>
        <w:rPr>
          <w:rFonts w:hint="eastAsia" w:ascii="宋体" w:hAnsi="宋体" w:cs="宋体"/>
          <w:color w:val="auto"/>
          <w:kern w:val="0"/>
          <w:sz w:val="24"/>
          <w:szCs w:val="24"/>
          <w:highlight w:val="none"/>
          <w:shd w:val="clear" w:color="auto" w:fill="FFFFFF"/>
          <w:lang w:bidi="ar"/>
        </w:rPr>
        <w:br w:type="page"/>
      </w:r>
    </w:p>
    <w:p w14:paraId="0F91DCF7">
      <w:pPr>
        <w:widowControl/>
        <w:shd w:val="clear" w:color="auto" w:fill="FFFFFF"/>
        <w:spacing w:line="360" w:lineRule="atLeast"/>
        <w:jc w:val="center"/>
        <w:textAlignment w:val="top"/>
        <w:rPr>
          <w:rFonts w:ascii="黑体" w:hAnsi="黑体" w:eastAsia="黑体" w:cs="黑体"/>
          <w:color w:val="auto"/>
          <w:sz w:val="44"/>
          <w:szCs w:val="44"/>
          <w:highlight w:val="none"/>
        </w:rPr>
      </w:pPr>
      <w:r>
        <w:rPr>
          <w:rFonts w:hint="eastAsia" w:ascii="黑体" w:hAnsi="黑体" w:eastAsia="黑体" w:cs="黑体"/>
          <w:b/>
          <w:color w:val="auto"/>
          <w:kern w:val="0"/>
          <w:sz w:val="44"/>
          <w:szCs w:val="44"/>
          <w:highlight w:val="none"/>
          <w:shd w:val="clear" w:color="auto" w:fill="FFFFFF"/>
          <w:lang w:bidi="ar"/>
        </w:rPr>
        <w:t>授权委托书</w:t>
      </w:r>
    </w:p>
    <w:tbl>
      <w:tblPr>
        <w:tblStyle w:val="9"/>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autofit"/>
        <w:tblCellMar>
          <w:top w:w="15" w:type="dxa"/>
          <w:left w:w="15" w:type="dxa"/>
          <w:bottom w:w="15" w:type="dxa"/>
          <w:right w:w="15" w:type="dxa"/>
        </w:tblCellMar>
      </w:tblPr>
      <w:tblGrid>
        <w:gridCol w:w="925"/>
        <w:gridCol w:w="921"/>
        <w:gridCol w:w="2517"/>
        <w:gridCol w:w="1862"/>
        <w:gridCol w:w="2297"/>
      </w:tblGrid>
      <w:tr w14:paraId="41ECC5E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458" w:hRule="atLeast"/>
          <w:jc w:val="center"/>
        </w:trPr>
        <w:tc>
          <w:tcPr>
            <w:tcW w:w="4296" w:type="dxa"/>
            <w:gridSpan w:val="3"/>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07CFFAE">
            <w:pPr>
              <w:widowControl/>
              <w:jc w:val="both"/>
              <w:rPr>
                <w:color w:val="auto"/>
                <w:highlight w:val="none"/>
              </w:rPr>
            </w:pPr>
            <w:r>
              <w:rPr>
                <w:rFonts w:hint="eastAsia" w:ascii="宋体" w:hAnsi="宋体" w:cs="宋体"/>
                <w:color w:val="auto"/>
                <w:kern w:val="0"/>
                <w:sz w:val="24"/>
                <w:szCs w:val="24"/>
                <w:highlight w:val="none"/>
                <w:lang w:bidi="ar"/>
              </w:rPr>
              <w:t>委  托  人</w:t>
            </w:r>
          </w:p>
        </w:tc>
        <w:tc>
          <w:tcPr>
            <w:tcW w:w="4297" w:type="dxa"/>
            <w:gridSpan w:val="2"/>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6E43FB8">
            <w:pPr>
              <w:widowControl/>
              <w:jc w:val="both"/>
              <w:rPr>
                <w:color w:val="auto"/>
                <w:highlight w:val="none"/>
              </w:rPr>
            </w:pPr>
            <w:r>
              <w:rPr>
                <w:rFonts w:hint="eastAsia" w:ascii="宋体" w:hAnsi="宋体" w:cs="宋体"/>
                <w:color w:val="auto"/>
                <w:kern w:val="0"/>
                <w:sz w:val="24"/>
                <w:szCs w:val="24"/>
                <w:highlight w:val="none"/>
                <w:lang w:bidi="ar"/>
              </w:rPr>
              <w:t>受  托  人</w:t>
            </w:r>
          </w:p>
        </w:tc>
      </w:tr>
      <w:tr w14:paraId="2F8DE6E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46" w:hRule="atLeast"/>
          <w:jc w:val="center"/>
        </w:trPr>
        <w:tc>
          <w:tcPr>
            <w:tcW w:w="1548" w:type="dxa"/>
            <w:gridSpan w:val="2"/>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5FFA48C">
            <w:pPr>
              <w:widowControl/>
              <w:spacing w:line="360" w:lineRule="atLeast"/>
              <w:jc w:val="both"/>
              <w:rPr>
                <w:color w:val="auto"/>
                <w:highlight w:val="none"/>
              </w:rPr>
            </w:pPr>
            <w:r>
              <w:rPr>
                <w:rFonts w:hint="eastAsia" w:ascii="宋体" w:hAnsi="宋体" w:cs="宋体"/>
                <w:color w:val="auto"/>
                <w:kern w:val="0"/>
                <w:sz w:val="24"/>
                <w:szCs w:val="24"/>
                <w:highlight w:val="none"/>
                <w:lang w:bidi="ar"/>
              </w:rPr>
              <w:t>姓  名</w:t>
            </w:r>
          </w:p>
        </w:tc>
        <w:tc>
          <w:tcPr>
            <w:tcW w:w="274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B2F7C3C">
            <w:pPr>
              <w:widowControl/>
              <w:spacing w:line="360" w:lineRule="atLeast"/>
              <w:jc w:val="both"/>
              <w:rPr>
                <w:color w:val="auto"/>
                <w:highlight w:val="none"/>
              </w:rPr>
            </w:pPr>
            <w:r>
              <w:rPr>
                <w:rFonts w:hint="eastAsia" w:ascii="宋体" w:hAnsi="宋体" w:cs="宋体"/>
                <w:color w:val="auto"/>
                <w:kern w:val="0"/>
                <w:sz w:val="24"/>
                <w:szCs w:val="24"/>
                <w:highlight w:val="none"/>
                <w:lang w:bidi="ar"/>
              </w:rPr>
              <w:t> </w:t>
            </w:r>
          </w:p>
        </w:tc>
        <w:tc>
          <w:tcPr>
            <w:tcW w:w="1572"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8EA21CD">
            <w:pPr>
              <w:widowControl/>
              <w:spacing w:line="360" w:lineRule="atLeast"/>
              <w:jc w:val="both"/>
              <w:rPr>
                <w:color w:val="auto"/>
                <w:highlight w:val="none"/>
              </w:rPr>
            </w:pPr>
            <w:r>
              <w:rPr>
                <w:rFonts w:hint="eastAsia" w:ascii="宋体" w:hAnsi="宋体" w:cs="宋体"/>
                <w:color w:val="auto"/>
                <w:kern w:val="0"/>
                <w:sz w:val="24"/>
                <w:szCs w:val="24"/>
                <w:highlight w:val="none"/>
                <w:lang w:bidi="ar"/>
              </w:rPr>
              <w:t>姓  名</w:t>
            </w:r>
          </w:p>
        </w:tc>
        <w:tc>
          <w:tcPr>
            <w:tcW w:w="272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2E7020A7">
            <w:pPr>
              <w:widowControl/>
              <w:spacing w:line="360" w:lineRule="atLeast"/>
              <w:jc w:val="both"/>
              <w:rPr>
                <w:color w:val="auto"/>
                <w:highlight w:val="none"/>
              </w:rPr>
            </w:pPr>
            <w:r>
              <w:rPr>
                <w:rFonts w:hint="eastAsia" w:ascii="宋体" w:hAnsi="宋体" w:cs="宋体"/>
                <w:color w:val="auto"/>
                <w:kern w:val="0"/>
                <w:sz w:val="24"/>
                <w:szCs w:val="24"/>
                <w:highlight w:val="none"/>
                <w:lang w:bidi="ar"/>
              </w:rPr>
              <w:t> </w:t>
            </w:r>
          </w:p>
        </w:tc>
      </w:tr>
      <w:tr w14:paraId="4A3EC78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475" w:hRule="atLeast"/>
          <w:jc w:val="center"/>
        </w:trPr>
        <w:tc>
          <w:tcPr>
            <w:tcW w:w="1548" w:type="dxa"/>
            <w:gridSpan w:val="2"/>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BD19BEE">
            <w:pPr>
              <w:widowControl/>
              <w:spacing w:line="360" w:lineRule="atLeast"/>
              <w:jc w:val="both"/>
              <w:rPr>
                <w:color w:val="auto"/>
                <w:highlight w:val="none"/>
              </w:rPr>
            </w:pPr>
            <w:r>
              <w:rPr>
                <w:rFonts w:hint="eastAsia" w:ascii="宋体" w:hAnsi="宋体" w:cs="宋体"/>
                <w:color w:val="auto"/>
                <w:kern w:val="0"/>
                <w:sz w:val="24"/>
                <w:szCs w:val="24"/>
                <w:highlight w:val="none"/>
                <w:lang w:bidi="ar"/>
              </w:rPr>
              <w:t>性  别</w:t>
            </w:r>
          </w:p>
        </w:tc>
        <w:tc>
          <w:tcPr>
            <w:tcW w:w="274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BD2A402">
            <w:pPr>
              <w:widowControl/>
              <w:spacing w:line="360" w:lineRule="atLeast"/>
              <w:jc w:val="both"/>
              <w:rPr>
                <w:color w:val="auto"/>
                <w:highlight w:val="none"/>
              </w:rPr>
            </w:pPr>
            <w:r>
              <w:rPr>
                <w:rFonts w:hint="eastAsia" w:ascii="宋体" w:hAnsi="宋体" w:cs="宋体"/>
                <w:color w:val="auto"/>
                <w:kern w:val="0"/>
                <w:sz w:val="24"/>
                <w:szCs w:val="24"/>
                <w:highlight w:val="none"/>
                <w:lang w:bidi="ar"/>
              </w:rPr>
              <w:t> </w:t>
            </w:r>
          </w:p>
        </w:tc>
        <w:tc>
          <w:tcPr>
            <w:tcW w:w="157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711619B">
            <w:pPr>
              <w:widowControl/>
              <w:spacing w:line="360" w:lineRule="atLeast"/>
              <w:jc w:val="both"/>
              <w:rPr>
                <w:color w:val="auto"/>
                <w:highlight w:val="none"/>
              </w:rPr>
            </w:pPr>
            <w:r>
              <w:rPr>
                <w:rFonts w:hint="eastAsia" w:ascii="宋体" w:hAnsi="宋体" w:cs="宋体"/>
                <w:color w:val="auto"/>
                <w:kern w:val="0"/>
                <w:sz w:val="24"/>
                <w:szCs w:val="24"/>
                <w:highlight w:val="none"/>
                <w:lang w:bidi="ar"/>
              </w:rPr>
              <w:t>性  别</w:t>
            </w:r>
          </w:p>
        </w:tc>
        <w:tc>
          <w:tcPr>
            <w:tcW w:w="27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BF9A0F6">
            <w:pPr>
              <w:widowControl/>
              <w:spacing w:line="360" w:lineRule="atLeast"/>
              <w:jc w:val="both"/>
              <w:rPr>
                <w:color w:val="auto"/>
                <w:highlight w:val="none"/>
              </w:rPr>
            </w:pPr>
            <w:r>
              <w:rPr>
                <w:rFonts w:hint="eastAsia" w:ascii="宋体" w:hAnsi="宋体" w:cs="宋体"/>
                <w:color w:val="auto"/>
                <w:kern w:val="0"/>
                <w:sz w:val="24"/>
                <w:szCs w:val="24"/>
                <w:highlight w:val="none"/>
                <w:lang w:bidi="ar"/>
              </w:rPr>
              <w:t> </w:t>
            </w:r>
          </w:p>
        </w:tc>
      </w:tr>
      <w:tr w14:paraId="4F3E3BB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452" w:hRule="atLeast"/>
          <w:jc w:val="center"/>
        </w:trPr>
        <w:tc>
          <w:tcPr>
            <w:tcW w:w="1548" w:type="dxa"/>
            <w:gridSpan w:val="2"/>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AA4B35B">
            <w:pPr>
              <w:widowControl/>
              <w:spacing w:line="360" w:lineRule="atLeast"/>
              <w:jc w:val="both"/>
              <w:rPr>
                <w:color w:val="auto"/>
                <w:highlight w:val="none"/>
              </w:rPr>
            </w:pPr>
            <w:r>
              <w:rPr>
                <w:rFonts w:hint="eastAsia" w:ascii="宋体" w:hAnsi="宋体" w:cs="宋体"/>
                <w:color w:val="auto"/>
                <w:kern w:val="0"/>
                <w:sz w:val="24"/>
                <w:szCs w:val="24"/>
                <w:highlight w:val="none"/>
                <w:lang w:bidi="ar"/>
              </w:rPr>
              <w:t>出生日期</w:t>
            </w:r>
          </w:p>
        </w:tc>
        <w:tc>
          <w:tcPr>
            <w:tcW w:w="274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D024A9B">
            <w:pPr>
              <w:widowControl/>
              <w:spacing w:line="360" w:lineRule="atLeast"/>
              <w:jc w:val="both"/>
              <w:rPr>
                <w:color w:val="auto"/>
                <w:highlight w:val="none"/>
              </w:rPr>
            </w:pPr>
            <w:r>
              <w:rPr>
                <w:rFonts w:hint="eastAsia" w:ascii="宋体" w:hAnsi="宋体" w:cs="宋体"/>
                <w:color w:val="auto"/>
                <w:kern w:val="0"/>
                <w:sz w:val="24"/>
                <w:szCs w:val="24"/>
                <w:highlight w:val="none"/>
                <w:lang w:bidi="ar"/>
              </w:rPr>
              <w:t> </w:t>
            </w:r>
          </w:p>
        </w:tc>
        <w:tc>
          <w:tcPr>
            <w:tcW w:w="157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A7650AD">
            <w:pPr>
              <w:widowControl/>
              <w:spacing w:line="360" w:lineRule="atLeast"/>
              <w:jc w:val="both"/>
              <w:rPr>
                <w:color w:val="auto"/>
                <w:highlight w:val="none"/>
              </w:rPr>
            </w:pPr>
            <w:r>
              <w:rPr>
                <w:rFonts w:hint="eastAsia" w:ascii="宋体" w:hAnsi="宋体" w:cs="宋体"/>
                <w:color w:val="auto"/>
                <w:kern w:val="0"/>
                <w:sz w:val="24"/>
                <w:szCs w:val="24"/>
                <w:highlight w:val="none"/>
                <w:lang w:bidi="ar"/>
              </w:rPr>
              <w:t>出生日期</w:t>
            </w:r>
          </w:p>
        </w:tc>
        <w:tc>
          <w:tcPr>
            <w:tcW w:w="27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063DE42">
            <w:pPr>
              <w:widowControl/>
              <w:spacing w:line="360" w:lineRule="atLeast"/>
              <w:jc w:val="both"/>
              <w:rPr>
                <w:color w:val="auto"/>
                <w:highlight w:val="none"/>
              </w:rPr>
            </w:pPr>
            <w:r>
              <w:rPr>
                <w:rFonts w:hint="eastAsia" w:ascii="宋体" w:hAnsi="宋体" w:cs="宋体"/>
                <w:color w:val="auto"/>
                <w:kern w:val="0"/>
                <w:sz w:val="24"/>
                <w:szCs w:val="24"/>
                <w:highlight w:val="none"/>
                <w:lang w:bidi="ar"/>
              </w:rPr>
              <w:t> </w:t>
            </w:r>
          </w:p>
        </w:tc>
      </w:tr>
      <w:tr w14:paraId="6D20ECC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437" w:hRule="atLeast"/>
          <w:jc w:val="center"/>
        </w:trPr>
        <w:tc>
          <w:tcPr>
            <w:tcW w:w="1548" w:type="dxa"/>
            <w:gridSpan w:val="2"/>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5DD1B5C">
            <w:pPr>
              <w:widowControl/>
              <w:spacing w:line="360" w:lineRule="atLeast"/>
              <w:jc w:val="both"/>
              <w:rPr>
                <w:color w:val="auto"/>
                <w:highlight w:val="none"/>
              </w:rPr>
            </w:pPr>
            <w:r>
              <w:rPr>
                <w:rFonts w:hint="eastAsia" w:ascii="宋体" w:hAnsi="宋体" w:cs="宋体"/>
                <w:color w:val="auto"/>
                <w:kern w:val="0"/>
                <w:sz w:val="24"/>
                <w:szCs w:val="24"/>
                <w:highlight w:val="none"/>
                <w:lang w:bidi="ar"/>
              </w:rPr>
              <w:t>单位名称</w:t>
            </w:r>
          </w:p>
        </w:tc>
        <w:tc>
          <w:tcPr>
            <w:tcW w:w="274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67BD834">
            <w:pPr>
              <w:widowControl/>
              <w:spacing w:line="360" w:lineRule="atLeast"/>
              <w:jc w:val="both"/>
              <w:rPr>
                <w:color w:val="auto"/>
                <w:highlight w:val="none"/>
              </w:rPr>
            </w:pPr>
            <w:r>
              <w:rPr>
                <w:rFonts w:hint="eastAsia" w:ascii="宋体" w:hAnsi="宋体" w:cs="宋体"/>
                <w:color w:val="auto"/>
                <w:kern w:val="0"/>
                <w:sz w:val="24"/>
                <w:szCs w:val="24"/>
                <w:highlight w:val="none"/>
                <w:lang w:bidi="ar"/>
              </w:rPr>
              <w:t> </w:t>
            </w:r>
          </w:p>
        </w:tc>
        <w:tc>
          <w:tcPr>
            <w:tcW w:w="157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F7055AA">
            <w:pPr>
              <w:widowControl/>
              <w:spacing w:line="360" w:lineRule="atLeast"/>
              <w:jc w:val="both"/>
              <w:rPr>
                <w:color w:val="auto"/>
                <w:highlight w:val="none"/>
              </w:rPr>
            </w:pPr>
            <w:r>
              <w:rPr>
                <w:rFonts w:hint="eastAsia" w:ascii="宋体" w:hAnsi="宋体" w:cs="宋体"/>
                <w:color w:val="auto"/>
                <w:kern w:val="0"/>
                <w:sz w:val="24"/>
                <w:szCs w:val="24"/>
                <w:highlight w:val="none"/>
                <w:lang w:bidi="ar"/>
              </w:rPr>
              <w:t>单位名称</w:t>
            </w:r>
          </w:p>
        </w:tc>
        <w:tc>
          <w:tcPr>
            <w:tcW w:w="27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50D900D">
            <w:pPr>
              <w:widowControl/>
              <w:spacing w:line="360" w:lineRule="atLeast"/>
              <w:jc w:val="both"/>
              <w:rPr>
                <w:color w:val="auto"/>
                <w:highlight w:val="none"/>
              </w:rPr>
            </w:pPr>
            <w:r>
              <w:rPr>
                <w:rFonts w:hint="eastAsia" w:ascii="宋体" w:hAnsi="宋体" w:cs="宋体"/>
                <w:color w:val="auto"/>
                <w:kern w:val="0"/>
                <w:sz w:val="24"/>
                <w:szCs w:val="24"/>
                <w:highlight w:val="none"/>
                <w:lang w:bidi="ar"/>
              </w:rPr>
              <w:t> </w:t>
            </w:r>
          </w:p>
        </w:tc>
      </w:tr>
      <w:tr w14:paraId="574C0C2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466" w:hRule="atLeast"/>
          <w:jc w:val="center"/>
        </w:trPr>
        <w:tc>
          <w:tcPr>
            <w:tcW w:w="1548" w:type="dxa"/>
            <w:gridSpan w:val="2"/>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EB5EF0F">
            <w:pPr>
              <w:widowControl/>
              <w:spacing w:line="360" w:lineRule="atLeast"/>
              <w:jc w:val="both"/>
              <w:rPr>
                <w:color w:val="auto"/>
                <w:highlight w:val="none"/>
              </w:rPr>
            </w:pPr>
            <w:r>
              <w:rPr>
                <w:rFonts w:hint="eastAsia" w:ascii="宋体" w:hAnsi="宋体" w:cs="宋体"/>
                <w:color w:val="auto"/>
                <w:kern w:val="0"/>
                <w:sz w:val="24"/>
                <w:szCs w:val="24"/>
                <w:highlight w:val="none"/>
                <w:lang w:bidi="ar"/>
              </w:rPr>
              <w:t>职  务</w:t>
            </w:r>
          </w:p>
        </w:tc>
        <w:tc>
          <w:tcPr>
            <w:tcW w:w="274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7151B5B">
            <w:pPr>
              <w:widowControl/>
              <w:spacing w:line="360" w:lineRule="atLeast"/>
              <w:jc w:val="both"/>
              <w:rPr>
                <w:color w:val="auto"/>
                <w:highlight w:val="none"/>
              </w:rPr>
            </w:pPr>
            <w:r>
              <w:rPr>
                <w:rFonts w:hint="eastAsia" w:ascii="宋体" w:hAnsi="宋体" w:cs="宋体"/>
                <w:color w:val="auto"/>
                <w:kern w:val="0"/>
                <w:sz w:val="24"/>
                <w:szCs w:val="24"/>
                <w:highlight w:val="none"/>
                <w:lang w:bidi="ar"/>
              </w:rPr>
              <w:t> </w:t>
            </w:r>
          </w:p>
        </w:tc>
        <w:tc>
          <w:tcPr>
            <w:tcW w:w="157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BD87CF9">
            <w:pPr>
              <w:widowControl/>
              <w:spacing w:line="360" w:lineRule="atLeast"/>
              <w:jc w:val="both"/>
              <w:rPr>
                <w:color w:val="auto"/>
                <w:highlight w:val="none"/>
              </w:rPr>
            </w:pPr>
            <w:r>
              <w:rPr>
                <w:rFonts w:hint="eastAsia" w:ascii="宋体" w:hAnsi="宋体" w:cs="宋体"/>
                <w:color w:val="auto"/>
                <w:kern w:val="0"/>
                <w:sz w:val="24"/>
                <w:szCs w:val="24"/>
                <w:highlight w:val="none"/>
                <w:lang w:bidi="ar"/>
              </w:rPr>
              <w:t>职  务</w:t>
            </w:r>
          </w:p>
        </w:tc>
        <w:tc>
          <w:tcPr>
            <w:tcW w:w="27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E80CDAE">
            <w:pPr>
              <w:widowControl/>
              <w:spacing w:line="360" w:lineRule="atLeast"/>
              <w:jc w:val="both"/>
              <w:rPr>
                <w:color w:val="auto"/>
                <w:highlight w:val="none"/>
              </w:rPr>
            </w:pPr>
            <w:r>
              <w:rPr>
                <w:rFonts w:hint="eastAsia" w:ascii="宋体" w:hAnsi="宋体" w:cs="宋体"/>
                <w:color w:val="auto"/>
                <w:kern w:val="0"/>
                <w:sz w:val="24"/>
                <w:szCs w:val="24"/>
                <w:highlight w:val="none"/>
                <w:lang w:bidi="ar"/>
              </w:rPr>
              <w:t> </w:t>
            </w:r>
          </w:p>
        </w:tc>
      </w:tr>
      <w:tr w14:paraId="38721C7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450" w:hRule="atLeast"/>
          <w:jc w:val="center"/>
        </w:trPr>
        <w:tc>
          <w:tcPr>
            <w:tcW w:w="1548" w:type="dxa"/>
            <w:gridSpan w:val="2"/>
            <w:vMerge w:val="restar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8584D33">
            <w:pPr>
              <w:widowControl/>
              <w:spacing w:line="360" w:lineRule="atLeast"/>
              <w:jc w:val="both"/>
              <w:rPr>
                <w:color w:val="auto"/>
                <w:highlight w:val="none"/>
              </w:rPr>
            </w:pPr>
            <w:r>
              <w:rPr>
                <w:rFonts w:hint="eastAsia" w:ascii="宋体" w:hAnsi="宋体" w:cs="宋体"/>
                <w:color w:val="auto"/>
                <w:kern w:val="0"/>
                <w:sz w:val="24"/>
                <w:szCs w:val="24"/>
                <w:highlight w:val="none"/>
                <w:lang w:bidi="ar"/>
              </w:rPr>
              <w:t>证件号码</w:t>
            </w:r>
          </w:p>
        </w:tc>
        <w:tc>
          <w:tcPr>
            <w:tcW w:w="274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C093529">
            <w:pPr>
              <w:widowControl/>
              <w:spacing w:line="360" w:lineRule="atLeast"/>
              <w:jc w:val="both"/>
              <w:rPr>
                <w:color w:val="auto"/>
                <w:highlight w:val="none"/>
              </w:rPr>
            </w:pPr>
            <w:r>
              <w:rPr>
                <w:rFonts w:hint="eastAsia" w:ascii="宋体" w:hAnsi="宋体" w:cs="宋体"/>
                <w:color w:val="auto"/>
                <w:kern w:val="0"/>
                <w:sz w:val="24"/>
                <w:szCs w:val="24"/>
                <w:highlight w:val="none"/>
                <w:lang w:bidi="ar"/>
              </w:rPr>
              <w:t>身份证（）护照（）</w:t>
            </w:r>
          </w:p>
        </w:tc>
        <w:tc>
          <w:tcPr>
            <w:tcW w:w="1572"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E73B29C">
            <w:pPr>
              <w:widowControl/>
              <w:spacing w:line="360" w:lineRule="atLeast"/>
              <w:jc w:val="both"/>
              <w:rPr>
                <w:color w:val="auto"/>
                <w:highlight w:val="none"/>
              </w:rPr>
            </w:pPr>
            <w:r>
              <w:rPr>
                <w:rFonts w:hint="eastAsia" w:ascii="宋体" w:hAnsi="宋体" w:cs="宋体"/>
                <w:color w:val="auto"/>
                <w:kern w:val="0"/>
                <w:sz w:val="24"/>
                <w:szCs w:val="24"/>
                <w:highlight w:val="none"/>
                <w:lang w:bidi="ar"/>
              </w:rPr>
              <w:t>证件号码</w:t>
            </w:r>
          </w:p>
        </w:tc>
        <w:tc>
          <w:tcPr>
            <w:tcW w:w="27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6A61905">
            <w:pPr>
              <w:widowControl/>
              <w:spacing w:line="360" w:lineRule="atLeast"/>
              <w:jc w:val="both"/>
              <w:rPr>
                <w:color w:val="auto"/>
                <w:highlight w:val="none"/>
              </w:rPr>
            </w:pPr>
            <w:r>
              <w:rPr>
                <w:rFonts w:hint="eastAsia" w:ascii="宋体" w:hAnsi="宋体" w:cs="宋体"/>
                <w:color w:val="auto"/>
                <w:kern w:val="0"/>
                <w:sz w:val="24"/>
                <w:szCs w:val="24"/>
                <w:highlight w:val="none"/>
                <w:lang w:bidi="ar"/>
              </w:rPr>
              <w:t>身份证（）护照（）</w:t>
            </w:r>
          </w:p>
        </w:tc>
      </w:tr>
      <w:tr w14:paraId="30F6151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464" w:hRule="atLeast"/>
          <w:jc w:val="center"/>
        </w:trPr>
        <w:tc>
          <w:tcPr>
            <w:tcW w:w="1548" w:type="dxa"/>
            <w:gridSpan w:val="2"/>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7E4A9A0">
            <w:pPr>
              <w:jc w:val="both"/>
              <w:rPr>
                <w:rFonts w:ascii="微软雅黑" w:hAnsi="微软雅黑" w:eastAsia="微软雅黑" w:cs="微软雅黑"/>
                <w:color w:val="auto"/>
                <w:szCs w:val="21"/>
                <w:highlight w:val="none"/>
              </w:rPr>
            </w:pPr>
          </w:p>
        </w:tc>
        <w:tc>
          <w:tcPr>
            <w:tcW w:w="274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0720005">
            <w:pPr>
              <w:widowControl/>
              <w:spacing w:line="360" w:lineRule="atLeast"/>
              <w:jc w:val="both"/>
              <w:rPr>
                <w:color w:val="auto"/>
                <w:highlight w:val="none"/>
              </w:rPr>
            </w:pPr>
            <w:r>
              <w:rPr>
                <w:rFonts w:hint="eastAsia" w:ascii="宋体" w:hAnsi="宋体" w:cs="宋体"/>
                <w:color w:val="auto"/>
                <w:kern w:val="0"/>
                <w:sz w:val="24"/>
                <w:szCs w:val="24"/>
                <w:highlight w:val="none"/>
                <w:lang w:bidi="ar"/>
              </w:rPr>
              <w:t> </w:t>
            </w:r>
          </w:p>
        </w:tc>
        <w:tc>
          <w:tcPr>
            <w:tcW w:w="1572"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0539CF7">
            <w:pPr>
              <w:jc w:val="both"/>
              <w:rPr>
                <w:rFonts w:ascii="微软雅黑" w:hAnsi="微软雅黑" w:eastAsia="微软雅黑" w:cs="微软雅黑"/>
                <w:color w:val="auto"/>
                <w:szCs w:val="21"/>
                <w:highlight w:val="none"/>
              </w:rPr>
            </w:pPr>
          </w:p>
        </w:tc>
        <w:tc>
          <w:tcPr>
            <w:tcW w:w="27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D0FF066">
            <w:pPr>
              <w:widowControl/>
              <w:spacing w:line="360" w:lineRule="atLeast"/>
              <w:jc w:val="both"/>
              <w:rPr>
                <w:color w:val="auto"/>
                <w:highlight w:val="none"/>
              </w:rPr>
            </w:pPr>
            <w:r>
              <w:rPr>
                <w:rFonts w:hint="eastAsia" w:ascii="宋体" w:hAnsi="宋体" w:cs="宋体"/>
                <w:color w:val="auto"/>
                <w:kern w:val="0"/>
                <w:sz w:val="24"/>
                <w:szCs w:val="24"/>
                <w:highlight w:val="none"/>
                <w:lang w:bidi="ar"/>
              </w:rPr>
              <w:t> </w:t>
            </w:r>
          </w:p>
        </w:tc>
      </w:tr>
      <w:tr w14:paraId="5B457CE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4037" w:hRule="atLeast"/>
          <w:jc w:val="center"/>
        </w:trPr>
        <w:tc>
          <w:tcPr>
            <w:tcW w:w="8593" w:type="dxa"/>
            <w:gridSpan w:val="5"/>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AABF32C">
            <w:pPr>
              <w:widowControl/>
              <w:spacing w:before="48" w:line="400" w:lineRule="atLeast"/>
              <w:ind w:firstLine="480"/>
              <w:jc w:val="both"/>
              <w:rPr>
                <w:color w:val="auto"/>
                <w:highlight w:val="none"/>
              </w:rPr>
            </w:pPr>
            <w:r>
              <w:rPr>
                <w:rFonts w:hint="eastAsia" w:ascii="宋体" w:hAnsi="宋体" w:cs="宋体"/>
                <w:color w:val="auto"/>
                <w:kern w:val="0"/>
                <w:sz w:val="24"/>
                <w:szCs w:val="24"/>
                <w:highlight w:val="none"/>
                <w:lang w:bidi="ar"/>
              </w:rPr>
              <w:t>本人授权受托人代表本人参加</w:t>
            </w:r>
            <w:r>
              <w:rPr>
                <w:rFonts w:hint="eastAsia" w:ascii="宋体" w:hAnsi="宋体" w:cs="宋体"/>
                <w:color w:val="auto"/>
                <w:kern w:val="0"/>
                <w:sz w:val="24"/>
                <w:szCs w:val="24"/>
                <w:highlight w:val="none"/>
                <w:u w:val="single"/>
                <w:lang w:bidi="ar"/>
              </w:rPr>
              <w:t>鼓楼时代广场1-7幢3-102、202铺门面房出租（编号：AHYTZ2026-021</w:t>
            </w:r>
            <w:r>
              <w:rPr>
                <w:rFonts w:hint="eastAsia" w:ascii="宋体" w:hAnsi="宋体" w:cs="宋体"/>
                <w:color w:val="auto"/>
                <w:kern w:val="0"/>
                <w:sz w:val="24"/>
                <w:szCs w:val="24"/>
                <w:highlight w:val="none"/>
                <w:u w:val="single"/>
                <w:shd w:val="clear" w:color="auto" w:fill="FFFFFF"/>
                <w:lang w:bidi="ar"/>
              </w:rPr>
              <w:t>）</w:t>
            </w:r>
            <w:r>
              <w:rPr>
                <w:rFonts w:hint="eastAsia" w:ascii="宋体" w:hAnsi="宋体" w:cs="宋体"/>
                <w:color w:val="auto"/>
                <w:kern w:val="0"/>
                <w:sz w:val="24"/>
                <w:szCs w:val="24"/>
                <w:highlight w:val="none"/>
                <w:shd w:val="clear" w:color="auto" w:fill="FFFFFF"/>
                <w:lang w:bidi="ar"/>
              </w:rPr>
              <w:t>挂牌</w:t>
            </w:r>
            <w:r>
              <w:rPr>
                <w:rFonts w:hint="eastAsia" w:ascii="宋体" w:hAnsi="宋体" w:cs="宋体"/>
                <w:color w:val="auto"/>
                <w:spacing w:val="-4"/>
                <w:kern w:val="0"/>
                <w:sz w:val="24"/>
                <w:szCs w:val="24"/>
                <w:highlight w:val="none"/>
                <w:shd w:val="clear" w:color="auto" w:fill="FFFFFF"/>
                <w:lang w:bidi="ar"/>
              </w:rPr>
              <w:t>出租活动</w:t>
            </w:r>
            <w:r>
              <w:rPr>
                <w:rFonts w:hint="eastAsia" w:ascii="宋体" w:hAnsi="宋体" w:cs="宋体"/>
                <w:color w:val="auto"/>
                <w:kern w:val="0"/>
                <w:sz w:val="24"/>
                <w:szCs w:val="24"/>
                <w:highlight w:val="none"/>
                <w:lang w:bidi="ar"/>
              </w:rPr>
              <w:t>：</w:t>
            </w:r>
          </w:p>
          <w:p w14:paraId="2BE3CB62">
            <w:pPr>
              <w:widowControl/>
              <w:spacing w:line="400" w:lineRule="atLeast"/>
              <w:ind w:firstLine="480"/>
              <w:jc w:val="both"/>
              <w:rPr>
                <w:color w:val="auto"/>
                <w:highlight w:val="none"/>
              </w:rPr>
            </w:pPr>
            <w:r>
              <w:rPr>
                <w:rFonts w:hint="eastAsia" w:ascii="宋体" w:hAnsi="宋体" w:cs="宋体"/>
                <w:color w:val="auto"/>
                <w:kern w:val="0"/>
                <w:sz w:val="24"/>
                <w:szCs w:val="24"/>
                <w:highlight w:val="none"/>
                <w:lang w:bidi="ar"/>
              </w:rPr>
              <w:t>受托人在上述权限范围内所做出的承诺、报价、签署的合同或文件，本人均予以承认，并承担由此产生的法律后果。</w:t>
            </w:r>
          </w:p>
          <w:p w14:paraId="2AD39721">
            <w:pPr>
              <w:widowControl/>
              <w:spacing w:line="360" w:lineRule="atLeast"/>
              <w:jc w:val="both"/>
              <w:rPr>
                <w:color w:val="auto"/>
                <w:highlight w:val="none"/>
              </w:rPr>
            </w:pPr>
          </w:p>
          <w:p w14:paraId="0A23829F">
            <w:pPr>
              <w:widowControl/>
              <w:spacing w:line="360" w:lineRule="atLeast"/>
              <w:jc w:val="both"/>
              <w:rPr>
                <w:color w:val="auto"/>
                <w:highlight w:val="none"/>
              </w:rPr>
            </w:pPr>
          </w:p>
          <w:p w14:paraId="1C30F748">
            <w:pPr>
              <w:widowControl/>
              <w:spacing w:line="360" w:lineRule="atLeast"/>
              <w:ind w:firstLine="480"/>
              <w:jc w:val="both"/>
              <w:rPr>
                <w:color w:val="auto"/>
                <w:highlight w:val="none"/>
              </w:rPr>
            </w:pPr>
            <w:r>
              <w:rPr>
                <w:rFonts w:hint="eastAsia" w:ascii="宋体" w:hAnsi="宋体" w:cs="宋体"/>
                <w:color w:val="auto"/>
                <w:kern w:val="0"/>
                <w:sz w:val="24"/>
                <w:szCs w:val="24"/>
                <w:highlight w:val="none"/>
                <w:lang w:bidi="ar"/>
              </w:rPr>
              <w:t>委托人（签名）</w:t>
            </w:r>
            <w:r>
              <w:rPr>
                <w:rFonts w:hint="eastAsia" w:ascii="宋体" w:hAnsi="宋体" w:cs="宋体"/>
                <w:color w:val="auto"/>
                <w:kern w:val="0"/>
                <w:sz w:val="24"/>
                <w:szCs w:val="24"/>
                <w:highlight w:val="none"/>
                <w:u w:val="single"/>
                <w:lang w:bidi="ar"/>
              </w:rPr>
              <w:t>：        </w:t>
            </w:r>
          </w:p>
          <w:p w14:paraId="1B926396">
            <w:pPr>
              <w:widowControl/>
              <w:spacing w:line="360" w:lineRule="atLeast"/>
              <w:ind w:firstLine="480"/>
              <w:jc w:val="both"/>
              <w:rPr>
                <w:color w:val="auto"/>
                <w:highlight w:val="none"/>
              </w:rPr>
            </w:pPr>
            <w:r>
              <w:rPr>
                <w:rFonts w:hint="eastAsia" w:ascii="宋体" w:hAnsi="宋体" w:cs="宋体"/>
                <w:color w:val="auto"/>
                <w:kern w:val="0"/>
                <w:sz w:val="24"/>
                <w:szCs w:val="24"/>
                <w:highlight w:val="none"/>
                <w:lang w:bidi="ar"/>
              </w:rPr>
              <w:t>                                        </w:t>
            </w:r>
            <w:r>
              <w:rPr>
                <w:rFonts w:hint="eastAsia" w:ascii="宋体" w:hAnsi="宋体" w:cs="宋体"/>
                <w:color w:val="auto"/>
                <w:kern w:val="0"/>
                <w:sz w:val="24"/>
                <w:szCs w:val="24"/>
                <w:highlight w:val="none"/>
                <w:u w:val="single"/>
                <w:lang w:bidi="ar"/>
              </w:rPr>
              <w:t>    </w:t>
            </w:r>
            <w:r>
              <w:rPr>
                <w:rFonts w:hint="eastAsia" w:ascii="宋体" w:hAnsi="宋体" w:cs="宋体"/>
                <w:color w:val="auto"/>
                <w:kern w:val="0"/>
                <w:sz w:val="24"/>
                <w:szCs w:val="24"/>
                <w:highlight w:val="none"/>
                <w:lang w:bidi="ar"/>
              </w:rPr>
              <w:t>年</w:t>
            </w:r>
            <w:r>
              <w:rPr>
                <w:rFonts w:hint="eastAsia" w:ascii="宋体" w:hAnsi="宋体" w:cs="宋体"/>
                <w:color w:val="auto"/>
                <w:kern w:val="0"/>
                <w:sz w:val="24"/>
                <w:szCs w:val="24"/>
                <w:highlight w:val="none"/>
                <w:u w:val="single"/>
                <w:lang w:bidi="ar"/>
              </w:rPr>
              <w:t>    </w:t>
            </w:r>
            <w:r>
              <w:rPr>
                <w:rFonts w:hint="eastAsia" w:ascii="宋体" w:hAnsi="宋体" w:cs="宋体"/>
                <w:color w:val="auto"/>
                <w:kern w:val="0"/>
                <w:sz w:val="24"/>
                <w:szCs w:val="24"/>
                <w:highlight w:val="none"/>
                <w:lang w:bidi="ar"/>
              </w:rPr>
              <w:t>月</w:t>
            </w:r>
            <w:r>
              <w:rPr>
                <w:rFonts w:hint="eastAsia" w:ascii="宋体" w:hAnsi="宋体" w:cs="宋体"/>
                <w:color w:val="auto"/>
                <w:kern w:val="0"/>
                <w:sz w:val="24"/>
                <w:szCs w:val="24"/>
                <w:highlight w:val="none"/>
                <w:u w:val="single"/>
                <w:lang w:bidi="ar"/>
              </w:rPr>
              <w:t>    </w:t>
            </w:r>
            <w:r>
              <w:rPr>
                <w:rFonts w:hint="eastAsia" w:ascii="宋体" w:hAnsi="宋体" w:cs="宋体"/>
                <w:color w:val="auto"/>
                <w:kern w:val="0"/>
                <w:sz w:val="24"/>
                <w:szCs w:val="24"/>
                <w:highlight w:val="none"/>
                <w:lang w:bidi="ar"/>
              </w:rPr>
              <w:t>日</w:t>
            </w:r>
          </w:p>
        </w:tc>
      </w:tr>
      <w:tr w14:paraId="52EAC90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2164" w:hRule="atLeast"/>
          <w:jc w:val="center"/>
        </w:trPr>
        <w:tc>
          <w:tcPr>
            <w:tcW w:w="64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F0B06A1">
            <w:pPr>
              <w:widowControl/>
              <w:jc w:val="both"/>
              <w:rPr>
                <w:color w:val="auto"/>
                <w:highlight w:val="none"/>
              </w:rPr>
            </w:pPr>
            <w:r>
              <w:rPr>
                <w:rFonts w:hint="eastAsia" w:ascii="宋体" w:hAnsi="宋体" w:cs="宋体"/>
                <w:color w:val="auto"/>
                <w:kern w:val="0"/>
                <w:sz w:val="24"/>
                <w:szCs w:val="24"/>
                <w:highlight w:val="none"/>
                <w:lang w:bidi="ar"/>
              </w:rPr>
              <w:t>备</w:t>
            </w:r>
          </w:p>
          <w:p w14:paraId="11F21955">
            <w:pPr>
              <w:widowControl/>
              <w:jc w:val="both"/>
              <w:rPr>
                <w:color w:val="auto"/>
                <w:highlight w:val="none"/>
              </w:rPr>
            </w:pPr>
            <w:r>
              <w:rPr>
                <w:rFonts w:hint="eastAsia" w:ascii="宋体" w:hAnsi="宋体" w:cs="宋体"/>
                <w:color w:val="auto"/>
                <w:kern w:val="0"/>
                <w:sz w:val="24"/>
                <w:szCs w:val="24"/>
                <w:highlight w:val="none"/>
                <w:lang w:bidi="ar"/>
              </w:rPr>
              <w:t>注</w:t>
            </w:r>
          </w:p>
        </w:tc>
        <w:tc>
          <w:tcPr>
            <w:tcW w:w="7945" w:type="dxa"/>
            <w:gridSpan w:val="4"/>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100B1EAA">
            <w:pPr>
              <w:widowControl/>
              <w:jc w:val="both"/>
              <w:rPr>
                <w:color w:val="auto"/>
                <w:highlight w:val="none"/>
              </w:rPr>
            </w:pPr>
            <w:r>
              <w:rPr>
                <w:rFonts w:hint="eastAsia" w:ascii="宋体" w:hAnsi="宋体" w:cs="宋体"/>
                <w:color w:val="auto"/>
                <w:kern w:val="0"/>
                <w:sz w:val="24"/>
                <w:szCs w:val="24"/>
                <w:highlight w:val="none"/>
                <w:lang w:bidi="ar"/>
              </w:rPr>
              <w:t> </w:t>
            </w:r>
          </w:p>
          <w:p w14:paraId="5F888EBA">
            <w:pPr>
              <w:widowControl/>
              <w:jc w:val="both"/>
              <w:rPr>
                <w:color w:val="auto"/>
                <w:highlight w:val="none"/>
              </w:rPr>
            </w:pPr>
            <w:r>
              <w:rPr>
                <w:rFonts w:hint="eastAsia" w:ascii="宋体" w:hAnsi="宋体" w:cs="宋体"/>
                <w:color w:val="auto"/>
                <w:kern w:val="0"/>
                <w:sz w:val="24"/>
                <w:szCs w:val="24"/>
                <w:highlight w:val="none"/>
                <w:lang w:bidi="ar"/>
              </w:rPr>
              <w:t>兹证明前述委托书确系本单位法定代表人亲自签署。</w:t>
            </w:r>
          </w:p>
          <w:p w14:paraId="46FD0064">
            <w:pPr>
              <w:widowControl/>
              <w:jc w:val="both"/>
              <w:rPr>
                <w:color w:val="auto"/>
                <w:highlight w:val="none"/>
              </w:rPr>
            </w:pPr>
            <w:r>
              <w:rPr>
                <w:rFonts w:hint="eastAsia" w:ascii="宋体" w:hAnsi="宋体" w:cs="宋体"/>
                <w:color w:val="auto"/>
                <w:kern w:val="0"/>
                <w:sz w:val="24"/>
                <w:szCs w:val="24"/>
                <w:highlight w:val="none"/>
                <w:lang w:bidi="ar"/>
              </w:rPr>
              <w:t> </w:t>
            </w:r>
          </w:p>
          <w:p w14:paraId="58C5EABF">
            <w:pPr>
              <w:widowControl/>
              <w:jc w:val="both"/>
              <w:rPr>
                <w:color w:val="auto"/>
                <w:highlight w:val="none"/>
              </w:rPr>
            </w:pPr>
            <w:r>
              <w:rPr>
                <w:rFonts w:hint="eastAsia" w:ascii="宋体" w:hAnsi="宋体" w:cs="宋体"/>
                <w:color w:val="auto"/>
                <w:kern w:val="0"/>
                <w:sz w:val="24"/>
                <w:szCs w:val="24"/>
                <w:highlight w:val="none"/>
                <w:lang w:bidi="ar"/>
              </w:rPr>
              <w:t> </w:t>
            </w:r>
          </w:p>
          <w:p w14:paraId="3FB76B95">
            <w:pPr>
              <w:widowControl/>
              <w:jc w:val="both"/>
              <w:rPr>
                <w:color w:val="auto"/>
                <w:highlight w:val="none"/>
              </w:rPr>
            </w:pPr>
            <w:r>
              <w:rPr>
                <w:rFonts w:hint="eastAsia" w:ascii="宋体" w:hAnsi="宋体" w:cs="宋体"/>
                <w:color w:val="auto"/>
                <w:kern w:val="0"/>
                <w:sz w:val="24"/>
                <w:szCs w:val="24"/>
                <w:highlight w:val="none"/>
                <w:lang w:bidi="ar"/>
              </w:rPr>
              <w:t>委托单位：（盖公章）</w:t>
            </w:r>
          </w:p>
          <w:p w14:paraId="01DFDA1F">
            <w:pPr>
              <w:widowControl/>
              <w:jc w:val="both"/>
              <w:rPr>
                <w:color w:val="auto"/>
                <w:highlight w:val="none"/>
              </w:rPr>
            </w:pPr>
            <w:r>
              <w:rPr>
                <w:rFonts w:hint="eastAsia" w:ascii="宋体" w:hAnsi="宋体" w:cs="宋体"/>
                <w:color w:val="auto"/>
                <w:kern w:val="0"/>
                <w:sz w:val="24"/>
                <w:szCs w:val="24"/>
                <w:highlight w:val="none"/>
                <w:u w:val="single"/>
                <w:lang w:bidi="ar"/>
              </w:rPr>
              <w:t>    </w:t>
            </w:r>
            <w:r>
              <w:rPr>
                <w:rFonts w:hint="eastAsia" w:ascii="宋体" w:hAnsi="宋体" w:cs="宋体"/>
                <w:color w:val="auto"/>
                <w:kern w:val="0"/>
                <w:sz w:val="24"/>
                <w:szCs w:val="24"/>
                <w:highlight w:val="none"/>
                <w:lang w:bidi="ar"/>
              </w:rPr>
              <w:t>年</w:t>
            </w:r>
            <w:r>
              <w:rPr>
                <w:rFonts w:hint="eastAsia" w:ascii="宋体" w:hAnsi="宋体" w:cs="宋体"/>
                <w:color w:val="auto"/>
                <w:kern w:val="0"/>
                <w:sz w:val="24"/>
                <w:szCs w:val="24"/>
                <w:highlight w:val="none"/>
                <w:u w:val="single"/>
                <w:lang w:bidi="ar"/>
              </w:rPr>
              <w:t>   </w:t>
            </w:r>
            <w:r>
              <w:rPr>
                <w:rFonts w:hint="eastAsia" w:ascii="宋体" w:hAnsi="宋体" w:cs="宋体"/>
                <w:color w:val="auto"/>
                <w:kern w:val="0"/>
                <w:sz w:val="24"/>
                <w:szCs w:val="24"/>
                <w:highlight w:val="none"/>
                <w:lang w:bidi="ar"/>
              </w:rPr>
              <w:t>月</w:t>
            </w:r>
            <w:r>
              <w:rPr>
                <w:rFonts w:hint="eastAsia" w:ascii="宋体" w:hAnsi="宋体" w:cs="宋体"/>
                <w:color w:val="auto"/>
                <w:kern w:val="0"/>
                <w:sz w:val="24"/>
                <w:szCs w:val="24"/>
                <w:highlight w:val="none"/>
                <w:u w:val="single"/>
                <w:lang w:bidi="ar"/>
              </w:rPr>
              <w:t>   </w:t>
            </w:r>
            <w:r>
              <w:rPr>
                <w:rFonts w:hint="eastAsia" w:ascii="宋体" w:hAnsi="宋体" w:cs="宋体"/>
                <w:color w:val="auto"/>
                <w:kern w:val="0"/>
                <w:sz w:val="24"/>
                <w:szCs w:val="24"/>
                <w:highlight w:val="none"/>
                <w:lang w:bidi="ar"/>
              </w:rPr>
              <w:t>日</w:t>
            </w:r>
          </w:p>
        </w:tc>
      </w:tr>
    </w:tbl>
    <w:p w14:paraId="65C8E1CA">
      <w:pPr>
        <w:widowControl/>
        <w:shd w:val="clear" w:color="auto" w:fill="FFFFFF"/>
        <w:jc w:val="both"/>
        <w:rPr>
          <w:rFonts w:ascii="微软雅黑" w:hAnsi="微软雅黑" w:eastAsia="微软雅黑" w:cs="微软雅黑"/>
          <w:color w:val="auto"/>
          <w:szCs w:val="21"/>
          <w:highlight w:val="none"/>
        </w:rPr>
      </w:pPr>
    </w:p>
    <w:p w14:paraId="2FE7338B">
      <w:pPr>
        <w:widowControl/>
        <w:shd w:val="clear" w:color="auto" w:fill="FFFFFF"/>
        <w:jc w:val="both"/>
        <w:rPr>
          <w:rFonts w:ascii="宋体" w:hAnsi="宋体" w:cs="宋体"/>
          <w:color w:val="auto"/>
          <w:kern w:val="0"/>
          <w:szCs w:val="21"/>
          <w:highlight w:val="none"/>
          <w:shd w:val="clear" w:color="auto" w:fill="FFFFFF"/>
          <w:lang w:bidi="ar"/>
        </w:rPr>
      </w:pPr>
      <w:r>
        <w:rPr>
          <w:rFonts w:hint="eastAsia" w:ascii="宋体" w:hAnsi="宋体" w:cs="宋体"/>
          <w:color w:val="auto"/>
          <w:kern w:val="0"/>
          <w:szCs w:val="21"/>
          <w:highlight w:val="none"/>
          <w:shd w:val="clear" w:color="auto" w:fill="FFFFFF"/>
          <w:lang w:bidi="ar"/>
        </w:rPr>
        <w:t>注：此表适用法人或其他组织委托代理人办理相关事宜的（自然人不允许委托）</w:t>
      </w:r>
    </w:p>
    <w:p w14:paraId="254B6A30">
      <w:pPr>
        <w:jc w:val="both"/>
        <w:rPr>
          <w:rFonts w:ascii="宋体" w:hAnsi="宋体" w:cs="宋体"/>
          <w:color w:val="auto"/>
          <w:kern w:val="0"/>
          <w:szCs w:val="21"/>
          <w:highlight w:val="none"/>
          <w:shd w:val="clear" w:color="auto" w:fill="FFFFFF"/>
          <w:lang w:bidi="ar"/>
        </w:rPr>
      </w:pPr>
      <w:r>
        <w:rPr>
          <w:rFonts w:hint="eastAsia" w:ascii="宋体" w:hAnsi="宋体" w:cs="宋体"/>
          <w:color w:val="auto"/>
          <w:kern w:val="0"/>
          <w:szCs w:val="21"/>
          <w:highlight w:val="none"/>
          <w:shd w:val="clear" w:color="auto" w:fill="FFFFFF"/>
          <w:lang w:bidi="ar"/>
        </w:rPr>
        <w:br w:type="page"/>
      </w:r>
    </w:p>
    <w:p w14:paraId="292D6EF3">
      <w:pPr>
        <w:widowControl/>
        <w:shd w:val="clear" w:color="auto" w:fill="FFFFFF"/>
        <w:jc w:val="center"/>
        <w:rPr>
          <w:rFonts w:hint="eastAsia" w:ascii="微软雅黑" w:hAnsi="微软雅黑" w:eastAsia="微软雅黑" w:cs="微软雅黑"/>
          <w:color w:val="auto"/>
          <w:szCs w:val="21"/>
          <w:highlight w:val="none"/>
          <w:lang w:eastAsia="zh-CN"/>
        </w:rPr>
      </w:pPr>
      <w:r>
        <w:rPr>
          <w:rFonts w:hint="eastAsia" w:ascii="黑体" w:hAnsi="黑体" w:eastAsia="黑体" w:cs="黑体"/>
          <w:b/>
          <w:color w:val="auto"/>
          <w:kern w:val="0"/>
          <w:sz w:val="44"/>
          <w:szCs w:val="44"/>
          <w:highlight w:val="none"/>
          <w:shd w:val="clear" w:color="auto" w:fill="FFFFFF"/>
          <w:lang w:eastAsia="zh-CN" w:bidi="ar"/>
        </w:rPr>
        <w:t>竞租报价单</w:t>
      </w:r>
    </w:p>
    <w:tbl>
      <w:tblPr>
        <w:tblStyle w:val="9"/>
        <w:tblW w:w="8602"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
      <w:tblGrid>
        <w:gridCol w:w="1557"/>
        <w:gridCol w:w="6292"/>
        <w:gridCol w:w="753"/>
      </w:tblGrid>
      <w:tr w14:paraId="635D260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1076" w:hRule="atLeast"/>
          <w:jc w:val="center"/>
        </w:trPr>
        <w:tc>
          <w:tcPr>
            <w:tcW w:w="155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7E63ABD">
            <w:pPr>
              <w:widowControl/>
              <w:jc w:val="center"/>
              <w:rPr>
                <w:color w:val="auto"/>
                <w:highlight w:val="none"/>
              </w:rPr>
            </w:pPr>
            <w:r>
              <w:rPr>
                <w:rFonts w:hint="eastAsia" w:ascii="宋体" w:hAnsi="宋体" w:cs="宋体"/>
                <w:b/>
                <w:color w:val="auto"/>
                <w:kern w:val="0"/>
                <w:sz w:val="24"/>
                <w:szCs w:val="24"/>
                <w:highlight w:val="none"/>
                <w:lang w:bidi="ar"/>
              </w:rPr>
              <w:t>项目名称</w:t>
            </w:r>
          </w:p>
        </w:tc>
        <w:tc>
          <w:tcPr>
            <w:tcW w:w="6292"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BDA4557">
            <w:pPr>
              <w:widowControl/>
              <w:jc w:val="both"/>
              <w:rPr>
                <w:rFonts w:hint="eastAsia" w:eastAsia="宋体"/>
                <w:color w:val="auto"/>
                <w:highlight w:val="none"/>
                <w:lang w:eastAsia="zh-CN"/>
              </w:rPr>
            </w:pPr>
            <w:r>
              <w:rPr>
                <w:rFonts w:hint="eastAsia" w:ascii="宋体" w:hAnsi="宋体" w:cs="宋体"/>
                <w:color w:val="auto"/>
                <w:kern w:val="0"/>
                <w:sz w:val="24"/>
                <w:szCs w:val="24"/>
                <w:highlight w:val="none"/>
                <w:lang w:eastAsia="zh-CN" w:bidi="ar"/>
              </w:rPr>
              <w:t>鼓楼时代广场1-7幢3-102、202铺门面房出租</w:t>
            </w:r>
          </w:p>
        </w:tc>
        <w:tc>
          <w:tcPr>
            <w:tcW w:w="753" w:type="dxa"/>
            <w:vMerge w:val="restart"/>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59AB1F56">
            <w:pPr>
              <w:widowControl/>
              <w:jc w:val="both"/>
              <w:rPr>
                <w:color w:val="auto"/>
                <w:highlight w:val="none"/>
              </w:rPr>
            </w:pPr>
            <w:r>
              <w:rPr>
                <w:rFonts w:hint="eastAsia" w:ascii="宋体" w:hAnsi="宋体" w:cs="宋体"/>
                <w:color w:val="auto"/>
                <w:kern w:val="0"/>
                <w:sz w:val="32"/>
                <w:szCs w:val="32"/>
                <w:highlight w:val="none"/>
                <w:lang w:bidi="ar"/>
              </w:rPr>
              <w:t> </w:t>
            </w:r>
          </w:p>
          <w:p w14:paraId="7275D726">
            <w:pPr>
              <w:widowControl/>
              <w:jc w:val="both"/>
              <w:rPr>
                <w:color w:val="auto"/>
                <w:highlight w:val="none"/>
              </w:rPr>
            </w:pPr>
            <w:r>
              <w:rPr>
                <w:rFonts w:hint="eastAsia" w:ascii="宋体" w:hAnsi="宋体" w:cs="宋体"/>
                <w:color w:val="auto"/>
                <w:kern w:val="0"/>
                <w:sz w:val="32"/>
                <w:szCs w:val="32"/>
                <w:highlight w:val="none"/>
                <w:lang w:bidi="ar"/>
              </w:rPr>
              <w:t> </w:t>
            </w:r>
          </w:p>
          <w:p w14:paraId="4EFE973C">
            <w:pPr>
              <w:widowControl/>
              <w:jc w:val="both"/>
              <w:rPr>
                <w:color w:val="auto"/>
                <w:highlight w:val="none"/>
              </w:rPr>
            </w:pPr>
            <w:r>
              <w:rPr>
                <w:rFonts w:hint="eastAsia" w:ascii="宋体" w:hAnsi="宋体" w:cs="宋体"/>
                <w:color w:val="auto"/>
                <w:kern w:val="0"/>
                <w:sz w:val="32"/>
                <w:szCs w:val="32"/>
                <w:highlight w:val="none"/>
                <w:lang w:bidi="ar"/>
              </w:rPr>
              <w:t> </w:t>
            </w:r>
          </w:p>
          <w:p w14:paraId="39003A09">
            <w:pPr>
              <w:widowControl/>
              <w:jc w:val="both"/>
              <w:rPr>
                <w:color w:val="auto"/>
                <w:highlight w:val="none"/>
              </w:rPr>
            </w:pPr>
            <w:r>
              <w:rPr>
                <w:rFonts w:hint="eastAsia" w:ascii="宋体" w:hAnsi="宋体" w:cs="宋体"/>
                <w:color w:val="auto"/>
                <w:kern w:val="0"/>
                <w:sz w:val="32"/>
                <w:szCs w:val="32"/>
                <w:highlight w:val="none"/>
                <w:lang w:bidi="ar"/>
              </w:rPr>
              <w:t>由</w:t>
            </w:r>
          </w:p>
          <w:p w14:paraId="488FA909">
            <w:pPr>
              <w:widowControl/>
              <w:jc w:val="both"/>
              <w:rPr>
                <w:color w:val="auto"/>
                <w:highlight w:val="none"/>
              </w:rPr>
            </w:pPr>
            <w:r>
              <w:rPr>
                <w:rFonts w:hint="eastAsia" w:ascii="宋体" w:hAnsi="宋体" w:cs="宋体"/>
                <w:color w:val="auto"/>
                <w:kern w:val="0"/>
                <w:sz w:val="32"/>
                <w:szCs w:val="32"/>
                <w:highlight w:val="none"/>
                <w:lang w:bidi="ar"/>
              </w:rPr>
              <w:t>竞</w:t>
            </w:r>
          </w:p>
          <w:p w14:paraId="433B5819">
            <w:pPr>
              <w:widowControl/>
              <w:jc w:val="both"/>
              <w:rPr>
                <w:rFonts w:hint="eastAsia" w:ascii="宋体" w:hAnsi="宋体" w:cs="宋体"/>
                <w:color w:val="auto"/>
                <w:kern w:val="0"/>
                <w:sz w:val="32"/>
                <w:szCs w:val="32"/>
                <w:highlight w:val="none"/>
                <w:lang w:bidi="ar"/>
              </w:rPr>
            </w:pPr>
            <w:r>
              <w:rPr>
                <w:rFonts w:hint="eastAsia" w:ascii="宋体" w:hAnsi="宋体" w:cs="宋体"/>
                <w:color w:val="auto"/>
                <w:kern w:val="0"/>
                <w:sz w:val="32"/>
                <w:szCs w:val="32"/>
                <w:highlight w:val="none"/>
                <w:lang w:bidi="ar"/>
              </w:rPr>
              <w:t>租</w:t>
            </w:r>
          </w:p>
          <w:p w14:paraId="662C75BC">
            <w:pPr>
              <w:widowControl/>
              <w:jc w:val="both"/>
              <w:rPr>
                <w:color w:val="auto"/>
                <w:highlight w:val="none"/>
              </w:rPr>
            </w:pPr>
            <w:r>
              <w:rPr>
                <w:rFonts w:hint="eastAsia" w:ascii="宋体" w:hAnsi="宋体" w:cs="宋体"/>
                <w:color w:val="auto"/>
                <w:kern w:val="0"/>
                <w:sz w:val="32"/>
                <w:szCs w:val="32"/>
                <w:highlight w:val="none"/>
                <w:lang w:bidi="ar"/>
              </w:rPr>
              <w:t>人</w:t>
            </w:r>
          </w:p>
          <w:p w14:paraId="5102B3BD">
            <w:pPr>
              <w:widowControl/>
              <w:jc w:val="both"/>
              <w:rPr>
                <w:color w:val="auto"/>
                <w:highlight w:val="none"/>
              </w:rPr>
            </w:pPr>
            <w:r>
              <w:rPr>
                <w:rFonts w:hint="eastAsia" w:ascii="宋体" w:hAnsi="宋体" w:cs="宋体"/>
                <w:color w:val="auto"/>
                <w:kern w:val="0"/>
                <w:sz w:val="32"/>
                <w:szCs w:val="32"/>
                <w:highlight w:val="none"/>
                <w:lang w:bidi="ar"/>
              </w:rPr>
              <w:t>填</w:t>
            </w:r>
          </w:p>
          <w:p w14:paraId="3BC8F2BD">
            <w:pPr>
              <w:widowControl/>
              <w:jc w:val="both"/>
              <w:rPr>
                <w:color w:val="auto"/>
                <w:highlight w:val="none"/>
              </w:rPr>
            </w:pPr>
            <w:r>
              <w:rPr>
                <w:rFonts w:hint="eastAsia" w:ascii="宋体" w:hAnsi="宋体" w:cs="宋体"/>
                <w:color w:val="auto"/>
                <w:kern w:val="0"/>
                <w:sz w:val="32"/>
                <w:szCs w:val="32"/>
                <w:highlight w:val="none"/>
                <w:lang w:bidi="ar"/>
              </w:rPr>
              <w:t>写</w:t>
            </w:r>
          </w:p>
        </w:tc>
      </w:tr>
      <w:tr w14:paraId="3F2AD86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968" w:hRule="atLeast"/>
          <w:jc w:val="center"/>
        </w:trPr>
        <w:tc>
          <w:tcPr>
            <w:tcW w:w="155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97E41D8">
            <w:pPr>
              <w:widowControl/>
              <w:jc w:val="center"/>
              <w:rPr>
                <w:rFonts w:ascii="宋体" w:hAnsi="宋体" w:cs="宋体"/>
                <w:b/>
                <w:color w:val="auto"/>
                <w:kern w:val="0"/>
                <w:sz w:val="24"/>
                <w:szCs w:val="24"/>
                <w:highlight w:val="none"/>
                <w:lang w:bidi="ar"/>
              </w:rPr>
            </w:pPr>
            <w:r>
              <w:rPr>
                <w:rFonts w:hint="eastAsia" w:ascii="宋体" w:hAnsi="宋体" w:cs="宋体"/>
                <w:b/>
                <w:color w:val="auto"/>
                <w:kern w:val="0"/>
                <w:sz w:val="24"/>
                <w:szCs w:val="24"/>
                <w:highlight w:val="none"/>
                <w:lang w:val="en-US" w:eastAsia="zh-CN" w:bidi="ar"/>
              </w:rPr>
              <w:t>标段</w:t>
            </w:r>
            <w:r>
              <w:rPr>
                <w:rFonts w:hint="eastAsia" w:ascii="宋体" w:hAnsi="宋体" w:cs="宋体"/>
                <w:b/>
                <w:color w:val="auto"/>
                <w:kern w:val="0"/>
                <w:sz w:val="24"/>
                <w:szCs w:val="24"/>
                <w:highlight w:val="none"/>
                <w:lang w:bidi="ar"/>
              </w:rPr>
              <w:t>号</w:t>
            </w:r>
          </w:p>
        </w:tc>
        <w:tc>
          <w:tcPr>
            <w:tcW w:w="629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F6FE862">
            <w:pPr>
              <w:widowControl/>
              <w:jc w:val="both"/>
              <w:rPr>
                <w:rFonts w:hint="default" w:ascii="宋体" w:hAnsi="宋体" w:eastAsia="宋体" w:cs="宋体"/>
                <w:color w:val="auto"/>
                <w:kern w:val="0"/>
                <w:sz w:val="24"/>
                <w:szCs w:val="24"/>
                <w:highlight w:val="none"/>
                <w:lang w:val="en-US" w:eastAsia="zh-CN" w:bidi="ar"/>
              </w:rPr>
            </w:pPr>
            <w:r>
              <w:rPr>
                <w:rFonts w:hint="default" w:ascii="宋体" w:hAnsi="宋体" w:eastAsia="宋体" w:cs="宋体"/>
                <w:color w:val="auto"/>
                <w:kern w:val="0"/>
                <w:sz w:val="24"/>
                <w:szCs w:val="24"/>
                <w:highlight w:val="none"/>
                <w:lang w:val="en-US" w:eastAsia="zh-CN" w:bidi="ar"/>
              </w:rPr>
              <w:t>AHYTZ2026-021</w:t>
            </w:r>
          </w:p>
        </w:tc>
        <w:tc>
          <w:tcPr>
            <w:tcW w:w="753" w:type="dxa"/>
            <w:vMerge w:val="continue"/>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5D04355B">
            <w:pPr>
              <w:jc w:val="both"/>
              <w:rPr>
                <w:rFonts w:ascii="微软雅黑" w:hAnsi="微软雅黑" w:eastAsia="微软雅黑" w:cs="微软雅黑"/>
                <w:color w:val="auto"/>
                <w:szCs w:val="21"/>
                <w:highlight w:val="none"/>
              </w:rPr>
            </w:pPr>
          </w:p>
        </w:tc>
      </w:tr>
      <w:tr w14:paraId="54B24A7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1935" w:hRule="atLeast"/>
          <w:jc w:val="center"/>
        </w:trPr>
        <w:tc>
          <w:tcPr>
            <w:tcW w:w="155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79DFB2A">
            <w:pPr>
              <w:widowControl/>
              <w:jc w:val="center"/>
              <w:rPr>
                <w:rFonts w:ascii="宋体" w:hAnsi="宋体" w:cs="宋体"/>
                <w:b/>
                <w:color w:val="auto"/>
                <w:kern w:val="0"/>
                <w:sz w:val="24"/>
                <w:szCs w:val="24"/>
                <w:highlight w:val="none"/>
                <w:lang w:bidi="ar"/>
              </w:rPr>
            </w:pPr>
            <w:r>
              <w:rPr>
                <w:rFonts w:hint="eastAsia" w:ascii="宋体" w:hAnsi="宋体" w:cs="宋体"/>
                <w:b/>
                <w:color w:val="auto"/>
                <w:kern w:val="0"/>
                <w:sz w:val="24"/>
                <w:szCs w:val="24"/>
                <w:highlight w:val="none"/>
                <w:lang w:bidi="ar"/>
              </w:rPr>
              <w:t>竞租报价</w:t>
            </w:r>
          </w:p>
          <w:p w14:paraId="3D28B901">
            <w:pPr>
              <w:widowControl/>
              <w:jc w:val="center"/>
              <w:rPr>
                <w:color w:val="auto"/>
                <w:highlight w:val="none"/>
              </w:rPr>
            </w:pPr>
            <w:r>
              <w:rPr>
                <w:rFonts w:hint="eastAsia" w:ascii="宋体" w:hAnsi="宋体" w:cs="宋体"/>
                <w:b/>
                <w:color w:val="auto"/>
                <w:kern w:val="0"/>
                <w:sz w:val="24"/>
                <w:szCs w:val="24"/>
                <w:highlight w:val="none"/>
                <w:lang w:bidi="ar"/>
              </w:rPr>
              <w:t>（年报价）</w:t>
            </w:r>
          </w:p>
        </w:tc>
        <w:tc>
          <w:tcPr>
            <w:tcW w:w="629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5F30AE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olor w:val="auto"/>
                <w:sz w:val="24"/>
                <w:highlight w:val="none"/>
                <w:u w:val="single"/>
                <w:lang w:val="en-US" w:eastAsia="zh-CN"/>
              </w:rPr>
            </w:pPr>
            <w:r>
              <w:rPr>
                <w:rFonts w:hint="eastAsia" w:ascii="宋体" w:hAnsi="宋体"/>
                <w:color w:val="auto"/>
                <w:sz w:val="24"/>
                <w:highlight w:val="none"/>
              </w:rPr>
              <w:t>人民币</w:t>
            </w:r>
            <w:r>
              <w:rPr>
                <w:rFonts w:hint="eastAsia" w:ascii="宋体" w:hAnsi="宋体"/>
                <w:color w:val="auto"/>
                <w:sz w:val="24"/>
                <w:highlight w:val="none"/>
                <w:lang w:eastAsia="zh-CN"/>
              </w:rPr>
              <w:t>（</w:t>
            </w:r>
            <w:r>
              <w:rPr>
                <w:rFonts w:hint="eastAsia" w:ascii="宋体" w:hAnsi="宋体"/>
                <w:color w:val="auto"/>
                <w:sz w:val="24"/>
                <w:highlight w:val="none"/>
              </w:rPr>
              <w:t>大写</w:t>
            </w:r>
            <w:r>
              <w:rPr>
                <w:rFonts w:hint="eastAsia" w:ascii="宋体" w:hAnsi="宋体"/>
                <w:color w:val="auto"/>
                <w:sz w:val="24"/>
                <w:highlight w:val="none"/>
                <w:lang w:eastAsia="zh-CN"/>
              </w:rPr>
              <w:t>）</w:t>
            </w:r>
            <w:r>
              <w:rPr>
                <w:rFonts w:hint="eastAsia" w:ascii="宋体" w:hAnsi="宋体"/>
                <w:color w:val="auto"/>
                <w:sz w:val="24"/>
                <w:highlight w:val="none"/>
              </w:rPr>
              <w:t>：</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r>
              <w:rPr>
                <w:rFonts w:hint="eastAsia" w:ascii="宋体" w:hAnsi="宋体" w:eastAsia="宋体" w:cs="宋体"/>
                <w:color w:val="auto"/>
                <w:sz w:val="24"/>
                <w:szCs w:val="24"/>
                <w:highlight w:val="none"/>
                <w:lang w:val="en-US" w:eastAsia="zh-CN"/>
              </w:rPr>
              <w:t>元</w:t>
            </w:r>
          </w:p>
          <w:p w14:paraId="03C12AB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color w:val="auto"/>
                <w:sz w:val="24"/>
                <w:highlight w:val="none"/>
              </w:rPr>
            </w:pPr>
          </w:p>
          <w:p w14:paraId="7BD26A0C">
            <w:pPr>
              <w:keepNext w:val="0"/>
              <w:keepLines w:val="0"/>
              <w:pageBreakBefore w:val="0"/>
              <w:widowControl w:val="0"/>
              <w:kinsoku/>
              <w:wordWrap/>
              <w:overflowPunct/>
              <w:topLinePunct w:val="0"/>
              <w:autoSpaceDE/>
              <w:autoSpaceDN/>
              <w:bidi w:val="0"/>
              <w:adjustRightInd/>
              <w:snapToGrid/>
              <w:spacing w:line="360" w:lineRule="auto"/>
              <w:jc w:val="both"/>
              <w:textAlignment w:val="auto"/>
              <w:rPr>
                <w:color w:val="auto"/>
                <w:highlight w:val="none"/>
              </w:rPr>
            </w:pPr>
            <w:r>
              <w:rPr>
                <w:rFonts w:hint="eastAsia" w:ascii="宋体" w:hAnsi="宋体"/>
                <w:color w:val="auto"/>
                <w:sz w:val="24"/>
                <w:highlight w:val="none"/>
              </w:rPr>
              <w:t>人民币</w:t>
            </w:r>
            <w:r>
              <w:rPr>
                <w:rFonts w:hint="eastAsia" w:ascii="宋体" w:hAnsi="宋体"/>
                <w:color w:val="auto"/>
                <w:sz w:val="24"/>
                <w:highlight w:val="none"/>
                <w:lang w:eastAsia="zh-CN"/>
              </w:rPr>
              <w:t>（</w:t>
            </w:r>
            <w:r>
              <w:rPr>
                <w:rFonts w:hint="eastAsia" w:ascii="宋体" w:hAnsi="宋体"/>
                <w:color w:val="auto"/>
                <w:sz w:val="24"/>
                <w:highlight w:val="none"/>
              </w:rPr>
              <w:t>小写</w:t>
            </w:r>
            <w:r>
              <w:rPr>
                <w:rFonts w:hint="eastAsia" w:ascii="宋体" w:hAnsi="宋体"/>
                <w:color w:val="auto"/>
                <w:sz w:val="24"/>
                <w:highlight w:val="none"/>
                <w:lang w:eastAsia="zh-CN"/>
              </w:rPr>
              <w:t>）</w:t>
            </w:r>
            <w:r>
              <w:rPr>
                <w:rFonts w:hint="eastAsia" w:ascii="宋体" w:hAnsi="宋体"/>
                <w:color w:val="auto"/>
                <w:sz w:val="24"/>
                <w:highlight w:val="none"/>
              </w:rPr>
              <w:t>：</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r>
              <w:rPr>
                <w:rFonts w:hint="eastAsia" w:ascii="宋体" w:hAnsi="宋体" w:eastAsia="宋体" w:cs="宋体"/>
                <w:color w:val="auto"/>
                <w:sz w:val="24"/>
                <w:szCs w:val="24"/>
                <w:highlight w:val="none"/>
                <w:lang w:val="en-US" w:eastAsia="zh-CN"/>
              </w:rPr>
              <w:t>元</w:t>
            </w:r>
          </w:p>
        </w:tc>
        <w:tc>
          <w:tcPr>
            <w:tcW w:w="753" w:type="dxa"/>
            <w:vMerge w:val="continue"/>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61BB71BF">
            <w:pPr>
              <w:jc w:val="both"/>
              <w:rPr>
                <w:rFonts w:ascii="微软雅黑" w:hAnsi="微软雅黑" w:eastAsia="微软雅黑" w:cs="微软雅黑"/>
                <w:color w:val="auto"/>
                <w:szCs w:val="21"/>
                <w:highlight w:val="none"/>
              </w:rPr>
            </w:pPr>
          </w:p>
        </w:tc>
      </w:tr>
      <w:tr w14:paraId="3A05730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1235" w:hRule="atLeast"/>
          <w:jc w:val="center"/>
        </w:trPr>
        <w:tc>
          <w:tcPr>
            <w:tcW w:w="155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38127C1">
            <w:pPr>
              <w:widowControl/>
              <w:jc w:val="center"/>
              <w:rPr>
                <w:color w:val="auto"/>
                <w:highlight w:val="none"/>
              </w:rPr>
            </w:pPr>
            <w:r>
              <w:rPr>
                <w:rFonts w:hint="eastAsia" w:ascii="宋体" w:hAnsi="宋体" w:cs="宋体"/>
                <w:b/>
                <w:color w:val="auto"/>
                <w:kern w:val="0"/>
                <w:sz w:val="24"/>
                <w:szCs w:val="24"/>
                <w:highlight w:val="none"/>
                <w:lang w:bidi="ar"/>
              </w:rPr>
              <w:t>竞 租 人</w:t>
            </w:r>
          </w:p>
        </w:tc>
        <w:tc>
          <w:tcPr>
            <w:tcW w:w="629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A0D1727">
            <w:pPr>
              <w:widowControl/>
              <w:jc w:val="both"/>
              <w:rPr>
                <w:color w:val="auto"/>
                <w:highlight w:val="none"/>
              </w:rPr>
            </w:pPr>
            <w:r>
              <w:rPr>
                <w:rFonts w:hint="eastAsia" w:ascii="宋体" w:hAnsi="宋体" w:cs="宋体"/>
                <w:color w:val="auto"/>
                <w:kern w:val="0"/>
                <w:sz w:val="24"/>
                <w:szCs w:val="24"/>
                <w:highlight w:val="none"/>
                <w:lang w:bidi="ar"/>
              </w:rPr>
              <w:t>名称：                （加盖公章）</w:t>
            </w:r>
          </w:p>
        </w:tc>
        <w:tc>
          <w:tcPr>
            <w:tcW w:w="753" w:type="dxa"/>
            <w:vMerge w:val="continue"/>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65783DFC">
            <w:pPr>
              <w:jc w:val="both"/>
              <w:rPr>
                <w:rFonts w:ascii="微软雅黑" w:hAnsi="微软雅黑" w:eastAsia="微软雅黑" w:cs="微软雅黑"/>
                <w:color w:val="auto"/>
                <w:szCs w:val="21"/>
                <w:highlight w:val="none"/>
              </w:rPr>
            </w:pPr>
          </w:p>
        </w:tc>
      </w:tr>
      <w:tr w14:paraId="1526C53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1246" w:hRule="atLeast"/>
          <w:jc w:val="center"/>
        </w:trPr>
        <w:tc>
          <w:tcPr>
            <w:tcW w:w="155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B02C768">
            <w:pPr>
              <w:widowControl/>
              <w:jc w:val="center"/>
              <w:rPr>
                <w:color w:val="auto"/>
                <w:highlight w:val="none"/>
              </w:rPr>
            </w:pPr>
            <w:r>
              <w:rPr>
                <w:rFonts w:hint="eastAsia" w:ascii="宋体" w:hAnsi="宋体" w:cs="宋体"/>
                <w:b/>
                <w:color w:val="auto"/>
                <w:kern w:val="0"/>
                <w:sz w:val="24"/>
                <w:szCs w:val="24"/>
                <w:highlight w:val="none"/>
                <w:lang w:bidi="ar"/>
              </w:rPr>
              <w:t>法定代表人</w:t>
            </w:r>
          </w:p>
          <w:p w14:paraId="70746B26">
            <w:pPr>
              <w:widowControl/>
              <w:jc w:val="center"/>
              <w:rPr>
                <w:color w:val="auto"/>
                <w:highlight w:val="none"/>
              </w:rPr>
            </w:pPr>
            <w:r>
              <w:rPr>
                <w:rFonts w:hint="eastAsia" w:ascii="宋体" w:hAnsi="宋体" w:cs="宋体"/>
                <w:b/>
                <w:color w:val="auto"/>
                <w:kern w:val="0"/>
                <w:sz w:val="24"/>
                <w:szCs w:val="24"/>
                <w:highlight w:val="none"/>
                <w:lang w:bidi="ar"/>
              </w:rPr>
              <w:t>(或授权委托代理人)</w:t>
            </w:r>
          </w:p>
        </w:tc>
        <w:tc>
          <w:tcPr>
            <w:tcW w:w="629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364A34F">
            <w:pPr>
              <w:widowControl/>
              <w:jc w:val="both"/>
              <w:rPr>
                <w:color w:val="auto"/>
                <w:highlight w:val="none"/>
              </w:rPr>
            </w:pPr>
            <w:r>
              <w:rPr>
                <w:rFonts w:hint="eastAsia" w:ascii="宋体" w:hAnsi="宋体" w:cs="宋体"/>
                <w:color w:val="auto"/>
                <w:kern w:val="0"/>
                <w:sz w:val="24"/>
                <w:szCs w:val="24"/>
                <w:highlight w:val="none"/>
                <w:lang w:bidi="ar"/>
              </w:rPr>
              <w:t xml:space="preserve">        </w:t>
            </w:r>
            <w:r>
              <w:rPr>
                <w:rFonts w:hint="eastAsia" w:ascii="宋体" w:hAnsi="宋体" w:cs="宋体"/>
                <w:color w:val="auto"/>
                <w:kern w:val="0"/>
                <w:sz w:val="24"/>
                <w:szCs w:val="24"/>
                <w:highlight w:val="none"/>
                <w:lang w:val="en-US" w:eastAsia="zh-CN" w:bidi="ar"/>
              </w:rPr>
              <w:t xml:space="preserve">          </w:t>
            </w:r>
            <w:r>
              <w:rPr>
                <w:rFonts w:hint="eastAsia" w:ascii="宋体" w:hAnsi="宋体" w:cs="宋体"/>
                <w:color w:val="auto"/>
                <w:kern w:val="0"/>
                <w:sz w:val="24"/>
                <w:szCs w:val="24"/>
                <w:highlight w:val="none"/>
                <w:lang w:bidi="ar"/>
              </w:rPr>
              <w:t>（签名）</w:t>
            </w:r>
          </w:p>
        </w:tc>
        <w:tc>
          <w:tcPr>
            <w:tcW w:w="753" w:type="dxa"/>
            <w:vMerge w:val="continue"/>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5C5C504D">
            <w:pPr>
              <w:jc w:val="both"/>
              <w:rPr>
                <w:rFonts w:ascii="微软雅黑" w:hAnsi="微软雅黑" w:eastAsia="微软雅黑" w:cs="微软雅黑"/>
                <w:color w:val="auto"/>
                <w:szCs w:val="21"/>
                <w:highlight w:val="none"/>
              </w:rPr>
            </w:pPr>
          </w:p>
        </w:tc>
      </w:tr>
      <w:tr w14:paraId="4E73F3E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1225" w:hRule="atLeast"/>
          <w:jc w:val="center"/>
        </w:trPr>
        <w:tc>
          <w:tcPr>
            <w:tcW w:w="155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6E0016E">
            <w:pPr>
              <w:widowControl/>
              <w:jc w:val="center"/>
              <w:rPr>
                <w:color w:val="auto"/>
                <w:highlight w:val="none"/>
              </w:rPr>
            </w:pPr>
            <w:r>
              <w:rPr>
                <w:rFonts w:hint="eastAsia" w:ascii="宋体" w:hAnsi="宋体" w:cs="宋体"/>
                <w:b/>
                <w:color w:val="auto"/>
                <w:kern w:val="0"/>
                <w:sz w:val="24"/>
                <w:szCs w:val="24"/>
                <w:highlight w:val="none"/>
                <w:lang w:bidi="ar"/>
              </w:rPr>
              <w:t>报价时间</w:t>
            </w:r>
          </w:p>
        </w:tc>
        <w:tc>
          <w:tcPr>
            <w:tcW w:w="629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0C7C16B">
            <w:pPr>
              <w:widowControl/>
              <w:ind w:firstLine="600"/>
              <w:jc w:val="both"/>
              <w:rPr>
                <w:color w:val="auto"/>
                <w:highlight w:val="none"/>
              </w:rPr>
            </w:pPr>
            <w:r>
              <w:rPr>
                <w:rFonts w:hint="eastAsia" w:ascii="宋体" w:hAnsi="宋体" w:cs="宋体"/>
                <w:color w:val="auto"/>
                <w:kern w:val="0"/>
                <w:sz w:val="24"/>
                <w:szCs w:val="24"/>
                <w:highlight w:val="none"/>
                <w:lang w:bidi="ar"/>
              </w:rPr>
              <w:t xml:space="preserve">    年    月    日    时    分</w:t>
            </w:r>
          </w:p>
        </w:tc>
        <w:tc>
          <w:tcPr>
            <w:tcW w:w="753" w:type="dxa"/>
            <w:vMerge w:val="continue"/>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7460E815">
            <w:pPr>
              <w:jc w:val="both"/>
              <w:rPr>
                <w:rFonts w:ascii="微软雅黑" w:hAnsi="微软雅黑" w:eastAsia="微软雅黑" w:cs="微软雅黑"/>
                <w:color w:val="auto"/>
                <w:szCs w:val="21"/>
                <w:highlight w:val="none"/>
              </w:rPr>
            </w:pPr>
          </w:p>
        </w:tc>
      </w:tr>
      <w:tr w14:paraId="1E3A4F2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1084" w:hRule="atLeast"/>
          <w:jc w:val="center"/>
        </w:trPr>
        <w:tc>
          <w:tcPr>
            <w:tcW w:w="155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C2ACF74">
            <w:pPr>
              <w:widowControl/>
              <w:jc w:val="center"/>
              <w:rPr>
                <w:color w:val="auto"/>
                <w:highlight w:val="none"/>
              </w:rPr>
            </w:pPr>
            <w:r>
              <w:rPr>
                <w:rFonts w:hint="eastAsia" w:ascii="宋体" w:hAnsi="宋体" w:cs="宋体"/>
                <w:b/>
                <w:color w:val="auto"/>
                <w:kern w:val="0"/>
                <w:sz w:val="24"/>
                <w:szCs w:val="24"/>
                <w:highlight w:val="none"/>
                <w:lang w:bidi="ar"/>
              </w:rPr>
              <w:t>确认时间</w:t>
            </w:r>
          </w:p>
        </w:tc>
        <w:tc>
          <w:tcPr>
            <w:tcW w:w="629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985D902">
            <w:pPr>
              <w:widowControl/>
              <w:ind w:firstLine="600"/>
              <w:jc w:val="both"/>
              <w:rPr>
                <w:color w:val="auto"/>
                <w:highlight w:val="none"/>
              </w:rPr>
            </w:pPr>
            <w:r>
              <w:rPr>
                <w:rFonts w:hint="eastAsia" w:ascii="宋体" w:hAnsi="宋体" w:cs="宋体"/>
                <w:color w:val="auto"/>
                <w:kern w:val="0"/>
                <w:sz w:val="24"/>
                <w:szCs w:val="24"/>
                <w:highlight w:val="none"/>
                <w:lang w:bidi="ar"/>
              </w:rPr>
              <w:t xml:space="preserve">    年    月    日    时    分</w:t>
            </w:r>
          </w:p>
        </w:tc>
        <w:tc>
          <w:tcPr>
            <w:tcW w:w="753" w:type="dxa"/>
            <w:vMerge w:val="continue"/>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7F3B5171">
            <w:pPr>
              <w:jc w:val="both"/>
              <w:rPr>
                <w:rFonts w:ascii="微软雅黑" w:hAnsi="微软雅黑" w:eastAsia="微软雅黑" w:cs="微软雅黑"/>
                <w:color w:val="auto"/>
                <w:szCs w:val="21"/>
                <w:highlight w:val="none"/>
              </w:rPr>
            </w:pPr>
          </w:p>
        </w:tc>
      </w:tr>
    </w:tbl>
    <w:p w14:paraId="7298DFD1">
      <w:pPr>
        <w:jc w:val="both"/>
        <w:rPr>
          <w:rFonts w:ascii="宋体" w:hAnsi="宋体" w:cs="宋体"/>
          <w:color w:val="auto"/>
          <w:kern w:val="0"/>
          <w:szCs w:val="21"/>
          <w:highlight w:val="none"/>
          <w:shd w:val="clear" w:color="auto" w:fill="FFFFFF"/>
          <w:lang w:bidi="ar"/>
        </w:rPr>
      </w:pPr>
    </w:p>
    <w:sectPr>
      <w:head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45F69">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RkODkzNDVhZjhiY2NlMmJhNzg1OTNiYzdlNDc1YTgifQ=="/>
  </w:docVars>
  <w:rsids>
    <w:rsidRoot w:val="06B165B2"/>
    <w:rsid w:val="000D4F77"/>
    <w:rsid w:val="001D5266"/>
    <w:rsid w:val="00243125"/>
    <w:rsid w:val="00784B7B"/>
    <w:rsid w:val="009101C5"/>
    <w:rsid w:val="00AE341B"/>
    <w:rsid w:val="00B65F3B"/>
    <w:rsid w:val="00EC7E3F"/>
    <w:rsid w:val="00FA7CFC"/>
    <w:rsid w:val="00FF3059"/>
    <w:rsid w:val="01120C13"/>
    <w:rsid w:val="011805DA"/>
    <w:rsid w:val="01760FCE"/>
    <w:rsid w:val="02150235"/>
    <w:rsid w:val="02AA2B41"/>
    <w:rsid w:val="035E2049"/>
    <w:rsid w:val="03F23D0A"/>
    <w:rsid w:val="04027DF5"/>
    <w:rsid w:val="04277401"/>
    <w:rsid w:val="0466769B"/>
    <w:rsid w:val="04871899"/>
    <w:rsid w:val="053C170D"/>
    <w:rsid w:val="053F11DB"/>
    <w:rsid w:val="05770937"/>
    <w:rsid w:val="057A1CF2"/>
    <w:rsid w:val="058D1CB0"/>
    <w:rsid w:val="05F6352F"/>
    <w:rsid w:val="061A3DB8"/>
    <w:rsid w:val="06B165B2"/>
    <w:rsid w:val="06EA6FB8"/>
    <w:rsid w:val="072C0B3B"/>
    <w:rsid w:val="079923C4"/>
    <w:rsid w:val="0807562E"/>
    <w:rsid w:val="08C767D4"/>
    <w:rsid w:val="09345DB4"/>
    <w:rsid w:val="098C66B4"/>
    <w:rsid w:val="0AB5167E"/>
    <w:rsid w:val="0AEF14B4"/>
    <w:rsid w:val="0AFA523B"/>
    <w:rsid w:val="0B3D00FB"/>
    <w:rsid w:val="0B81389B"/>
    <w:rsid w:val="0B9D7E7C"/>
    <w:rsid w:val="0C6C7466"/>
    <w:rsid w:val="0D4F1DF8"/>
    <w:rsid w:val="0D654C6C"/>
    <w:rsid w:val="0D8458C4"/>
    <w:rsid w:val="0DE967F7"/>
    <w:rsid w:val="0E107158"/>
    <w:rsid w:val="0F4E29C1"/>
    <w:rsid w:val="0FAD08CF"/>
    <w:rsid w:val="103C2486"/>
    <w:rsid w:val="10D372CA"/>
    <w:rsid w:val="10F468BD"/>
    <w:rsid w:val="11BF451F"/>
    <w:rsid w:val="12050099"/>
    <w:rsid w:val="125C296C"/>
    <w:rsid w:val="12D062EA"/>
    <w:rsid w:val="12E93A40"/>
    <w:rsid w:val="136B12DA"/>
    <w:rsid w:val="13730709"/>
    <w:rsid w:val="13F0646A"/>
    <w:rsid w:val="157B1ECA"/>
    <w:rsid w:val="161A77F9"/>
    <w:rsid w:val="165A39FA"/>
    <w:rsid w:val="16DB3ADB"/>
    <w:rsid w:val="17231CAA"/>
    <w:rsid w:val="17AF796D"/>
    <w:rsid w:val="18166819"/>
    <w:rsid w:val="18D747CA"/>
    <w:rsid w:val="19B8054D"/>
    <w:rsid w:val="1A3432FA"/>
    <w:rsid w:val="1A42192E"/>
    <w:rsid w:val="1B10387A"/>
    <w:rsid w:val="1B96212D"/>
    <w:rsid w:val="1C364833"/>
    <w:rsid w:val="1D181748"/>
    <w:rsid w:val="1D1F1166"/>
    <w:rsid w:val="1D46026F"/>
    <w:rsid w:val="1D9F2A4D"/>
    <w:rsid w:val="1DC560C4"/>
    <w:rsid w:val="1E4D1091"/>
    <w:rsid w:val="1E9F1316"/>
    <w:rsid w:val="1ED21B34"/>
    <w:rsid w:val="1EF9468F"/>
    <w:rsid w:val="1F5C3FFE"/>
    <w:rsid w:val="1F5F5D6E"/>
    <w:rsid w:val="1FB812A8"/>
    <w:rsid w:val="205B2C68"/>
    <w:rsid w:val="2076109D"/>
    <w:rsid w:val="20EC4431"/>
    <w:rsid w:val="21AD6D40"/>
    <w:rsid w:val="2221035E"/>
    <w:rsid w:val="22DE1EFF"/>
    <w:rsid w:val="22E744D4"/>
    <w:rsid w:val="233C55E1"/>
    <w:rsid w:val="23955CDE"/>
    <w:rsid w:val="23B96F24"/>
    <w:rsid w:val="248B7E8E"/>
    <w:rsid w:val="261A696E"/>
    <w:rsid w:val="262704CD"/>
    <w:rsid w:val="2627303E"/>
    <w:rsid w:val="26802C75"/>
    <w:rsid w:val="26C84A11"/>
    <w:rsid w:val="26D64EC9"/>
    <w:rsid w:val="27A746A3"/>
    <w:rsid w:val="27E5180D"/>
    <w:rsid w:val="280060E6"/>
    <w:rsid w:val="286A7208"/>
    <w:rsid w:val="286E4D4F"/>
    <w:rsid w:val="29157C90"/>
    <w:rsid w:val="296543A4"/>
    <w:rsid w:val="29796C81"/>
    <w:rsid w:val="2A4679CF"/>
    <w:rsid w:val="2BAE701C"/>
    <w:rsid w:val="2C0C73AE"/>
    <w:rsid w:val="2C131E96"/>
    <w:rsid w:val="2C1443AA"/>
    <w:rsid w:val="2CDF1A87"/>
    <w:rsid w:val="2E294A3B"/>
    <w:rsid w:val="2E953036"/>
    <w:rsid w:val="2F744C4D"/>
    <w:rsid w:val="2F756D17"/>
    <w:rsid w:val="2F762E67"/>
    <w:rsid w:val="2F7F00FB"/>
    <w:rsid w:val="2FFF7A38"/>
    <w:rsid w:val="30071D11"/>
    <w:rsid w:val="313744B0"/>
    <w:rsid w:val="317111C6"/>
    <w:rsid w:val="31BC0566"/>
    <w:rsid w:val="32822C0A"/>
    <w:rsid w:val="32B31CDC"/>
    <w:rsid w:val="32C15A1E"/>
    <w:rsid w:val="332901F1"/>
    <w:rsid w:val="3331028C"/>
    <w:rsid w:val="3337417D"/>
    <w:rsid w:val="333A659F"/>
    <w:rsid w:val="354D2B76"/>
    <w:rsid w:val="35A65B28"/>
    <w:rsid w:val="35ED30FE"/>
    <w:rsid w:val="36E64D1E"/>
    <w:rsid w:val="37217B5C"/>
    <w:rsid w:val="372431A9"/>
    <w:rsid w:val="374D7058"/>
    <w:rsid w:val="37533B6D"/>
    <w:rsid w:val="37753872"/>
    <w:rsid w:val="37E57E57"/>
    <w:rsid w:val="383A69FC"/>
    <w:rsid w:val="38460EF4"/>
    <w:rsid w:val="386A644B"/>
    <w:rsid w:val="39657AC1"/>
    <w:rsid w:val="3A220DCF"/>
    <w:rsid w:val="3A427EBC"/>
    <w:rsid w:val="3A436323"/>
    <w:rsid w:val="3AC60D6F"/>
    <w:rsid w:val="3AF97C52"/>
    <w:rsid w:val="3B215866"/>
    <w:rsid w:val="3B587BC2"/>
    <w:rsid w:val="3B773E6F"/>
    <w:rsid w:val="3BA212D8"/>
    <w:rsid w:val="3BB66DA6"/>
    <w:rsid w:val="3BBC33A8"/>
    <w:rsid w:val="3BC811FE"/>
    <w:rsid w:val="3BE910D0"/>
    <w:rsid w:val="3BFC64A2"/>
    <w:rsid w:val="3CAA23A2"/>
    <w:rsid w:val="3D1837B0"/>
    <w:rsid w:val="3D1F2E41"/>
    <w:rsid w:val="3DA05BB3"/>
    <w:rsid w:val="3E1A70B4"/>
    <w:rsid w:val="3ECE3ED7"/>
    <w:rsid w:val="3ED93A67"/>
    <w:rsid w:val="3EFB64D6"/>
    <w:rsid w:val="3F2E2169"/>
    <w:rsid w:val="3FD74647"/>
    <w:rsid w:val="3FEC558C"/>
    <w:rsid w:val="404B47FE"/>
    <w:rsid w:val="409C45D4"/>
    <w:rsid w:val="41F343E8"/>
    <w:rsid w:val="42F758C2"/>
    <w:rsid w:val="442E4C2F"/>
    <w:rsid w:val="4474755C"/>
    <w:rsid w:val="44B977BC"/>
    <w:rsid w:val="45051B9B"/>
    <w:rsid w:val="457B08E5"/>
    <w:rsid w:val="461954DD"/>
    <w:rsid w:val="465162BE"/>
    <w:rsid w:val="466A23B4"/>
    <w:rsid w:val="46795477"/>
    <w:rsid w:val="46957C1F"/>
    <w:rsid w:val="46FD73BA"/>
    <w:rsid w:val="47EA36F1"/>
    <w:rsid w:val="483E5D86"/>
    <w:rsid w:val="48EC7520"/>
    <w:rsid w:val="49042E04"/>
    <w:rsid w:val="499763C4"/>
    <w:rsid w:val="4A161E6A"/>
    <w:rsid w:val="4A326ADE"/>
    <w:rsid w:val="4AAF02CC"/>
    <w:rsid w:val="4AE61558"/>
    <w:rsid w:val="4B413ED2"/>
    <w:rsid w:val="4BB03B59"/>
    <w:rsid w:val="4BB2282B"/>
    <w:rsid w:val="4C027114"/>
    <w:rsid w:val="4C317CCD"/>
    <w:rsid w:val="4CD564D9"/>
    <w:rsid w:val="4D022D79"/>
    <w:rsid w:val="4D5A127B"/>
    <w:rsid w:val="4E5B3297"/>
    <w:rsid w:val="4E9C6D92"/>
    <w:rsid w:val="4EE00F2E"/>
    <w:rsid w:val="4F267807"/>
    <w:rsid w:val="4F7A3E56"/>
    <w:rsid w:val="4FD84F9C"/>
    <w:rsid w:val="505C63D6"/>
    <w:rsid w:val="507433EE"/>
    <w:rsid w:val="50AA0D25"/>
    <w:rsid w:val="5151508A"/>
    <w:rsid w:val="51890380"/>
    <w:rsid w:val="52006E4A"/>
    <w:rsid w:val="52EC6E19"/>
    <w:rsid w:val="52ED1C1C"/>
    <w:rsid w:val="536966BB"/>
    <w:rsid w:val="53D37CDF"/>
    <w:rsid w:val="53E07E60"/>
    <w:rsid w:val="5422686A"/>
    <w:rsid w:val="5463583A"/>
    <w:rsid w:val="548C792A"/>
    <w:rsid w:val="54FB1595"/>
    <w:rsid w:val="5523142B"/>
    <w:rsid w:val="55502274"/>
    <w:rsid w:val="55717045"/>
    <w:rsid w:val="55A21A11"/>
    <w:rsid w:val="55C00B61"/>
    <w:rsid w:val="560B3A5A"/>
    <w:rsid w:val="56187CB7"/>
    <w:rsid w:val="56364EE8"/>
    <w:rsid w:val="56593E18"/>
    <w:rsid w:val="56BA3E50"/>
    <w:rsid w:val="57044539"/>
    <w:rsid w:val="570760BF"/>
    <w:rsid w:val="570A5A48"/>
    <w:rsid w:val="589D2551"/>
    <w:rsid w:val="59115E70"/>
    <w:rsid w:val="59553E89"/>
    <w:rsid w:val="59875B96"/>
    <w:rsid w:val="5A5359CF"/>
    <w:rsid w:val="5A921183"/>
    <w:rsid w:val="5BC52B16"/>
    <w:rsid w:val="5C6A5971"/>
    <w:rsid w:val="5D296EBB"/>
    <w:rsid w:val="5DD15589"/>
    <w:rsid w:val="5DDD5EED"/>
    <w:rsid w:val="5F674550"/>
    <w:rsid w:val="5FBF0ED5"/>
    <w:rsid w:val="60A874E6"/>
    <w:rsid w:val="60C56EFB"/>
    <w:rsid w:val="60FE69B5"/>
    <w:rsid w:val="61054A89"/>
    <w:rsid w:val="61144281"/>
    <w:rsid w:val="61577CEC"/>
    <w:rsid w:val="61886EED"/>
    <w:rsid w:val="61C51B89"/>
    <w:rsid w:val="62167FAD"/>
    <w:rsid w:val="638C13FC"/>
    <w:rsid w:val="64A66A16"/>
    <w:rsid w:val="66B477F6"/>
    <w:rsid w:val="66B65C03"/>
    <w:rsid w:val="67611217"/>
    <w:rsid w:val="67B35CFF"/>
    <w:rsid w:val="687E00BB"/>
    <w:rsid w:val="69DD20C7"/>
    <w:rsid w:val="6B1B06A5"/>
    <w:rsid w:val="6B4E7B4F"/>
    <w:rsid w:val="6BD413CB"/>
    <w:rsid w:val="6C77787D"/>
    <w:rsid w:val="6C82079C"/>
    <w:rsid w:val="6D064C0A"/>
    <w:rsid w:val="6D6F2523"/>
    <w:rsid w:val="6DCF7AB7"/>
    <w:rsid w:val="6E121D8C"/>
    <w:rsid w:val="6E3830D6"/>
    <w:rsid w:val="6E5930BE"/>
    <w:rsid w:val="6E6250DD"/>
    <w:rsid w:val="6E761999"/>
    <w:rsid w:val="6F7170A9"/>
    <w:rsid w:val="6F7E3097"/>
    <w:rsid w:val="701503CC"/>
    <w:rsid w:val="71141F49"/>
    <w:rsid w:val="71A22238"/>
    <w:rsid w:val="72181286"/>
    <w:rsid w:val="7288483C"/>
    <w:rsid w:val="728F38A7"/>
    <w:rsid w:val="743F2A45"/>
    <w:rsid w:val="750725BD"/>
    <w:rsid w:val="752437D8"/>
    <w:rsid w:val="755D0BF3"/>
    <w:rsid w:val="75660476"/>
    <w:rsid w:val="76B64EC4"/>
    <w:rsid w:val="76F53C3E"/>
    <w:rsid w:val="776B7025"/>
    <w:rsid w:val="779A07A2"/>
    <w:rsid w:val="77AD77C3"/>
    <w:rsid w:val="795C3075"/>
    <w:rsid w:val="7A224A93"/>
    <w:rsid w:val="7A3C3932"/>
    <w:rsid w:val="7A534097"/>
    <w:rsid w:val="7A860BD5"/>
    <w:rsid w:val="7BCE331D"/>
    <w:rsid w:val="7BD5403F"/>
    <w:rsid w:val="7C7B0E79"/>
    <w:rsid w:val="7C8C6919"/>
    <w:rsid w:val="7CD5581E"/>
    <w:rsid w:val="7DC07957"/>
    <w:rsid w:val="7E006E89"/>
    <w:rsid w:val="7E7D0FA2"/>
    <w:rsid w:val="7EA140D3"/>
    <w:rsid w:val="7F1E08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next w:val="3"/>
    <w:autoRedefine/>
    <w:qFormat/>
    <w:uiPriority w:val="0"/>
    <w:pPr>
      <w:spacing w:after="120"/>
      <w:ind w:left="420" w:leftChars="200"/>
    </w:pPr>
    <w:rPr>
      <w:b/>
      <w:bCs/>
      <w:sz w:val="28"/>
      <w:szCs w:val="20"/>
    </w:rPr>
  </w:style>
  <w:style w:type="paragraph" w:styleId="3">
    <w:name w:val="envelope return"/>
    <w:basedOn w:val="1"/>
    <w:autoRedefine/>
    <w:qFormat/>
    <w:uiPriority w:val="99"/>
    <w:pPr>
      <w:snapToGrid w:val="0"/>
    </w:pPr>
    <w:rPr>
      <w:rFonts w:ascii="Arial" w:hAnsi="Arial"/>
    </w:rPr>
  </w:style>
  <w:style w:type="paragraph" w:styleId="4">
    <w:name w:val="Date"/>
    <w:basedOn w:val="1"/>
    <w:next w:val="1"/>
    <w:autoRedefine/>
    <w:qFormat/>
    <w:uiPriority w:val="0"/>
    <w:rPr>
      <w:sz w:val="24"/>
    </w:rPr>
  </w:style>
  <w:style w:type="paragraph" w:styleId="5">
    <w:name w:val="footer"/>
    <w:basedOn w:val="1"/>
    <w:link w:val="15"/>
    <w:autoRedefine/>
    <w:qFormat/>
    <w:uiPriority w:val="0"/>
    <w:pPr>
      <w:tabs>
        <w:tab w:val="center" w:pos="4153"/>
        <w:tab w:val="right" w:pos="8306"/>
      </w:tabs>
      <w:snapToGrid w:val="0"/>
      <w:jc w:val="left"/>
    </w:pPr>
    <w:rPr>
      <w:sz w:val="18"/>
      <w:szCs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next w:val="3"/>
    <w:autoRedefine/>
    <w:qFormat/>
    <w:uiPriority w:val="0"/>
    <w:pPr>
      <w:spacing w:beforeAutospacing="1" w:afterAutospacing="1"/>
      <w:jc w:val="left"/>
    </w:pPr>
    <w:rPr>
      <w:kern w:val="0"/>
      <w:sz w:val="24"/>
    </w:rPr>
  </w:style>
  <w:style w:type="paragraph" w:styleId="8">
    <w:name w:val="Body Text First Indent 2"/>
    <w:basedOn w:val="2"/>
    <w:unhideWhenUsed/>
    <w:qFormat/>
    <w:uiPriority w:val="99"/>
    <w:pPr>
      <w:ind w:firstLine="420" w:firstLineChars="200"/>
    </w:p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Emphasis"/>
    <w:basedOn w:val="11"/>
    <w:qFormat/>
    <w:uiPriority w:val="0"/>
    <w:rPr>
      <w:i/>
    </w:rPr>
  </w:style>
  <w:style w:type="paragraph" w:customStyle="1" w:styleId="13">
    <w:name w:val="正文文本缩进1"/>
    <w:basedOn w:val="1"/>
    <w:autoRedefine/>
    <w:qFormat/>
    <w:uiPriority w:val="0"/>
    <w:pPr>
      <w:spacing w:line="460" w:lineRule="exact"/>
      <w:ind w:firstLine="570"/>
    </w:pPr>
    <w:rPr>
      <w:b/>
      <w:bCs/>
      <w:sz w:val="28"/>
    </w:rPr>
  </w:style>
  <w:style w:type="paragraph" w:customStyle="1" w:styleId="14">
    <w:name w:val="列出段落1"/>
    <w:basedOn w:val="1"/>
    <w:autoRedefine/>
    <w:qFormat/>
    <w:uiPriority w:val="34"/>
    <w:pPr>
      <w:ind w:firstLine="420" w:firstLineChars="200"/>
    </w:pPr>
  </w:style>
  <w:style w:type="character" w:customStyle="1" w:styleId="15">
    <w:name w:val="页脚 Char"/>
    <w:basedOn w:val="11"/>
    <w:link w:val="5"/>
    <w:autoRedefine/>
    <w:qFormat/>
    <w:uiPriority w:val="0"/>
    <w:rPr>
      <w:kern w:val="2"/>
      <w:sz w:val="18"/>
      <w:szCs w:val="18"/>
    </w:rPr>
  </w:style>
  <w:style w:type="character" w:customStyle="1" w:styleId="16">
    <w:name w:val="font31"/>
    <w:basedOn w:val="11"/>
    <w:qFormat/>
    <w:uiPriority w:val="0"/>
    <w:rPr>
      <w:rFonts w:hint="eastAsia" w:ascii="宋体" w:hAnsi="宋体" w:eastAsia="宋体" w:cs="宋体"/>
      <w:color w:val="000000"/>
      <w:sz w:val="20"/>
      <w:szCs w:val="20"/>
      <w:u w:val="none"/>
      <w:vertAlign w:val="superscript"/>
    </w:rPr>
  </w:style>
  <w:style w:type="character" w:customStyle="1" w:styleId="17">
    <w:name w:val="font11"/>
    <w:basedOn w:val="11"/>
    <w:qFormat/>
    <w:uiPriority w:val="0"/>
    <w:rPr>
      <w:rFonts w:hint="eastAsia" w:ascii="宋体" w:hAnsi="宋体" w:eastAsia="宋体" w:cs="宋体"/>
      <w:color w:val="000000"/>
      <w:sz w:val="20"/>
      <w:szCs w:val="20"/>
      <w:u w:val="none"/>
    </w:rPr>
  </w:style>
  <w:style w:type="character" w:customStyle="1" w:styleId="18">
    <w:name w:val="font41"/>
    <w:basedOn w:val="11"/>
    <w:qFormat/>
    <w:uiPriority w:val="0"/>
    <w:rPr>
      <w:rFonts w:hint="eastAsia" w:ascii="宋体" w:hAnsi="宋体" w:eastAsia="宋体" w:cs="宋体"/>
      <w:color w:val="000000"/>
      <w:sz w:val="20"/>
      <w:szCs w:val="20"/>
      <w:u w:val="none"/>
      <w:vertAlign w:val="superscript"/>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7</Pages>
  <Words>3213</Words>
  <Characters>3442</Characters>
  <Lines>67</Lines>
  <Paragraphs>19</Paragraphs>
  <TotalTime>5</TotalTime>
  <ScaleCrop>false</ScaleCrop>
  <LinksUpToDate>false</LinksUpToDate>
  <CharactersWithSpaces>3937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2022-08-10T09:03:00Z</dcterms:created>
  <dc:creator>WPS_1611663624</dc:creator>
  <cp:lastModifiedBy>曾涛</cp:lastModifiedBy>
  <cp:lastPrinted>2025-06-03T01:30:00Z</cp:lastPrinted>
  <dcterms:modified xsi:type="dcterms:W3CDTF">2026-03-12T08:03:36Z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5417B483D726494EB3D61D9900A03DA7</vt:lpwstr>
  </property>
  <property fmtid="{D5CDD505-2E9C-101B-9397-08002B2CF9AE}" pid="4" name="KSOTemplateDocerSaveRecord">
    <vt:lpwstr>eyJoZGlkIjoiNjAzOWNmYTYyYWQwNWMxNzE2ZjE0ZjEyZjNmYzk5Y2MiLCJ1c2VySWQiOiI0MTE2NzI2MTcifQ==</vt:lpwstr>
  </property>
</Properties>
</file>