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647450">
      <w:pPr>
        <w:autoSpaceDE w:val="0"/>
        <w:spacing w:before="289" w:beforeLines="50" w:after="289" w:afterLines="50" w:line="500" w:lineRule="exact"/>
        <w:jc w:val="center"/>
        <w:rPr>
          <w:rFonts w:ascii="新宋体" w:hAnsi="新宋体" w:eastAsia="新宋体"/>
          <w:b/>
          <w:sz w:val="44"/>
          <w:szCs w:val="44"/>
        </w:rPr>
      </w:pPr>
      <w:r>
        <w:rPr>
          <w:rFonts w:hint="eastAsia" w:ascii="新宋体" w:hAnsi="新宋体" w:eastAsia="新宋体" w:cs="方正小标宋简体"/>
          <w:b/>
          <w:sz w:val="44"/>
          <w:szCs w:val="44"/>
          <w:lang w:val="en-US" w:eastAsia="zh-CN" w:bidi="ar"/>
        </w:rPr>
        <w:t>舒城县</w:t>
      </w:r>
      <w:r>
        <w:rPr>
          <w:rFonts w:hint="eastAsia" w:ascii="新宋体" w:hAnsi="新宋体" w:eastAsia="新宋体" w:cs="方正小标宋简体"/>
          <w:b/>
          <w:sz w:val="44"/>
          <w:szCs w:val="44"/>
          <w:lang w:bidi="ar"/>
        </w:rPr>
        <w:t>学校隐患排查整改、责任落实</w:t>
      </w:r>
      <w:r>
        <w:rPr>
          <w:rFonts w:hint="eastAsia" w:ascii="新宋体" w:hAnsi="新宋体" w:eastAsia="新宋体"/>
          <w:b/>
          <w:sz w:val="44"/>
          <w:szCs w:val="44"/>
          <w:lang w:bidi="ar"/>
        </w:rPr>
        <w:t>“三清单”</w:t>
      </w:r>
    </w:p>
    <w:p w14:paraId="1FFC2D4B">
      <w:pPr>
        <w:autoSpaceDE w:val="0"/>
        <w:spacing w:line="400" w:lineRule="exact"/>
        <w:rPr>
          <w:rFonts w:hint="default" w:ascii="仿宋_GB2312" w:eastAsia="仿宋_GB2312"/>
          <w:lang w:val="en-US" w:eastAsia="zh-CN"/>
        </w:rPr>
      </w:pPr>
      <w:r>
        <w:rPr>
          <w:rFonts w:hint="eastAsia" w:ascii="仿宋_GB2312" w:cs="仿宋_GB2312"/>
          <w:lang w:bidi="ar"/>
        </w:rPr>
        <w:t>单位（盖章）：</w:t>
      </w:r>
      <w:r>
        <w:rPr>
          <w:rFonts w:hint="eastAsia" w:ascii="仿宋_GB2312" w:cs="仿宋_GB2312"/>
          <w:lang w:val="en-US" w:eastAsia="zh-CN" w:bidi="ar"/>
        </w:rPr>
        <w:t>舒城县城关幼儿园</w:t>
      </w:r>
      <w:r>
        <w:rPr>
          <w:rFonts w:hint="eastAsia" w:ascii="仿宋_GB2312"/>
          <w:lang w:bidi="ar"/>
        </w:rPr>
        <w:t xml:space="preserve">                      </w:t>
      </w:r>
      <w:r>
        <w:rPr>
          <w:rFonts w:hint="eastAsia" w:ascii="仿宋_GB2312" w:cs="仿宋_GB2312"/>
          <w:lang w:bidi="ar"/>
        </w:rPr>
        <w:t>填报</w:t>
      </w:r>
      <w:r>
        <w:rPr>
          <w:rFonts w:hint="eastAsia" w:ascii="仿宋_GB2312"/>
          <w:lang w:bidi="ar"/>
        </w:rPr>
        <w:t>时间：</w:t>
      </w:r>
      <w:r>
        <w:rPr>
          <w:rFonts w:hint="eastAsia" w:ascii="仿宋_GB2312"/>
          <w:lang w:val="en-US" w:eastAsia="zh-CN" w:bidi="ar"/>
        </w:rPr>
        <w:t>2026</w:t>
      </w:r>
      <w:r>
        <w:rPr>
          <w:rFonts w:hint="eastAsia" w:ascii="仿宋_GB2312"/>
          <w:lang w:bidi="ar"/>
        </w:rPr>
        <w:t>年</w:t>
      </w:r>
      <w:r>
        <w:rPr>
          <w:rFonts w:hint="eastAsia" w:ascii="仿宋_GB2312"/>
          <w:lang w:val="en-US" w:eastAsia="zh-CN" w:bidi="ar"/>
        </w:rPr>
        <w:t>2</w:t>
      </w:r>
      <w:r>
        <w:rPr>
          <w:rFonts w:hint="eastAsia" w:ascii="仿宋_GB2312"/>
          <w:lang w:bidi="ar"/>
        </w:rPr>
        <w:t>月</w:t>
      </w:r>
      <w:r>
        <w:rPr>
          <w:rFonts w:hint="eastAsia" w:ascii="仿宋_GB2312"/>
          <w:lang w:val="en-US" w:eastAsia="zh-CN" w:bidi="ar"/>
        </w:rPr>
        <w:t>18</w:t>
      </w:r>
      <w:r>
        <w:rPr>
          <w:rFonts w:hint="eastAsia" w:ascii="仿宋_GB2312"/>
          <w:lang w:bidi="ar"/>
        </w:rPr>
        <w:t>日</w:t>
      </w:r>
    </w:p>
    <w:tbl>
      <w:tblPr>
        <w:tblStyle w:val="4"/>
        <w:tblW w:w="15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1973"/>
        <w:gridCol w:w="1265"/>
        <w:gridCol w:w="1093"/>
        <w:gridCol w:w="2250"/>
        <w:gridCol w:w="921"/>
        <w:gridCol w:w="1162"/>
        <w:gridCol w:w="1594"/>
        <w:gridCol w:w="2250"/>
        <w:gridCol w:w="1985"/>
      </w:tblGrid>
      <w:tr w14:paraId="2643C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5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631C0">
            <w:pPr>
              <w:widowControl/>
              <w:spacing w:line="400" w:lineRule="exact"/>
              <w:jc w:val="center"/>
              <w:rPr>
                <w:rFonts w:ascii="仿宋_GB2312" w:cs="仿宋_GB2312"/>
                <w:kern w:val="0"/>
                <w:szCs w:val="21"/>
              </w:rPr>
            </w:pPr>
            <w:r>
              <w:rPr>
                <w:rFonts w:hint="eastAsia" w:ascii="仿宋_GB2312" w:cs="仿宋_GB2312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97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72A6C4">
            <w:pPr>
              <w:widowControl/>
              <w:spacing w:line="400" w:lineRule="exact"/>
              <w:jc w:val="center"/>
              <w:rPr>
                <w:rFonts w:ascii="仿宋_GB2312" w:cs="仿宋_GB2312"/>
                <w:kern w:val="0"/>
                <w:szCs w:val="21"/>
              </w:rPr>
            </w:pPr>
            <w:r>
              <w:rPr>
                <w:rFonts w:hint="eastAsia" w:ascii="仿宋_GB2312" w:cs="仿宋_GB2312"/>
                <w:kern w:val="0"/>
                <w:szCs w:val="21"/>
                <w:lang w:bidi="ar"/>
              </w:rPr>
              <w:t>学校名称</w:t>
            </w:r>
          </w:p>
        </w:tc>
        <w:tc>
          <w:tcPr>
            <w:tcW w:w="46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4A03DA">
            <w:pPr>
              <w:widowControl/>
              <w:spacing w:line="400" w:lineRule="exact"/>
              <w:jc w:val="center"/>
              <w:rPr>
                <w:rFonts w:ascii="仿宋_GB2312" w:cs="仿宋_GB2312"/>
                <w:kern w:val="0"/>
                <w:szCs w:val="21"/>
              </w:rPr>
            </w:pPr>
            <w:r>
              <w:rPr>
                <w:rFonts w:hint="eastAsia" w:ascii="仿宋_GB2312" w:cs="仿宋_GB2312"/>
                <w:kern w:val="0"/>
                <w:szCs w:val="21"/>
                <w:lang w:bidi="ar"/>
              </w:rPr>
              <w:t>隐患描述清单</w:t>
            </w:r>
          </w:p>
        </w:tc>
        <w:tc>
          <w:tcPr>
            <w:tcW w:w="36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ACA092">
            <w:pPr>
              <w:widowControl/>
              <w:spacing w:line="400" w:lineRule="exact"/>
              <w:jc w:val="center"/>
              <w:rPr>
                <w:rFonts w:ascii="仿宋_GB2312" w:cs="仿宋_GB2312"/>
                <w:kern w:val="0"/>
                <w:szCs w:val="21"/>
              </w:rPr>
            </w:pPr>
            <w:r>
              <w:rPr>
                <w:rFonts w:hint="eastAsia" w:ascii="仿宋_GB2312" w:cs="仿宋_GB2312"/>
                <w:kern w:val="0"/>
                <w:szCs w:val="21"/>
                <w:lang w:bidi="ar"/>
              </w:rPr>
              <w:t>隐患整改要求清单</w:t>
            </w:r>
          </w:p>
        </w:tc>
        <w:tc>
          <w:tcPr>
            <w:tcW w:w="42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0C39AD">
            <w:pPr>
              <w:widowControl/>
              <w:spacing w:line="400" w:lineRule="exact"/>
              <w:jc w:val="center"/>
              <w:rPr>
                <w:rFonts w:ascii="仿宋_GB2312" w:cs="仿宋_GB2312"/>
                <w:kern w:val="0"/>
                <w:szCs w:val="21"/>
              </w:rPr>
            </w:pPr>
            <w:r>
              <w:rPr>
                <w:rFonts w:hint="eastAsia" w:ascii="仿宋_GB2312" w:cs="仿宋_GB2312"/>
                <w:kern w:val="0"/>
                <w:szCs w:val="21"/>
                <w:lang w:bidi="ar"/>
              </w:rPr>
              <w:t>责任落实清单</w:t>
            </w:r>
          </w:p>
        </w:tc>
      </w:tr>
      <w:tr w14:paraId="41643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5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4BF8F">
            <w:pPr>
              <w:spacing w:line="400" w:lineRule="exact"/>
              <w:rPr>
                <w:sz w:val="20"/>
                <w:szCs w:val="20"/>
              </w:rPr>
            </w:pPr>
          </w:p>
        </w:tc>
        <w:tc>
          <w:tcPr>
            <w:tcW w:w="197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98FFF7">
            <w:pPr>
              <w:spacing w:line="400" w:lineRule="exact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EE80E6">
            <w:pPr>
              <w:widowControl/>
              <w:spacing w:line="400" w:lineRule="exact"/>
              <w:jc w:val="center"/>
              <w:rPr>
                <w:rFonts w:ascii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cs="仿宋_GB2312"/>
                <w:kern w:val="0"/>
                <w:szCs w:val="21"/>
                <w:lang w:bidi="ar"/>
              </w:rPr>
              <w:t>排查</w:t>
            </w:r>
          </w:p>
          <w:p w14:paraId="2778822D">
            <w:pPr>
              <w:widowControl/>
              <w:spacing w:line="400" w:lineRule="exact"/>
              <w:jc w:val="center"/>
              <w:rPr>
                <w:rFonts w:ascii="仿宋_GB2312" w:cs="仿宋_GB2312"/>
                <w:kern w:val="0"/>
                <w:szCs w:val="21"/>
              </w:rPr>
            </w:pPr>
            <w:r>
              <w:rPr>
                <w:rFonts w:hint="eastAsia" w:ascii="仿宋_GB2312" w:cs="仿宋_GB2312"/>
                <w:kern w:val="0"/>
                <w:szCs w:val="21"/>
                <w:lang w:bidi="ar"/>
              </w:rPr>
              <w:t>时间</w:t>
            </w:r>
          </w:p>
        </w:tc>
        <w:tc>
          <w:tcPr>
            <w:tcW w:w="1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2B761A">
            <w:pPr>
              <w:widowControl/>
              <w:spacing w:line="400" w:lineRule="exact"/>
              <w:jc w:val="center"/>
              <w:rPr>
                <w:rFonts w:ascii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cs="仿宋_GB2312"/>
                <w:kern w:val="0"/>
                <w:szCs w:val="21"/>
                <w:lang w:bidi="ar"/>
              </w:rPr>
              <w:t>检查</w:t>
            </w:r>
          </w:p>
          <w:p w14:paraId="17E82B39">
            <w:pPr>
              <w:widowControl/>
              <w:spacing w:line="400" w:lineRule="exact"/>
              <w:jc w:val="center"/>
              <w:rPr>
                <w:rFonts w:ascii="仿宋_GB2312" w:cs="仿宋_GB2312"/>
                <w:kern w:val="0"/>
                <w:szCs w:val="21"/>
              </w:rPr>
            </w:pPr>
            <w:r>
              <w:rPr>
                <w:rFonts w:hint="eastAsia" w:ascii="仿宋_GB2312" w:cs="仿宋_GB2312"/>
                <w:kern w:val="0"/>
                <w:szCs w:val="21"/>
                <w:lang w:bidi="ar"/>
              </w:rPr>
              <w:t>人员</w:t>
            </w: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5C19E6">
            <w:pPr>
              <w:widowControl/>
              <w:spacing w:line="400" w:lineRule="exact"/>
              <w:jc w:val="center"/>
              <w:rPr>
                <w:rFonts w:ascii="仿宋_GB2312" w:cs="仿宋_GB2312"/>
                <w:kern w:val="0"/>
                <w:szCs w:val="21"/>
              </w:rPr>
            </w:pPr>
            <w:r>
              <w:rPr>
                <w:rFonts w:hint="eastAsia" w:ascii="仿宋_GB2312" w:cs="仿宋_GB2312"/>
                <w:kern w:val="0"/>
                <w:szCs w:val="21"/>
                <w:lang w:bidi="ar"/>
              </w:rPr>
              <w:t>隐患内容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F4BC8D">
            <w:pPr>
              <w:widowControl/>
              <w:spacing w:line="400" w:lineRule="exact"/>
              <w:jc w:val="center"/>
              <w:rPr>
                <w:rFonts w:ascii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cs="仿宋_GB2312"/>
                <w:kern w:val="0"/>
                <w:szCs w:val="21"/>
                <w:lang w:bidi="ar"/>
              </w:rPr>
              <w:t>整改</w:t>
            </w:r>
          </w:p>
          <w:p w14:paraId="33A7BEDC">
            <w:pPr>
              <w:widowControl/>
              <w:spacing w:line="400" w:lineRule="exact"/>
              <w:jc w:val="center"/>
              <w:rPr>
                <w:rFonts w:ascii="仿宋_GB2312" w:cs="仿宋_GB2312"/>
                <w:kern w:val="0"/>
                <w:szCs w:val="21"/>
              </w:rPr>
            </w:pPr>
            <w:r>
              <w:rPr>
                <w:rFonts w:hint="eastAsia" w:ascii="仿宋_GB2312" w:cs="仿宋_GB2312"/>
                <w:kern w:val="0"/>
                <w:szCs w:val="21"/>
                <w:lang w:bidi="ar"/>
              </w:rPr>
              <w:t>措施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A35CDB">
            <w:pPr>
              <w:widowControl/>
              <w:spacing w:line="400" w:lineRule="exact"/>
              <w:jc w:val="center"/>
              <w:rPr>
                <w:rFonts w:ascii="仿宋_GB2312" w:cs="仿宋_GB2312"/>
                <w:kern w:val="0"/>
                <w:szCs w:val="21"/>
              </w:rPr>
            </w:pPr>
            <w:r>
              <w:rPr>
                <w:rFonts w:hint="eastAsia" w:ascii="仿宋_GB2312" w:cs="仿宋_GB2312"/>
                <w:kern w:val="0"/>
                <w:szCs w:val="21"/>
                <w:lang w:bidi="ar"/>
              </w:rPr>
              <w:t>整改期限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A9450C">
            <w:pPr>
              <w:widowControl/>
              <w:spacing w:line="400" w:lineRule="exact"/>
              <w:jc w:val="center"/>
              <w:rPr>
                <w:rFonts w:ascii="仿宋_GB2312" w:cs="仿宋_GB2312"/>
                <w:kern w:val="0"/>
                <w:szCs w:val="21"/>
              </w:rPr>
            </w:pPr>
            <w:r>
              <w:rPr>
                <w:rFonts w:hint="eastAsia" w:ascii="仿宋_GB2312" w:cs="仿宋_GB2312"/>
                <w:kern w:val="0"/>
                <w:szCs w:val="21"/>
                <w:lang w:bidi="ar"/>
              </w:rPr>
              <w:t>整改落实情况</w:t>
            </w: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C0C224">
            <w:pPr>
              <w:widowControl/>
              <w:spacing w:line="400" w:lineRule="exact"/>
              <w:jc w:val="center"/>
              <w:rPr>
                <w:rFonts w:ascii="仿宋_GB2312" w:cs="仿宋_GB2312"/>
                <w:kern w:val="0"/>
                <w:szCs w:val="21"/>
              </w:rPr>
            </w:pPr>
            <w:r>
              <w:rPr>
                <w:rFonts w:hint="eastAsia" w:ascii="仿宋_GB2312" w:cs="仿宋_GB2312"/>
                <w:kern w:val="0"/>
                <w:szCs w:val="21"/>
                <w:lang w:bidi="ar"/>
              </w:rPr>
              <w:t>责任单位及责任人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F62F59">
            <w:pPr>
              <w:widowControl/>
              <w:spacing w:line="400" w:lineRule="exact"/>
              <w:jc w:val="center"/>
              <w:rPr>
                <w:rFonts w:ascii="仿宋_GB2312" w:cs="仿宋_GB2312"/>
                <w:kern w:val="0"/>
                <w:szCs w:val="21"/>
              </w:rPr>
            </w:pPr>
            <w:r>
              <w:rPr>
                <w:rFonts w:hint="eastAsia" w:ascii="仿宋_GB2312" w:cs="仿宋_GB2312"/>
                <w:kern w:val="0"/>
                <w:szCs w:val="21"/>
                <w:lang w:bidi="ar"/>
              </w:rPr>
              <w:t>督办单位及责任人</w:t>
            </w:r>
          </w:p>
        </w:tc>
      </w:tr>
      <w:tr w14:paraId="39267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  <w:jc w:val="center"/>
        </w:trPr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E0522A">
            <w:pPr>
              <w:widowControl/>
              <w:spacing w:line="300" w:lineRule="exact"/>
              <w:jc w:val="center"/>
              <w:rPr>
                <w:rFonts w:hint="eastAsia" w:asci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cs="仿宋_GB2312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940D6">
            <w:pPr>
              <w:widowControl/>
              <w:spacing w:line="300" w:lineRule="exact"/>
              <w:jc w:val="center"/>
              <w:rPr>
                <w:rFonts w:hint="default" w:ascii="仿宋_GB2312" w:hAnsi="Times New Roman" w:eastAsia="仿宋_GB2312" w:cs="仿宋_GB2312"/>
                <w:kern w:val="0"/>
                <w:sz w:val="32"/>
                <w:szCs w:val="21"/>
                <w:lang w:val="en-US" w:eastAsia="zh-CN" w:bidi="ar-SA"/>
              </w:rPr>
            </w:pPr>
            <w:r>
              <w:rPr>
                <w:rFonts w:hint="eastAsia" w:ascii="仿宋_GB2312" w:cs="仿宋_GB2312"/>
                <w:lang w:bidi="ar"/>
              </w:rPr>
              <w:t>城关</w:t>
            </w:r>
            <w:r>
              <w:rPr>
                <w:rFonts w:hint="eastAsia" w:ascii="仿宋_GB2312" w:cs="仿宋_GB2312"/>
                <w:lang w:val="en-US" w:eastAsia="zh-CN" w:bidi="ar"/>
              </w:rPr>
              <w:t>幼儿园</w:t>
            </w: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4423A">
            <w:pPr>
              <w:widowControl/>
              <w:spacing w:line="300" w:lineRule="exact"/>
              <w:jc w:val="center"/>
              <w:rPr>
                <w:rFonts w:hint="default" w:ascii="仿宋_GB2312" w:hAnsi="Times New Roman" w:eastAsia="仿宋_GB2312" w:cs="仿宋_GB2312"/>
                <w:kern w:val="0"/>
                <w:sz w:val="32"/>
                <w:szCs w:val="21"/>
                <w:lang w:val="en-US" w:eastAsia="zh-CN" w:bidi="ar-SA"/>
              </w:rPr>
            </w:pPr>
            <w:r>
              <w:rPr>
                <w:rFonts w:hint="eastAsia" w:ascii="仿宋_GB2312" w:cs="仿宋_GB2312"/>
                <w:kern w:val="0"/>
                <w:szCs w:val="21"/>
                <w:lang w:val="en-US" w:eastAsia="zh-CN"/>
              </w:rPr>
              <w:t>1.22</w:t>
            </w:r>
          </w:p>
        </w:tc>
        <w:tc>
          <w:tcPr>
            <w:tcW w:w="1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A8AC5">
            <w:pPr>
              <w:widowControl/>
              <w:spacing w:line="300" w:lineRule="exact"/>
              <w:jc w:val="center"/>
              <w:rPr>
                <w:rFonts w:hint="default" w:ascii="仿宋_GB2312" w:hAnsi="Times New Roman" w:eastAsia="仿宋_GB2312" w:cs="仿宋_GB2312"/>
                <w:kern w:val="0"/>
                <w:sz w:val="32"/>
                <w:szCs w:val="21"/>
                <w:lang w:val="en-US" w:eastAsia="zh-CN" w:bidi="ar-SA"/>
              </w:rPr>
            </w:pPr>
            <w:r>
              <w:rPr>
                <w:rFonts w:hint="eastAsia" w:ascii="仿宋_GB2312" w:cs="仿宋_GB2312"/>
                <w:kern w:val="0"/>
                <w:szCs w:val="21"/>
                <w:lang w:val="en-US" w:eastAsia="zh-CN"/>
              </w:rPr>
              <w:t>汪超</w:t>
            </w: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6A0E2D">
            <w:pPr>
              <w:widowControl/>
              <w:spacing w:line="300" w:lineRule="exact"/>
              <w:jc w:val="both"/>
              <w:rPr>
                <w:rFonts w:hint="default" w:asci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cs="仿宋_GB2312"/>
                <w:kern w:val="0"/>
                <w:szCs w:val="21"/>
                <w:lang w:val="en-US" w:eastAsia="zh-CN"/>
              </w:rPr>
              <w:t>受雨雪冰冻天气及气温骤降影响，大二班后沿水管冻结，存在安全隐患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878A36">
            <w:pPr>
              <w:widowControl/>
              <w:spacing w:line="300" w:lineRule="exact"/>
              <w:jc w:val="center"/>
              <w:rPr>
                <w:rFonts w:hint="default" w:asci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cs="仿宋_GB2312"/>
                <w:kern w:val="0"/>
                <w:szCs w:val="21"/>
                <w:lang w:val="en-US" w:eastAsia="zh-CN"/>
              </w:rPr>
              <w:t>包裹保温棉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A2117C">
            <w:pPr>
              <w:widowControl/>
              <w:spacing w:line="300" w:lineRule="exact"/>
              <w:jc w:val="center"/>
              <w:rPr>
                <w:rFonts w:hint="default" w:asci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cs="仿宋_GB2312"/>
                <w:kern w:val="0"/>
                <w:szCs w:val="21"/>
                <w:lang w:val="en-US" w:eastAsia="zh-CN"/>
              </w:rPr>
              <w:t>2.4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6DCA8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仿宋_GB2312"/>
                <w:kern w:val="0"/>
                <w:sz w:val="32"/>
                <w:szCs w:val="21"/>
                <w:lang w:val="en-US" w:eastAsia="zh-CN" w:bidi="ar-SA"/>
              </w:rPr>
            </w:pPr>
            <w:r>
              <w:rPr>
                <w:rFonts w:hint="eastAsia" w:ascii="仿宋_GB2312" w:cs="仿宋_GB2312"/>
                <w:kern w:val="0"/>
                <w:szCs w:val="21"/>
                <w:lang w:val="en-US" w:eastAsia="zh-CN"/>
              </w:rPr>
              <w:t>已落实</w:t>
            </w: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097A0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仿宋_GB2312"/>
                <w:kern w:val="0"/>
                <w:sz w:val="32"/>
                <w:szCs w:val="21"/>
                <w:lang w:val="en-US" w:eastAsia="zh-CN" w:bidi="ar-SA"/>
              </w:rPr>
            </w:pPr>
            <w:r>
              <w:rPr>
                <w:rFonts w:hint="eastAsia" w:ascii="仿宋_GB2312" w:cs="仿宋_GB2312"/>
                <w:kern w:val="0"/>
                <w:szCs w:val="21"/>
              </w:rPr>
              <w:t xml:space="preserve">园长 </w:t>
            </w:r>
            <w:r>
              <w:rPr>
                <w:rFonts w:hint="eastAsia" w:ascii="仿宋_GB2312" w:cs="仿宋_GB2312"/>
                <w:kern w:val="0"/>
                <w:szCs w:val="21"/>
                <w:lang w:val="en-US" w:eastAsia="zh-CN"/>
              </w:rPr>
              <w:t>秦芹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1F10C1">
            <w:pPr>
              <w:spacing w:line="300" w:lineRule="exact"/>
              <w:jc w:val="center"/>
              <w:rPr>
                <w:rFonts w:hint="default" w:ascii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cs="仿宋_GB2312"/>
                <w:szCs w:val="21"/>
                <w:lang w:val="en-US" w:eastAsia="zh-CN"/>
              </w:rPr>
              <w:t>张建军</w:t>
            </w:r>
          </w:p>
          <w:p w14:paraId="22B6CD42">
            <w:pPr>
              <w:spacing w:line="240" w:lineRule="auto"/>
              <w:jc w:val="center"/>
              <w:rPr>
                <w:rFonts w:ascii="仿宋_GB2312" w:cs="仿宋_GB2312"/>
                <w:szCs w:val="21"/>
              </w:rPr>
            </w:pPr>
            <w:r>
              <w:rPr>
                <w:rFonts w:hint="eastAsia" w:ascii="仿宋_GB2312" w:cs="仿宋_GB2312"/>
                <w:szCs w:val="21"/>
                <w:lang w:val="en-US" w:eastAsia="zh-CN"/>
              </w:rPr>
              <w:t>城关中心校</w:t>
            </w:r>
          </w:p>
        </w:tc>
      </w:tr>
      <w:tr w14:paraId="0DB59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A79348">
            <w:pPr>
              <w:widowControl/>
              <w:spacing w:line="300" w:lineRule="exact"/>
              <w:jc w:val="center"/>
              <w:rPr>
                <w:rFonts w:hint="default" w:ascii="仿宋_GB2312" w:hAnsi="Times New Roman" w:eastAsia="仿宋_GB2312" w:cs="仿宋_GB2312"/>
                <w:kern w:val="0"/>
                <w:sz w:val="32"/>
                <w:szCs w:val="21"/>
                <w:lang w:val="en-US" w:eastAsia="zh-CN" w:bidi="ar-SA"/>
              </w:rPr>
            </w:pPr>
            <w:r>
              <w:rPr>
                <w:rFonts w:hint="eastAsia" w:ascii="仿宋_GB2312" w:cs="仿宋_GB2312"/>
                <w:kern w:val="0"/>
                <w:sz w:val="32"/>
                <w:szCs w:val="21"/>
                <w:lang w:val="en-US" w:eastAsia="zh-CN" w:bidi="ar-SA"/>
              </w:rPr>
              <w:t>2</w:t>
            </w:r>
          </w:p>
        </w:tc>
        <w:tc>
          <w:tcPr>
            <w:tcW w:w="1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F56E1">
            <w:pPr>
              <w:widowControl/>
              <w:spacing w:line="300" w:lineRule="exact"/>
              <w:jc w:val="center"/>
              <w:rPr>
                <w:rFonts w:hint="default" w:ascii="仿宋_GB2312" w:hAnsi="Times New Roman" w:eastAsia="仿宋_GB2312" w:cs="仿宋_GB2312"/>
                <w:kern w:val="0"/>
                <w:sz w:val="32"/>
                <w:szCs w:val="21"/>
                <w:lang w:val="en-US" w:eastAsia="zh-CN" w:bidi="ar-SA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5EEEB">
            <w:pPr>
              <w:widowControl/>
              <w:spacing w:line="300" w:lineRule="exact"/>
              <w:jc w:val="center"/>
              <w:rPr>
                <w:rFonts w:hint="default" w:ascii="仿宋_GB2312" w:hAnsi="Times New Roman" w:eastAsia="仿宋_GB2312" w:cs="仿宋_GB2312"/>
                <w:kern w:val="0"/>
                <w:sz w:val="32"/>
                <w:szCs w:val="21"/>
                <w:lang w:val="en-US" w:eastAsia="zh-CN" w:bidi="ar-SA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06A9D">
            <w:pPr>
              <w:widowControl/>
              <w:spacing w:line="300" w:lineRule="exact"/>
              <w:jc w:val="center"/>
              <w:rPr>
                <w:rFonts w:hint="default" w:ascii="仿宋_GB2312" w:hAnsi="Times New Roman" w:eastAsia="仿宋_GB2312" w:cs="仿宋_GB2312"/>
                <w:kern w:val="0"/>
                <w:sz w:val="32"/>
                <w:szCs w:val="21"/>
                <w:lang w:val="en-US" w:eastAsia="zh-CN" w:bidi="ar-SA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CBDF6">
            <w:pPr>
              <w:widowControl/>
              <w:spacing w:line="300" w:lineRule="exact"/>
              <w:jc w:val="center"/>
              <w:rPr>
                <w:rFonts w:hint="default" w:ascii="仿宋_GB2312" w:hAnsi="Times New Roman" w:eastAsia="仿宋_GB2312" w:cs="仿宋_GB2312"/>
                <w:kern w:val="0"/>
                <w:sz w:val="32"/>
                <w:szCs w:val="21"/>
                <w:lang w:val="en-US" w:eastAsia="zh-CN" w:bidi="ar-SA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B9D39">
            <w:pPr>
              <w:widowControl/>
              <w:spacing w:line="300" w:lineRule="exact"/>
              <w:jc w:val="center"/>
              <w:rPr>
                <w:rFonts w:hint="default" w:ascii="仿宋_GB2312" w:hAnsi="Times New Roman" w:eastAsia="仿宋_GB2312" w:cs="仿宋_GB2312"/>
                <w:kern w:val="0"/>
                <w:sz w:val="32"/>
                <w:szCs w:val="21"/>
                <w:lang w:val="en-US" w:eastAsia="zh-CN" w:bidi="ar-SA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C0D87">
            <w:pPr>
              <w:widowControl/>
              <w:spacing w:line="300" w:lineRule="exact"/>
              <w:jc w:val="center"/>
              <w:rPr>
                <w:rFonts w:hint="default" w:ascii="仿宋_GB2312" w:hAnsi="Times New Roman" w:eastAsia="仿宋_GB2312" w:cs="仿宋_GB2312"/>
                <w:kern w:val="0"/>
                <w:sz w:val="32"/>
                <w:szCs w:val="21"/>
                <w:lang w:val="en-US" w:eastAsia="zh-CN" w:bidi="ar-SA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79885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仿宋_GB2312"/>
                <w:kern w:val="0"/>
                <w:sz w:val="32"/>
                <w:szCs w:val="21"/>
                <w:lang w:val="en-US" w:eastAsia="zh-CN" w:bidi="ar-SA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B2D1B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仿宋_GB2312"/>
                <w:kern w:val="0"/>
                <w:sz w:val="32"/>
                <w:szCs w:val="21"/>
                <w:lang w:val="en-US" w:eastAsia="zh-CN" w:bidi="ar-SA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5A4CE5">
            <w:pPr>
              <w:widowControl/>
              <w:spacing w:line="240" w:lineRule="auto"/>
              <w:jc w:val="center"/>
              <w:rPr>
                <w:rFonts w:ascii="仿宋_GB2312" w:cs="仿宋_GB2312"/>
                <w:szCs w:val="21"/>
              </w:rPr>
            </w:pPr>
          </w:p>
        </w:tc>
      </w:tr>
      <w:tr w14:paraId="28006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343357">
            <w:pPr>
              <w:widowControl/>
              <w:spacing w:line="300" w:lineRule="exact"/>
              <w:jc w:val="center"/>
              <w:rPr>
                <w:rFonts w:hint="default" w:ascii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cs="仿宋_GB2312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48B0E">
            <w:pPr>
              <w:widowControl/>
              <w:spacing w:line="300" w:lineRule="exact"/>
              <w:jc w:val="center"/>
              <w:rPr>
                <w:rFonts w:hint="default" w:ascii="仿宋_GB2312" w:hAnsi="Times New Roman" w:eastAsia="仿宋_GB2312" w:cs="仿宋_GB2312"/>
                <w:kern w:val="0"/>
                <w:sz w:val="32"/>
                <w:szCs w:val="21"/>
                <w:lang w:val="en-US" w:eastAsia="zh-CN" w:bidi="ar-SA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3C583">
            <w:pPr>
              <w:widowControl/>
              <w:spacing w:line="300" w:lineRule="exact"/>
              <w:jc w:val="center"/>
              <w:rPr>
                <w:rFonts w:hint="default" w:ascii="仿宋_GB2312" w:hAnsi="Times New Roman" w:eastAsia="仿宋_GB2312" w:cs="仿宋_GB2312"/>
                <w:kern w:val="0"/>
                <w:sz w:val="32"/>
                <w:szCs w:val="21"/>
                <w:lang w:val="en-US" w:eastAsia="zh-CN" w:bidi="ar-SA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0E2FF">
            <w:pPr>
              <w:widowControl/>
              <w:spacing w:line="300" w:lineRule="exact"/>
              <w:jc w:val="center"/>
              <w:rPr>
                <w:rFonts w:hint="default" w:ascii="仿宋_GB2312" w:hAnsi="Times New Roman" w:eastAsia="仿宋_GB2312" w:cs="仿宋_GB2312"/>
                <w:kern w:val="0"/>
                <w:sz w:val="32"/>
                <w:szCs w:val="21"/>
                <w:lang w:val="en-US" w:eastAsia="zh-CN" w:bidi="ar-SA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CFAF0">
            <w:pPr>
              <w:widowControl/>
              <w:spacing w:line="300" w:lineRule="exact"/>
              <w:jc w:val="center"/>
              <w:rPr>
                <w:rFonts w:hint="default" w:ascii="仿宋_GB2312" w:hAnsi="Times New Roman" w:eastAsia="仿宋_GB2312" w:cs="仿宋_GB2312"/>
                <w:kern w:val="0"/>
                <w:sz w:val="32"/>
                <w:szCs w:val="21"/>
                <w:lang w:val="en-US" w:eastAsia="zh-CN" w:bidi="ar-SA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F4810">
            <w:pPr>
              <w:widowControl/>
              <w:spacing w:line="300" w:lineRule="exact"/>
              <w:jc w:val="center"/>
              <w:rPr>
                <w:rFonts w:hint="default" w:ascii="仿宋_GB2312" w:hAnsi="Times New Roman" w:eastAsia="仿宋_GB2312" w:cs="仿宋_GB2312"/>
                <w:kern w:val="0"/>
                <w:sz w:val="32"/>
                <w:szCs w:val="21"/>
                <w:lang w:val="en-US" w:eastAsia="zh-CN" w:bidi="ar-SA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52245">
            <w:pPr>
              <w:widowControl/>
              <w:spacing w:line="300" w:lineRule="exact"/>
              <w:jc w:val="center"/>
              <w:rPr>
                <w:rFonts w:hint="default" w:ascii="仿宋_GB2312" w:hAnsi="Times New Roman" w:eastAsia="仿宋_GB2312" w:cs="仿宋_GB2312"/>
                <w:kern w:val="0"/>
                <w:sz w:val="32"/>
                <w:szCs w:val="21"/>
                <w:lang w:val="en-US" w:eastAsia="zh-CN" w:bidi="ar-SA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73563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仿宋_GB2312"/>
                <w:kern w:val="0"/>
                <w:sz w:val="32"/>
                <w:szCs w:val="21"/>
                <w:lang w:val="en-US" w:eastAsia="zh-CN" w:bidi="ar-SA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31D31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仿宋_GB2312"/>
                <w:kern w:val="0"/>
                <w:sz w:val="32"/>
                <w:szCs w:val="21"/>
                <w:lang w:val="en-US" w:eastAsia="zh-CN" w:bidi="ar-SA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D0A762">
            <w:pPr>
              <w:widowControl/>
              <w:spacing w:line="300" w:lineRule="exact"/>
              <w:jc w:val="center"/>
              <w:rPr>
                <w:rFonts w:ascii="仿宋_GB2312" w:cs="仿宋_GB2312"/>
                <w:szCs w:val="21"/>
              </w:rPr>
            </w:pPr>
          </w:p>
        </w:tc>
      </w:tr>
      <w:tr w14:paraId="2730F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  <w:jc w:val="center"/>
        </w:trPr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26E9B0">
            <w:pPr>
              <w:widowControl/>
              <w:spacing w:line="300" w:lineRule="exact"/>
              <w:jc w:val="center"/>
              <w:rPr>
                <w:rFonts w:hint="default" w:ascii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cs="仿宋_GB2312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53FA9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051DA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仿宋_GB2312"/>
                <w:kern w:val="0"/>
                <w:sz w:val="32"/>
                <w:szCs w:val="21"/>
                <w:lang w:val="en-US" w:eastAsia="zh-CN" w:bidi="ar-SA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9316C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仿宋_GB2312"/>
                <w:kern w:val="0"/>
                <w:sz w:val="32"/>
                <w:szCs w:val="21"/>
                <w:lang w:val="en-US" w:eastAsia="zh-CN" w:bidi="ar-SA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F940B">
            <w:pPr>
              <w:widowControl/>
              <w:spacing w:line="300" w:lineRule="exact"/>
              <w:jc w:val="center"/>
              <w:rPr>
                <w:rFonts w:hint="default" w:ascii="仿宋_GB2312" w:hAnsi="Times New Roman" w:eastAsia="仿宋_GB2312" w:cs="仿宋_GB2312"/>
                <w:kern w:val="0"/>
                <w:sz w:val="32"/>
                <w:szCs w:val="21"/>
                <w:lang w:val="en-US" w:eastAsia="zh-CN" w:bidi="ar-SA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8E56D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仿宋_GB2312"/>
                <w:kern w:val="0"/>
                <w:sz w:val="32"/>
                <w:szCs w:val="21"/>
                <w:lang w:val="en-US" w:eastAsia="zh-CN" w:bidi="ar-SA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CB25E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仿宋_GB2312"/>
                <w:kern w:val="0"/>
                <w:sz w:val="32"/>
                <w:szCs w:val="21"/>
                <w:lang w:val="en-US" w:eastAsia="zh-CN" w:bidi="ar-SA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3B85A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仿宋_GB2312"/>
                <w:kern w:val="0"/>
                <w:sz w:val="32"/>
                <w:szCs w:val="21"/>
                <w:lang w:val="en-US" w:eastAsia="zh-CN" w:bidi="ar-SA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5C038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仿宋_GB2312"/>
                <w:kern w:val="0"/>
                <w:sz w:val="32"/>
                <w:szCs w:val="21"/>
                <w:lang w:val="en-US" w:eastAsia="zh-CN" w:bidi="ar-SA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AAAE84">
            <w:pPr>
              <w:widowControl/>
              <w:spacing w:line="300" w:lineRule="exact"/>
              <w:jc w:val="center"/>
              <w:rPr>
                <w:rFonts w:ascii="仿宋_GB2312" w:cs="仿宋_GB2312"/>
                <w:szCs w:val="21"/>
              </w:rPr>
            </w:pPr>
          </w:p>
        </w:tc>
      </w:tr>
    </w:tbl>
    <w:p w14:paraId="58AE75AB">
      <w:pPr>
        <w:rPr>
          <w:rFonts w:hint="eastAsia" w:ascii="仿宋_GB2312" w:cs="仿宋_GB2312"/>
          <w:kern w:val="0"/>
          <w:szCs w:val="21"/>
          <w:lang w:val="en-US" w:eastAsia="zh-CN"/>
        </w:rPr>
      </w:pPr>
      <w:r>
        <w:rPr>
          <w:rFonts w:hint="eastAsia" w:ascii="仿宋_GB2312" w:hAnsi="宋体" w:cs="仿宋_GB2312"/>
          <w:color w:val="000000"/>
          <w:kern w:val="0"/>
          <w:lang w:bidi="ar"/>
        </w:rPr>
        <w:t>单位负责人：</w:t>
      </w:r>
      <w:r>
        <w:rPr>
          <w:rFonts w:hint="eastAsia" w:ascii="仿宋_GB2312" w:hAnsi="宋体" w:cs="仿宋_GB2312"/>
          <w:color w:val="000000"/>
          <w:kern w:val="0"/>
          <w:lang w:val="en-US" w:eastAsia="zh-CN" w:bidi="ar"/>
        </w:rPr>
        <w:t>秦芹</w:t>
      </w:r>
      <w:r>
        <w:rPr>
          <w:rFonts w:hint="eastAsia" w:ascii="仿宋_GB2312" w:hAnsi="宋体" w:cs="宋体"/>
          <w:color w:val="000000"/>
          <w:kern w:val="0"/>
          <w:lang w:bidi="ar"/>
        </w:rPr>
        <w:t xml:space="preserve">       </w:t>
      </w:r>
      <w:r>
        <w:rPr>
          <w:rFonts w:hint="eastAsia" w:ascii="仿宋_GB2312" w:hAnsi="宋体" w:cs="仿宋_GB2312"/>
          <w:color w:val="000000"/>
          <w:kern w:val="0"/>
          <w:lang w:bidi="ar"/>
        </w:rPr>
        <w:t>填表人</w:t>
      </w:r>
      <w:r>
        <w:rPr>
          <w:rFonts w:hint="eastAsia" w:ascii="仿宋_GB2312" w:hAnsi="宋体" w:cs="宋体"/>
          <w:color w:val="000000"/>
          <w:kern w:val="0"/>
          <w:lang w:bidi="ar"/>
        </w:rPr>
        <w:t xml:space="preserve">: </w:t>
      </w:r>
      <w:r>
        <w:rPr>
          <w:rFonts w:hint="eastAsia" w:ascii="仿宋_GB2312" w:hAnsi="宋体" w:cs="宋体"/>
          <w:color w:val="000000"/>
          <w:kern w:val="0"/>
          <w:lang w:val="en-US" w:eastAsia="zh-CN" w:bidi="ar"/>
        </w:rPr>
        <w:t>汪超</w:t>
      </w:r>
      <w:r>
        <w:rPr>
          <w:rFonts w:hint="eastAsia" w:ascii="仿宋_GB2312" w:cs="仿宋_GB2312"/>
          <w:kern w:val="0"/>
          <w:szCs w:val="21"/>
          <w:lang w:val="en-US" w:eastAsia="zh-CN"/>
        </w:rPr>
        <w:t xml:space="preserve"> </w:t>
      </w:r>
      <w:r>
        <w:rPr>
          <w:rFonts w:hint="eastAsia" w:ascii="仿宋_GB2312" w:hAnsi="宋体" w:cs="宋体"/>
          <w:color w:val="000000"/>
          <w:kern w:val="0"/>
          <w:lang w:bidi="ar"/>
        </w:rPr>
        <w:t xml:space="preserve">            </w:t>
      </w:r>
      <w:r>
        <w:rPr>
          <w:rFonts w:hint="eastAsia" w:ascii="仿宋_GB2312" w:hAnsi="宋体" w:cs="仿宋_GB2312"/>
          <w:color w:val="000000"/>
          <w:kern w:val="0"/>
          <w:lang w:bidi="ar"/>
        </w:rPr>
        <w:t>联系电话：0564—8621130</w:t>
      </w:r>
      <w:r>
        <w:rPr>
          <w:rFonts w:hint="eastAsia" w:ascii="仿宋_GB2312" w:hAnsi="宋体" w:cs="宋体"/>
          <w:color w:val="000000"/>
          <w:kern w:val="0"/>
          <w:lang w:bidi="ar"/>
        </w:rPr>
        <w:t xml:space="preserve"> </w:t>
      </w:r>
    </w:p>
    <w:p w14:paraId="7DCCAF94">
      <w:pPr>
        <w:widowControl/>
        <w:spacing w:line="300" w:lineRule="exact"/>
        <w:jc w:val="center"/>
        <w:rPr>
          <w:rFonts w:hint="eastAsia" w:ascii="仿宋_GB2312" w:cs="仿宋_GB2312"/>
          <w:kern w:val="0"/>
          <w:sz w:val="32"/>
          <w:szCs w:val="21"/>
          <w:lang w:val="en-US" w:eastAsia="zh-CN" w:bidi="ar-SA"/>
        </w:rPr>
      </w:pPr>
      <w:r>
        <w:rPr>
          <w:rFonts w:hint="eastAsia" w:ascii="仿宋_GB2312" w:cs="仿宋_GB2312"/>
          <w:kern w:val="0"/>
          <w:sz w:val="32"/>
          <w:szCs w:val="21"/>
          <w:lang w:val="en-US" w:eastAsia="zh-CN" w:bidi="ar-SA"/>
        </w:rPr>
        <w:t>2月4日</w:t>
      </w:r>
      <w:r>
        <w:rPr>
          <w:rFonts w:hint="eastAsia" w:ascii="仿宋_GB2312" w:cs="仿宋_GB2312"/>
          <w:kern w:val="0"/>
          <w:szCs w:val="21"/>
          <w:lang w:val="en-US" w:eastAsia="zh-CN"/>
        </w:rPr>
        <w:t>大二班后沿水管冻结维修</w:t>
      </w:r>
      <w:r>
        <w:rPr>
          <w:rFonts w:hint="eastAsia" w:ascii="仿宋_GB2312" w:cs="仿宋_GB2312"/>
          <w:kern w:val="0"/>
          <w:sz w:val="32"/>
          <w:szCs w:val="21"/>
          <w:lang w:val="en-US" w:eastAsia="zh-CN" w:bidi="ar-SA"/>
        </w:rPr>
        <w:t>前后</w:t>
      </w:r>
    </w:p>
    <w:p w14:paraId="044BB103">
      <w:pPr>
        <w:widowControl/>
        <w:spacing w:line="300" w:lineRule="exact"/>
        <w:jc w:val="center"/>
        <w:rPr>
          <w:rFonts w:hint="eastAsia" w:ascii="仿宋_GB2312" w:cs="仿宋_GB2312"/>
          <w:kern w:val="0"/>
          <w:sz w:val="32"/>
          <w:szCs w:val="21"/>
          <w:lang w:val="en-US" w:eastAsia="zh-CN" w:bidi="ar-SA"/>
        </w:rPr>
      </w:pPr>
    </w:p>
    <w:p w14:paraId="2821374C">
      <w:pPr>
        <w:spacing w:line="240" w:lineRule="auto"/>
        <w:jc w:val="center"/>
        <w:rPr>
          <w:rFonts w:hint="eastAsia" w:ascii="仿宋_GB2312" w:hAnsi="宋体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宋体" w:cs="仿宋_GB2312"/>
          <w:color w:val="000000"/>
          <w:kern w:val="0"/>
          <w:sz w:val="28"/>
          <w:szCs w:val="28"/>
          <w:lang w:val="en-US" w:eastAsia="zh-CN" w:bidi="ar"/>
        </w:rPr>
        <w:t xml:space="preserve">        维修前</w:t>
      </w:r>
      <w:r>
        <w:rPr>
          <w:rFonts w:hint="eastAsia" w:ascii="仿宋_GB2312" w:cs="仿宋_GB2312"/>
          <w:kern w:val="0"/>
          <w:szCs w:val="21"/>
          <w:lang w:val="en-US" w:eastAsia="zh-CN"/>
        </w:rPr>
        <w:t xml:space="preserve"> </w:t>
      </w:r>
      <w:r>
        <w:rPr>
          <w:rFonts w:hint="eastAsia" w:ascii="仿宋_GB2312" w:hAnsi="宋体" w:cs="仿宋_GB2312"/>
          <w:color w:val="000000"/>
          <w:kern w:val="0"/>
          <w:sz w:val="28"/>
          <w:szCs w:val="28"/>
          <w:lang w:val="en-US" w:eastAsia="zh-CN" w:bidi="ar"/>
        </w:rPr>
        <w:t xml:space="preserve">                                    维修后</w:t>
      </w:r>
    </w:p>
    <w:p w14:paraId="4BAF7735">
      <w:pPr>
        <w:spacing w:line="240" w:lineRule="auto"/>
        <w:jc w:val="center"/>
        <w:rPr>
          <w:rFonts w:hint="default" w:ascii="仿宋_GB2312" w:hAnsi="宋体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宋体" w:cs="仿宋_GB2312"/>
          <w:color w:val="000000"/>
          <w:kern w:val="0"/>
          <w:sz w:val="28"/>
          <w:szCs w:val="28"/>
          <w:lang w:val="en-US" w:eastAsia="zh-CN" w:bidi="ar"/>
        </w:rPr>
        <w:drawing>
          <wp:inline distT="0" distB="0" distL="114300" distR="114300">
            <wp:extent cx="4305300" cy="2422525"/>
            <wp:effectExtent l="0" t="0" r="0" b="15875"/>
            <wp:docPr id="2" name="图片 2" descr="微信图片_2026-02-18_142216_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6-02-18_142216_34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242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宋体" w:cs="仿宋_GB2312"/>
          <w:color w:val="000000"/>
          <w:kern w:val="0"/>
          <w:sz w:val="28"/>
          <w:szCs w:val="28"/>
          <w:lang w:val="en-US" w:eastAsia="zh-CN" w:bidi="ar"/>
        </w:rPr>
        <w:t xml:space="preserve">      </w:t>
      </w:r>
      <w:r>
        <w:rPr>
          <w:rFonts w:hint="default" w:ascii="仿宋_GB2312" w:hAnsi="宋体" w:cs="仿宋_GB2312"/>
          <w:color w:val="000000"/>
          <w:kern w:val="0"/>
          <w:sz w:val="28"/>
          <w:szCs w:val="28"/>
          <w:lang w:val="en-US" w:eastAsia="zh-CN" w:bidi="ar"/>
        </w:rPr>
        <w:drawing>
          <wp:inline distT="0" distB="0" distL="114300" distR="114300">
            <wp:extent cx="2559685" cy="4218940"/>
            <wp:effectExtent l="0" t="0" r="12065" b="10160"/>
            <wp:docPr id="1" name="图片 1" descr="微信图片_2026-02-18_142236_6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6-02-18_142236_65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59685" cy="4218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6840" w:h="11907" w:orient="landscape"/>
      <w:pgMar w:top="1440" w:right="1800" w:bottom="1440" w:left="1800" w:header="0" w:footer="1531" w:gutter="0"/>
      <w:cols w:space="425" w:num="1"/>
      <w:docGrid w:type="line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7A446876-719E-489E-8730-EB8559CA8C8C}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  <w:embedRegular r:id="rId2" w:fontKey="{11599AE7-5770-4C23-A0D0-3B26779D5140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4AE52D01-4641-4BDD-977A-38D8FEE3F64B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54A8AB">
    <w:pPr>
      <w:pStyle w:val="2"/>
      <w:tabs>
        <w:tab w:val="right" w:pos="8532"/>
        <w:tab w:val="clear" w:pos="8306"/>
      </w:tabs>
      <w:ind w:right="313" w:firstLine="360"/>
      <w:jc w:val="center"/>
      <w:rPr>
        <w:sz w:val="28"/>
        <w:szCs w:val="28"/>
      </w:rPr>
    </w:pPr>
    <w:r>
      <w:rPr>
        <w:rStyle w:val="6"/>
        <w:rFonts w:hint="eastAsia"/>
      </w:rPr>
      <w:t xml:space="preserve">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16DD5F">
    <w:pPr>
      <w:pStyle w:val="2"/>
      <w:framePr w:wrap="around" w:vAnchor="text" w:hAnchor="margin" w:xAlign="outside" w:y="1"/>
      <w:ind w:firstLine="320" w:firstLineChars="100"/>
      <w:rPr>
        <w:rStyle w:val="6"/>
      </w:rPr>
    </w:pPr>
    <w:r>
      <w:rPr>
        <w:rStyle w:val="6"/>
        <w:rFonts w:hint="eastAsia"/>
      </w:rPr>
      <w:t xml:space="preserve">— </w:t>
    </w:r>
    <w:r>
      <w:rPr>
        <w:rStyle w:val="6"/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Style w:val="6"/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10</w:t>
    </w:r>
    <w:r>
      <w:rPr>
        <w:rStyle w:val="6"/>
        <w:rFonts w:ascii="宋体" w:hAnsi="宋体" w:eastAsia="宋体"/>
        <w:sz w:val="28"/>
        <w:szCs w:val="28"/>
      </w:rPr>
      <w:fldChar w:fldCharType="end"/>
    </w:r>
    <w:r>
      <w:rPr>
        <w:rStyle w:val="6"/>
        <w:rFonts w:hint="eastAsia"/>
        <w:sz w:val="28"/>
        <w:szCs w:val="28"/>
      </w:rPr>
      <w:t xml:space="preserve"> </w:t>
    </w:r>
    <w:r>
      <w:rPr>
        <w:rStyle w:val="6"/>
        <w:rFonts w:hint="eastAsia"/>
      </w:rPr>
      <w:t>—</w:t>
    </w:r>
  </w:p>
  <w:p w14:paraId="1316C22E"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2C0BB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AF0D66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24A82B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YwY2NlNDM3NDA1ODM1YTRkMzdmNGVjOGE4ZjBkOTYifQ=="/>
    <w:docVar w:name="KSO_WPS_MARK_KEY" w:val="43c1881c-0135-4bbb-94eb-c985022f2858"/>
  </w:docVars>
  <w:rsids>
    <w:rsidRoot w:val="511367F4"/>
    <w:rsid w:val="001A3BD9"/>
    <w:rsid w:val="00710D73"/>
    <w:rsid w:val="007E467A"/>
    <w:rsid w:val="00984732"/>
    <w:rsid w:val="00D53091"/>
    <w:rsid w:val="02DE1F05"/>
    <w:rsid w:val="033F6837"/>
    <w:rsid w:val="041512BB"/>
    <w:rsid w:val="04242FF5"/>
    <w:rsid w:val="045470D2"/>
    <w:rsid w:val="05F85371"/>
    <w:rsid w:val="076C7266"/>
    <w:rsid w:val="0D11154A"/>
    <w:rsid w:val="11572EE2"/>
    <w:rsid w:val="12243A93"/>
    <w:rsid w:val="12965A77"/>
    <w:rsid w:val="12B7101B"/>
    <w:rsid w:val="133E7D23"/>
    <w:rsid w:val="13942B49"/>
    <w:rsid w:val="13D43676"/>
    <w:rsid w:val="163643FA"/>
    <w:rsid w:val="165463DE"/>
    <w:rsid w:val="17567883"/>
    <w:rsid w:val="19BF6BA6"/>
    <w:rsid w:val="19CC3735"/>
    <w:rsid w:val="1BFF39FC"/>
    <w:rsid w:val="1C747FED"/>
    <w:rsid w:val="1D855B9C"/>
    <w:rsid w:val="1D9D5CD6"/>
    <w:rsid w:val="1DD70302"/>
    <w:rsid w:val="1DEA0A64"/>
    <w:rsid w:val="1E3971E3"/>
    <w:rsid w:val="1EA66AE2"/>
    <w:rsid w:val="1FAB10FB"/>
    <w:rsid w:val="2176008E"/>
    <w:rsid w:val="21835107"/>
    <w:rsid w:val="22402F97"/>
    <w:rsid w:val="25273CAA"/>
    <w:rsid w:val="2685769F"/>
    <w:rsid w:val="27264CEF"/>
    <w:rsid w:val="274A555F"/>
    <w:rsid w:val="2773793A"/>
    <w:rsid w:val="28DF58EF"/>
    <w:rsid w:val="2CAD1AF9"/>
    <w:rsid w:val="2CF13D90"/>
    <w:rsid w:val="2DA83705"/>
    <w:rsid w:val="2DC02BC9"/>
    <w:rsid w:val="31214A94"/>
    <w:rsid w:val="31274DB7"/>
    <w:rsid w:val="317F0ABE"/>
    <w:rsid w:val="334A3828"/>
    <w:rsid w:val="33A65706"/>
    <w:rsid w:val="35AA6AC6"/>
    <w:rsid w:val="36C27B4D"/>
    <w:rsid w:val="378F1932"/>
    <w:rsid w:val="37C00FF4"/>
    <w:rsid w:val="38CC44E7"/>
    <w:rsid w:val="39786E5F"/>
    <w:rsid w:val="3980282A"/>
    <w:rsid w:val="39A64C38"/>
    <w:rsid w:val="3B6E6595"/>
    <w:rsid w:val="3D8A06FB"/>
    <w:rsid w:val="3E61586C"/>
    <w:rsid w:val="3E9B0F53"/>
    <w:rsid w:val="3F427961"/>
    <w:rsid w:val="3F620D12"/>
    <w:rsid w:val="40517995"/>
    <w:rsid w:val="41DA19D1"/>
    <w:rsid w:val="42302709"/>
    <w:rsid w:val="425418D8"/>
    <w:rsid w:val="438A1EED"/>
    <w:rsid w:val="43CF3982"/>
    <w:rsid w:val="43FF46EC"/>
    <w:rsid w:val="452F12E0"/>
    <w:rsid w:val="494924C6"/>
    <w:rsid w:val="4B6315B7"/>
    <w:rsid w:val="4B8024A6"/>
    <w:rsid w:val="4BDB08E8"/>
    <w:rsid w:val="4C223E7E"/>
    <w:rsid w:val="4C511223"/>
    <w:rsid w:val="4D245A97"/>
    <w:rsid w:val="4D881A95"/>
    <w:rsid w:val="4F835F1A"/>
    <w:rsid w:val="501E0C24"/>
    <w:rsid w:val="511367F4"/>
    <w:rsid w:val="52CD460C"/>
    <w:rsid w:val="52F7629B"/>
    <w:rsid w:val="56C83F0C"/>
    <w:rsid w:val="58E26B4A"/>
    <w:rsid w:val="593F7555"/>
    <w:rsid w:val="5A8E4608"/>
    <w:rsid w:val="5CAD15A0"/>
    <w:rsid w:val="5CBB31C7"/>
    <w:rsid w:val="605F75E5"/>
    <w:rsid w:val="612150A8"/>
    <w:rsid w:val="654B13D5"/>
    <w:rsid w:val="65A86C01"/>
    <w:rsid w:val="699E02E9"/>
    <w:rsid w:val="6A0A5E7B"/>
    <w:rsid w:val="6AB9060F"/>
    <w:rsid w:val="6D74307A"/>
    <w:rsid w:val="6DB94182"/>
    <w:rsid w:val="6E40753B"/>
    <w:rsid w:val="6E5E03EB"/>
    <w:rsid w:val="6E5F1726"/>
    <w:rsid w:val="709D205F"/>
    <w:rsid w:val="72904241"/>
    <w:rsid w:val="72F15AF1"/>
    <w:rsid w:val="76E61224"/>
    <w:rsid w:val="77ED76CD"/>
    <w:rsid w:val="789A5DFE"/>
    <w:rsid w:val="79A47F0C"/>
    <w:rsid w:val="7A5C0B2C"/>
    <w:rsid w:val="7B6914F9"/>
    <w:rsid w:val="7C38575C"/>
    <w:rsid w:val="7D43084B"/>
    <w:rsid w:val="7FFF3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269</Words>
  <Characters>293</Characters>
  <Lines>2</Lines>
  <Paragraphs>1</Paragraphs>
  <TotalTime>10</TotalTime>
  <ScaleCrop>false</ScaleCrop>
  <LinksUpToDate>false</LinksUpToDate>
  <CharactersWithSpaces>413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2020-03-27T03:07:00Z</dcterms:created>
  <dc:creator>蓝大西</dc:creator>
  <cp:lastModifiedBy>存在</cp:lastModifiedBy>
  <cp:lastPrinted>2025-06-17T09:42:00Z</cp:lastPrinted>
  <dcterms:modified xsi:type="dcterms:W3CDTF">2026-02-18T06:31:50Z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5A65CA3D441E422EBE15B7ABCD9CD438_13</vt:lpwstr>
  </property>
  <property fmtid="{D5CDD505-2E9C-101B-9397-08002B2CF9AE}" pid="4" name="KSOTemplateDocerSaveRecord">
    <vt:lpwstr>eyJoZGlkIjoiYzQ5ZGFiMGJhOWE1M2FlMWQ4YWZiNTEzNjE2ODhmZTMiLCJ1c2VySWQiOiIzNTQzMzAwOTUifQ==</vt:lpwstr>
  </property>
</Properties>
</file>