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80"/>
        </w:tabs>
        <w:wordWrap w:val="0"/>
        <w:spacing w:after="62" w:afterLines="20" w:line="460" w:lineRule="exact"/>
        <w:jc w:val="right"/>
        <w:outlineLvl w:val="0"/>
        <w:rPr>
          <w:rFonts w:hint="default" w:ascii="仿宋" w:hAnsi="仿宋" w:eastAsia="仿宋" w:cs="仿宋"/>
          <w:b/>
          <w:color w:val="auto"/>
          <w:sz w:val="24"/>
          <w:szCs w:val="24"/>
          <w:highlight w:val="none"/>
          <w:lang w:val="en-US" w:eastAsia="zh-CN"/>
        </w:rPr>
      </w:pPr>
      <w:bookmarkStart w:id="0" w:name="_GoBack"/>
      <w:bookmarkEnd w:id="0"/>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SZYZB20260405</w:t>
      </w:r>
    </w:p>
    <w:p>
      <w:pPr>
        <w:tabs>
          <w:tab w:val="left" w:pos="3780"/>
        </w:tabs>
        <w:spacing w:afterLines="20" w:line="560" w:lineRule="exact"/>
        <w:jc w:val="both"/>
        <w:rPr>
          <w:rFonts w:hint="eastAsia" w:ascii="仿宋" w:hAnsi="仿宋" w:eastAsia="仿宋" w:cs="仿宋"/>
          <w:b/>
          <w:color w:val="auto"/>
          <w:sz w:val="44"/>
          <w:szCs w:val="44"/>
          <w:highlight w:val="none"/>
          <w:lang w:val="zh-CN"/>
        </w:rPr>
      </w:pPr>
    </w:p>
    <w:p>
      <w:pPr>
        <w:tabs>
          <w:tab w:val="left" w:pos="3780"/>
        </w:tabs>
        <w:spacing w:after="62" w:afterLines="20"/>
        <w:jc w:val="center"/>
        <w:rPr>
          <w:rFonts w:hint="eastAsia" w:ascii="仿宋" w:hAnsi="仿宋" w:eastAsia="仿宋" w:cs="仿宋"/>
          <w:color w:val="000000"/>
          <w:kern w:val="2"/>
          <w:sz w:val="36"/>
          <w:szCs w:val="36"/>
          <w:lang w:val="zh-CN" w:eastAsia="zh-CN" w:bidi="ar-SA"/>
        </w:rPr>
      </w:pPr>
      <w:r>
        <w:rPr>
          <w:rFonts w:hint="eastAsia" w:ascii="仿宋" w:hAnsi="仿宋" w:eastAsia="仿宋" w:cs="仿宋"/>
          <w:color w:val="000000"/>
          <w:kern w:val="2"/>
          <w:sz w:val="36"/>
          <w:szCs w:val="36"/>
          <w:lang w:val="en-US" w:eastAsia="zh-CN" w:bidi="ar-SA"/>
        </w:rPr>
        <w:t>舒城县中医院耳鼻喉科器械采购项目</w:t>
      </w:r>
    </w:p>
    <w:p>
      <w:pPr>
        <w:tabs>
          <w:tab w:val="left" w:pos="3780"/>
        </w:tabs>
        <w:spacing w:afterLines="20" w:line="700" w:lineRule="exact"/>
        <w:jc w:val="both"/>
        <w:rPr>
          <w:rFonts w:hint="eastAsia" w:ascii="仿宋" w:hAnsi="仿宋" w:eastAsia="仿宋" w:cs="仿宋"/>
          <w:b/>
          <w:color w:val="auto"/>
          <w:sz w:val="72"/>
          <w:szCs w:val="72"/>
          <w:highlight w:val="none"/>
          <w:lang w:val="zh-CN"/>
        </w:rPr>
      </w:pPr>
    </w:p>
    <w:p>
      <w:pPr>
        <w:tabs>
          <w:tab w:val="left" w:pos="3780"/>
        </w:tabs>
        <w:spacing w:afterLines="20" w:line="800" w:lineRule="exact"/>
        <w:jc w:val="center"/>
        <w:rPr>
          <w:rFonts w:hint="eastAsia" w:ascii="仿宋" w:hAnsi="仿宋" w:eastAsia="仿宋" w:cs="仿宋"/>
          <w:b/>
          <w:color w:val="auto"/>
          <w:sz w:val="72"/>
          <w:szCs w:val="72"/>
          <w:highlight w:val="none"/>
          <w:lang w:val="en-US" w:eastAsia="zh-CN"/>
        </w:rPr>
      </w:pPr>
      <w:r>
        <w:rPr>
          <w:rFonts w:hint="eastAsia" w:ascii="仿宋" w:hAnsi="仿宋" w:eastAsia="仿宋" w:cs="仿宋"/>
          <w:b/>
          <w:color w:val="auto"/>
          <w:sz w:val="72"/>
          <w:szCs w:val="72"/>
          <w:highlight w:val="none"/>
          <w:lang w:val="en-US" w:eastAsia="zh-CN"/>
        </w:rPr>
        <w:t>采</w:t>
      </w:r>
    </w:p>
    <w:p>
      <w:pPr>
        <w:tabs>
          <w:tab w:val="left" w:pos="3780"/>
        </w:tabs>
        <w:spacing w:afterLines="20" w:line="800" w:lineRule="exact"/>
        <w:jc w:val="both"/>
        <w:rPr>
          <w:rFonts w:hint="eastAsia" w:ascii="仿宋" w:hAnsi="仿宋" w:eastAsia="仿宋" w:cs="仿宋"/>
          <w:b/>
          <w:color w:val="auto"/>
          <w:sz w:val="72"/>
          <w:szCs w:val="72"/>
          <w:highlight w:val="none"/>
          <w:lang w:val="zh-CN"/>
        </w:rPr>
      </w:pPr>
    </w:p>
    <w:p>
      <w:pPr>
        <w:tabs>
          <w:tab w:val="left" w:pos="3780"/>
        </w:tabs>
        <w:spacing w:afterLines="20" w:line="800" w:lineRule="exact"/>
        <w:jc w:val="center"/>
        <w:rPr>
          <w:rFonts w:hint="eastAsia" w:ascii="仿宋" w:hAnsi="仿宋" w:eastAsia="仿宋" w:cs="仿宋"/>
          <w:b/>
          <w:color w:val="auto"/>
          <w:sz w:val="72"/>
          <w:szCs w:val="72"/>
          <w:highlight w:val="none"/>
          <w:lang w:val="en-US" w:eastAsia="zh-CN"/>
        </w:rPr>
      </w:pPr>
      <w:r>
        <w:rPr>
          <w:rFonts w:hint="eastAsia" w:ascii="仿宋" w:hAnsi="仿宋" w:eastAsia="仿宋" w:cs="仿宋"/>
          <w:b/>
          <w:color w:val="auto"/>
          <w:sz w:val="72"/>
          <w:szCs w:val="72"/>
          <w:highlight w:val="none"/>
          <w:lang w:val="en-US" w:eastAsia="zh-CN"/>
        </w:rPr>
        <w:t>购</w:t>
      </w:r>
    </w:p>
    <w:p>
      <w:pPr>
        <w:tabs>
          <w:tab w:val="left" w:pos="3780"/>
        </w:tabs>
        <w:spacing w:afterLines="20" w:line="800" w:lineRule="exact"/>
        <w:jc w:val="center"/>
        <w:rPr>
          <w:rFonts w:hint="eastAsia" w:ascii="仿宋" w:hAnsi="仿宋" w:eastAsia="仿宋" w:cs="仿宋"/>
          <w:b/>
          <w:color w:val="auto"/>
          <w:sz w:val="72"/>
          <w:szCs w:val="72"/>
          <w:highlight w:val="none"/>
          <w:lang w:val="zh-CN"/>
        </w:rPr>
      </w:pPr>
    </w:p>
    <w:p>
      <w:pPr>
        <w:tabs>
          <w:tab w:val="left" w:pos="3780"/>
        </w:tabs>
        <w:spacing w:afterLines="20" w:line="800" w:lineRule="exact"/>
        <w:jc w:val="center"/>
        <w:rPr>
          <w:rFonts w:hint="eastAsia" w:ascii="仿宋" w:hAnsi="仿宋" w:eastAsia="仿宋" w:cs="仿宋"/>
          <w:b/>
          <w:color w:val="auto"/>
          <w:sz w:val="72"/>
          <w:szCs w:val="72"/>
          <w:highlight w:val="none"/>
          <w:lang w:val="zh-CN"/>
        </w:rPr>
      </w:pPr>
      <w:r>
        <w:rPr>
          <w:rFonts w:hint="eastAsia" w:ascii="仿宋" w:hAnsi="仿宋" w:eastAsia="仿宋" w:cs="仿宋"/>
          <w:b/>
          <w:color w:val="auto"/>
          <w:sz w:val="72"/>
          <w:szCs w:val="72"/>
          <w:highlight w:val="none"/>
          <w:lang w:val="zh-CN"/>
        </w:rPr>
        <w:t>文</w:t>
      </w:r>
    </w:p>
    <w:p>
      <w:pPr>
        <w:tabs>
          <w:tab w:val="left" w:pos="3780"/>
        </w:tabs>
        <w:spacing w:afterLines="20" w:line="800" w:lineRule="exact"/>
        <w:jc w:val="center"/>
        <w:rPr>
          <w:rFonts w:hint="eastAsia" w:ascii="仿宋" w:hAnsi="仿宋" w:eastAsia="仿宋" w:cs="仿宋"/>
          <w:b/>
          <w:color w:val="auto"/>
          <w:sz w:val="72"/>
          <w:szCs w:val="72"/>
          <w:highlight w:val="none"/>
          <w:lang w:val="zh-CN"/>
        </w:rPr>
      </w:pPr>
    </w:p>
    <w:p>
      <w:pPr>
        <w:tabs>
          <w:tab w:val="left" w:pos="3780"/>
        </w:tabs>
        <w:spacing w:afterLines="20" w:line="800" w:lineRule="exact"/>
        <w:jc w:val="center"/>
        <w:rPr>
          <w:rFonts w:hint="eastAsia" w:ascii="仿宋" w:hAnsi="仿宋" w:eastAsia="仿宋" w:cs="仿宋"/>
          <w:b/>
          <w:color w:val="auto"/>
          <w:sz w:val="72"/>
          <w:szCs w:val="72"/>
          <w:highlight w:val="none"/>
          <w:lang w:val="zh-CN"/>
        </w:rPr>
      </w:pPr>
      <w:r>
        <w:rPr>
          <w:rFonts w:hint="eastAsia" w:ascii="仿宋" w:hAnsi="仿宋" w:eastAsia="仿宋" w:cs="仿宋"/>
          <w:b/>
          <w:color w:val="auto"/>
          <w:sz w:val="72"/>
          <w:szCs w:val="72"/>
          <w:highlight w:val="none"/>
          <w:lang w:val="zh-CN"/>
        </w:rPr>
        <w:t>件</w:t>
      </w:r>
    </w:p>
    <w:p>
      <w:pPr>
        <w:tabs>
          <w:tab w:val="left" w:pos="3780"/>
        </w:tabs>
        <w:spacing w:afterLines="20" w:line="560" w:lineRule="exact"/>
        <w:jc w:val="center"/>
        <w:rPr>
          <w:rFonts w:hint="eastAsia" w:ascii="仿宋" w:hAnsi="仿宋" w:eastAsia="仿宋" w:cs="仿宋"/>
          <w:b/>
          <w:color w:val="auto"/>
          <w:sz w:val="32"/>
          <w:szCs w:val="32"/>
          <w:highlight w:val="none"/>
          <w:lang w:val="zh-CN"/>
        </w:rPr>
      </w:pPr>
    </w:p>
    <w:p>
      <w:pPr>
        <w:tabs>
          <w:tab w:val="left" w:pos="3780"/>
        </w:tabs>
        <w:spacing w:afterLines="20" w:line="560" w:lineRule="exact"/>
        <w:jc w:val="center"/>
        <w:rPr>
          <w:rFonts w:hint="eastAsia" w:ascii="仿宋" w:hAnsi="仿宋" w:eastAsia="仿宋" w:cs="仿宋"/>
          <w:b/>
          <w:color w:val="auto"/>
          <w:sz w:val="32"/>
          <w:szCs w:val="32"/>
          <w:highlight w:val="none"/>
          <w:lang w:val="zh-CN"/>
        </w:rPr>
      </w:pPr>
    </w:p>
    <w:p>
      <w:pPr>
        <w:tabs>
          <w:tab w:val="left" w:pos="3780"/>
        </w:tabs>
        <w:spacing w:afterLines="20" w:line="560" w:lineRule="exact"/>
        <w:jc w:val="center"/>
        <w:rPr>
          <w:rFonts w:hint="eastAsia" w:ascii="仿宋" w:hAnsi="仿宋" w:eastAsia="仿宋" w:cs="仿宋"/>
          <w:b/>
          <w:color w:val="auto"/>
          <w:sz w:val="32"/>
          <w:szCs w:val="32"/>
          <w:highlight w:val="none"/>
          <w:lang w:val="zh-CN"/>
        </w:rPr>
      </w:pPr>
    </w:p>
    <w:p>
      <w:pPr>
        <w:pStyle w:val="33"/>
        <w:rPr>
          <w:rFonts w:hint="eastAsia"/>
          <w:lang w:val="zh-CN"/>
        </w:rPr>
      </w:pPr>
    </w:p>
    <w:p>
      <w:pPr>
        <w:tabs>
          <w:tab w:val="left" w:pos="3780"/>
        </w:tabs>
        <w:spacing w:afterLines="20" w:line="560" w:lineRule="exact"/>
        <w:ind w:firstLine="3520" w:firstLineChars="1100"/>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采 购 人</w:t>
      </w:r>
      <w:r>
        <w:rPr>
          <w:rFonts w:hint="eastAsia" w:ascii="仿宋" w:hAnsi="仿宋" w:eastAsia="仿宋" w:cs="仿宋"/>
          <w:color w:val="auto"/>
          <w:sz w:val="32"/>
          <w:szCs w:val="32"/>
          <w:highlight w:val="none"/>
          <w:lang w:val="zh-CN"/>
        </w:rPr>
        <w:t>：舒城县</w:t>
      </w:r>
      <w:r>
        <w:rPr>
          <w:rFonts w:hint="eastAsia" w:ascii="仿宋" w:hAnsi="仿宋" w:eastAsia="仿宋" w:cs="仿宋"/>
          <w:color w:val="auto"/>
          <w:sz w:val="32"/>
          <w:szCs w:val="32"/>
          <w:highlight w:val="none"/>
          <w:lang w:val="en-US" w:eastAsia="zh-CN"/>
        </w:rPr>
        <w:t>中</w:t>
      </w:r>
      <w:r>
        <w:rPr>
          <w:rFonts w:hint="eastAsia" w:ascii="仿宋" w:hAnsi="仿宋" w:eastAsia="仿宋" w:cs="仿宋"/>
          <w:color w:val="auto"/>
          <w:sz w:val="32"/>
          <w:szCs w:val="32"/>
          <w:highlight w:val="none"/>
          <w:lang w:val="zh-CN"/>
        </w:rPr>
        <w:t>医院</w:t>
      </w:r>
    </w:p>
    <w:p>
      <w:pPr>
        <w:tabs>
          <w:tab w:val="left" w:pos="3780"/>
        </w:tabs>
        <w:spacing w:afterLines="20" w:line="560" w:lineRule="exact"/>
        <w:jc w:val="center"/>
        <w:rPr>
          <w:rFonts w:hint="default" w:ascii="仿宋" w:hAnsi="仿宋" w:eastAsia="仿宋" w:cs="仿宋"/>
          <w:b/>
          <w:color w:val="auto"/>
          <w:sz w:val="32"/>
          <w:szCs w:val="32"/>
          <w:highlight w:val="none"/>
          <w:lang w:val="en-US" w:eastAsia="zh-CN"/>
        </w:rPr>
        <w:sectPr>
          <w:headerReference r:id="rId3" w:type="default"/>
          <w:footerReference r:id="rId4" w:type="default"/>
          <w:pgSz w:w="11906" w:h="16838"/>
          <w:pgMar w:top="1134" w:right="892" w:bottom="1134" w:left="7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仿宋" w:hAnsi="仿宋" w:eastAsia="仿宋" w:cs="仿宋"/>
          <w:color w:val="auto"/>
          <w:sz w:val="32"/>
          <w:szCs w:val="32"/>
          <w:highlight w:val="none"/>
          <w:lang w:val="zh-CN"/>
        </w:rPr>
        <w:t>二</w:t>
      </w:r>
      <w:r>
        <w:rPr>
          <w:rFonts w:hint="eastAsia" w:ascii="仿宋" w:hAnsi="仿宋" w:eastAsia="仿宋" w:cs="仿宋"/>
          <w:color w:val="auto"/>
          <w:sz w:val="32"/>
          <w:szCs w:val="32"/>
          <w:highlight w:val="none"/>
          <w:lang w:val="en-US" w:eastAsia="zh-CN"/>
        </w:rPr>
        <w:t>零二六</w:t>
      </w:r>
      <w:r>
        <w:rPr>
          <w:rFonts w:hint="eastAsia" w:ascii="仿宋" w:hAnsi="仿宋" w:eastAsia="仿宋" w:cs="仿宋"/>
          <w:color w:val="auto"/>
          <w:sz w:val="32"/>
          <w:szCs w:val="32"/>
          <w:highlight w:val="none"/>
          <w:lang w:val="zh-CN"/>
        </w:rPr>
        <w:t>年</w:t>
      </w:r>
      <w:r>
        <w:rPr>
          <w:rFonts w:hint="eastAsia" w:ascii="仿宋" w:hAnsi="仿宋" w:eastAsia="仿宋" w:cs="仿宋"/>
          <w:color w:val="auto"/>
          <w:sz w:val="32"/>
          <w:szCs w:val="32"/>
          <w:highlight w:val="none"/>
          <w:lang w:val="en-US" w:eastAsia="zh-CN"/>
        </w:rPr>
        <w:t>四月</w:t>
      </w:r>
    </w:p>
    <w:tbl>
      <w:tblPr>
        <w:tblStyle w:val="22"/>
        <w:tblW w:w="10734"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915"/>
        <w:gridCol w:w="586"/>
        <w:gridCol w:w="8233"/>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652" w:hRule="atLeast"/>
          <w:jc w:val="center"/>
        </w:trPr>
        <w:tc>
          <w:tcPr>
            <w:tcW w:w="10734" w:type="dxa"/>
            <w:gridSpan w:val="3"/>
            <w:tcBorders>
              <w:bottom w:val="single" w:color="auto" w:sz="4" w:space="0"/>
            </w:tcBorders>
            <w:shd w:val="clear" w:color="auto" w:fill="FFC000"/>
            <w:vAlign w:val="center"/>
          </w:tcPr>
          <w:p>
            <w:pPr>
              <w:spacing w:line="240" w:lineRule="auto"/>
              <w:jc w:val="center"/>
              <w:rPr>
                <w:rFonts w:hint="eastAsia" w:ascii="宋体" w:hAnsi="宋体" w:eastAsia="宋体" w:cs="宋体"/>
                <w:color w:val="000000"/>
                <w:sz w:val="21"/>
                <w:szCs w:val="21"/>
                <w:lang w:val="en-US" w:eastAsia="zh-CN"/>
              </w:rPr>
            </w:pPr>
            <w:r>
              <w:rPr>
                <w:rFonts w:hint="eastAsia" w:ascii="宋体" w:hAnsi="宋体" w:cs="宋体"/>
                <w:color w:val="000000"/>
                <w:sz w:val="36"/>
                <w:szCs w:val="36"/>
                <w:lang w:val="en-US" w:eastAsia="zh-CN"/>
              </w:rPr>
              <w:t>采购</w:t>
            </w:r>
            <w:r>
              <w:rPr>
                <w:rFonts w:hint="eastAsia" w:ascii="宋体" w:hAnsi="宋体" w:eastAsia="宋体" w:cs="宋体"/>
                <w:color w:val="000000"/>
                <w:sz w:val="36"/>
                <w:szCs w:val="36"/>
                <w:lang w:val="en-US" w:eastAsia="zh-CN"/>
              </w:rPr>
              <w:t>公告</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501" w:type="dxa"/>
            <w:gridSpan w:val="2"/>
            <w:tcBorders>
              <w:top w:val="single" w:color="auto" w:sz="4" w:space="0"/>
              <w:bottom w:val="single" w:color="auto" w:sz="4" w:space="0"/>
              <w:right w:val="single" w:color="auto" w:sz="4" w:space="0"/>
            </w:tcBorders>
            <w:vAlign w:val="center"/>
          </w:tcPr>
          <w:p>
            <w:pPr>
              <w:spacing w:line="240" w:lineRule="auto"/>
              <w:jc w:val="both"/>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项目编号</w:t>
            </w:r>
          </w:p>
        </w:tc>
        <w:tc>
          <w:tcPr>
            <w:tcW w:w="8233" w:type="dxa"/>
            <w:tcBorders>
              <w:top w:val="single" w:color="auto" w:sz="4" w:space="0"/>
              <w:left w:val="single" w:color="auto" w:sz="4" w:space="0"/>
              <w:bottom w:val="single" w:color="auto" w:sz="4" w:space="0"/>
            </w:tcBorders>
            <w:vAlign w:val="center"/>
          </w:tcPr>
          <w:p>
            <w:pPr>
              <w:spacing w:line="240" w:lineRule="auto"/>
              <w:jc w:val="both"/>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SZYZB20260405</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454" w:hRule="exact"/>
          <w:jc w:val="center"/>
        </w:trPr>
        <w:tc>
          <w:tcPr>
            <w:tcW w:w="2501" w:type="dxa"/>
            <w:gridSpan w:val="2"/>
            <w:tcBorders>
              <w:top w:val="single" w:color="auto" w:sz="4" w:space="0"/>
              <w:bottom w:val="single" w:color="auto" w:sz="4" w:space="0"/>
              <w:right w:val="single" w:color="auto" w:sz="4" w:space="0"/>
            </w:tcBorders>
            <w:vAlign w:val="center"/>
          </w:tcPr>
          <w:p>
            <w:pPr>
              <w:spacing w:line="240" w:lineRule="auto"/>
              <w:jc w:val="both"/>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发布日期</w:t>
            </w:r>
          </w:p>
        </w:tc>
        <w:tc>
          <w:tcPr>
            <w:tcW w:w="8233" w:type="dxa"/>
            <w:tcBorders>
              <w:top w:val="single" w:color="auto" w:sz="4" w:space="0"/>
              <w:left w:val="single" w:color="auto" w:sz="4" w:space="0"/>
              <w:bottom w:val="single" w:color="auto" w:sz="4" w:space="0"/>
            </w:tcBorders>
            <w:vAlign w:val="center"/>
          </w:tcPr>
          <w:p>
            <w:pPr>
              <w:spacing w:line="240" w:lineRule="auto"/>
              <w:jc w:val="both"/>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2026</w:t>
            </w:r>
            <w:r>
              <w:rPr>
                <w:rFonts w:hint="eastAsia" w:ascii="宋体" w:hAnsi="宋体" w:eastAsia="宋体" w:cs="宋体"/>
                <w:color w:val="000000"/>
                <w:sz w:val="21"/>
                <w:szCs w:val="21"/>
                <w:lang w:val="en-US" w:eastAsia="zh-CN"/>
              </w:rPr>
              <w:t>年</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lang w:val="en-US" w:eastAsia="zh-CN"/>
              </w:rPr>
              <w:t>月</w:t>
            </w:r>
            <w:r>
              <w:rPr>
                <w:rFonts w:hint="eastAsia" w:ascii="宋体" w:hAnsi="宋体" w:cs="宋体"/>
                <w:color w:val="auto"/>
                <w:sz w:val="21"/>
                <w:szCs w:val="21"/>
                <w:lang w:val="en-US" w:eastAsia="zh-CN"/>
              </w:rPr>
              <w:t>23</w:t>
            </w:r>
            <w:r>
              <w:rPr>
                <w:rFonts w:hint="eastAsia" w:ascii="宋体" w:hAnsi="宋体" w:eastAsia="宋体" w:cs="宋体"/>
                <w:color w:val="000000"/>
                <w:sz w:val="21"/>
                <w:szCs w:val="21"/>
                <w:lang w:val="en-US" w:eastAsia="zh-CN"/>
              </w:rPr>
              <w:t>日</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0734" w:type="dxa"/>
            <w:gridSpan w:val="3"/>
            <w:tcBorders>
              <w:top w:val="single" w:color="auto" w:sz="4" w:space="0"/>
            </w:tcBorders>
            <w:shd w:val="clear" w:color="auto" w:fill="FFC00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b/>
                <w:bCs/>
                <w:color w:val="000000"/>
                <w:sz w:val="21"/>
                <w:szCs w:val="21"/>
              </w:rPr>
              <w:t>一、</w:t>
            </w:r>
            <w:r>
              <w:rPr>
                <w:rFonts w:hint="eastAsia" w:ascii="宋体" w:hAnsi="宋体" w:cs="宋体"/>
                <w:b/>
                <w:bCs/>
                <w:color w:val="000000"/>
                <w:sz w:val="21"/>
                <w:szCs w:val="21"/>
                <w:lang w:eastAsia="zh-CN"/>
              </w:rPr>
              <w:t>采购</w:t>
            </w:r>
            <w:r>
              <w:rPr>
                <w:rFonts w:hint="eastAsia" w:ascii="宋体" w:hAnsi="宋体" w:eastAsia="宋体" w:cs="宋体"/>
                <w:b/>
                <w:bCs/>
                <w:color w:val="000000"/>
                <w:sz w:val="21"/>
                <w:szCs w:val="21"/>
              </w:rPr>
              <w:t>条件</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907" w:hRule="atLeast"/>
          <w:jc w:val="center"/>
        </w:trPr>
        <w:tc>
          <w:tcPr>
            <w:tcW w:w="10734" w:type="dxa"/>
            <w:gridSpan w:val="3"/>
            <w:vAlign w:val="center"/>
          </w:tcPr>
          <w:p>
            <w:pPr>
              <w:tabs>
                <w:tab w:val="left" w:pos="3780"/>
              </w:tabs>
              <w:spacing w:after="62" w:afterLines="20"/>
              <w:jc w:val="center"/>
              <w:rPr>
                <w:rFonts w:hint="eastAsia" w:ascii="宋体" w:hAnsi="宋体" w:eastAsia="宋体" w:cs="宋体"/>
                <w:color w:val="000000"/>
                <w:sz w:val="21"/>
                <w:szCs w:val="21"/>
                <w:lang w:eastAsia="zh-CN"/>
              </w:rPr>
            </w:pPr>
            <w:r>
              <w:rPr>
                <w:rFonts w:hint="eastAsia" w:ascii="宋体" w:hAnsi="宋体" w:cs="宋体"/>
                <w:color w:val="000000"/>
                <w:kern w:val="2"/>
                <w:sz w:val="21"/>
                <w:szCs w:val="21"/>
                <w:lang w:val="en-US" w:eastAsia="zh-CN" w:bidi="ar-SA"/>
              </w:rPr>
              <w:t>舒城县中医院耳鼻喉科器械采购项目已具备采购</w:t>
            </w:r>
            <w:r>
              <w:rPr>
                <w:rFonts w:hint="eastAsia" w:ascii="宋体" w:hAnsi="宋体" w:eastAsia="宋体" w:cs="宋体"/>
                <w:color w:val="000000"/>
                <w:kern w:val="2"/>
                <w:sz w:val="21"/>
                <w:szCs w:val="21"/>
                <w:lang w:val="en-US" w:eastAsia="zh-CN" w:bidi="ar-SA"/>
              </w:rPr>
              <w:t>条件</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454" w:hRule="exact"/>
          <w:jc w:val="center"/>
        </w:trPr>
        <w:tc>
          <w:tcPr>
            <w:tcW w:w="10734" w:type="dxa"/>
            <w:gridSpan w:val="3"/>
            <w:tcBorders>
              <w:bottom w:val="single" w:color="000000" w:sz="4" w:space="0"/>
            </w:tcBorders>
            <w:shd w:val="clear" w:color="auto" w:fill="FFC00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b/>
                <w:bCs/>
                <w:color w:val="000000"/>
                <w:sz w:val="21"/>
                <w:szCs w:val="21"/>
                <w:lang w:val="en-US" w:eastAsia="zh-CN"/>
              </w:rPr>
              <w:t>二</w:t>
            </w:r>
            <w:r>
              <w:rPr>
                <w:rFonts w:hint="eastAsia" w:ascii="宋体" w:hAnsi="宋体" w:eastAsia="宋体" w:cs="宋体"/>
                <w:b/>
                <w:bCs/>
                <w:color w:val="000000"/>
                <w:sz w:val="21"/>
                <w:szCs w:val="21"/>
              </w:rPr>
              <w:t>、项目概况与</w:t>
            </w:r>
            <w:r>
              <w:rPr>
                <w:rFonts w:hint="eastAsia" w:ascii="宋体" w:hAnsi="宋体" w:cs="宋体"/>
                <w:b/>
                <w:bCs/>
                <w:color w:val="000000"/>
                <w:sz w:val="21"/>
                <w:szCs w:val="21"/>
                <w:lang w:eastAsia="zh-CN"/>
              </w:rPr>
              <w:t>采购</w:t>
            </w:r>
            <w:r>
              <w:rPr>
                <w:rFonts w:hint="eastAsia" w:ascii="宋体" w:hAnsi="宋体" w:eastAsia="宋体" w:cs="宋体"/>
                <w:b/>
                <w:bCs/>
                <w:color w:val="000000"/>
                <w:sz w:val="21"/>
                <w:szCs w:val="21"/>
              </w:rPr>
              <w:t>范围</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454" w:hRule="atLeast"/>
          <w:jc w:val="center"/>
        </w:trPr>
        <w:tc>
          <w:tcPr>
            <w:tcW w:w="1915"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w:t>
            </w:r>
            <w:r>
              <w:rPr>
                <w:rFonts w:hint="eastAsia" w:ascii="宋体" w:hAnsi="宋体" w:eastAsia="宋体" w:cs="宋体"/>
                <w:b/>
                <w:bCs/>
                <w:color w:val="000000"/>
                <w:sz w:val="21"/>
                <w:szCs w:val="21"/>
                <w:lang w:val="en-US" w:eastAsia="zh-CN"/>
              </w:rPr>
              <w:t>项目</w:t>
            </w:r>
            <w:r>
              <w:rPr>
                <w:rFonts w:hint="eastAsia" w:ascii="宋体" w:hAnsi="宋体" w:eastAsia="宋体" w:cs="宋体"/>
                <w:b/>
                <w:bCs/>
                <w:color w:val="000000"/>
                <w:sz w:val="21"/>
                <w:szCs w:val="21"/>
              </w:rPr>
              <w:t>名称</w:t>
            </w:r>
          </w:p>
        </w:tc>
        <w:tc>
          <w:tcPr>
            <w:tcW w:w="8819" w:type="dxa"/>
            <w:gridSpan w:val="2"/>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舒城县中医院耳鼻喉科器械采购项目</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15"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2、</w:t>
            </w:r>
            <w:r>
              <w:rPr>
                <w:rFonts w:hint="eastAsia" w:ascii="宋体" w:hAnsi="宋体" w:cs="宋体"/>
                <w:b/>
                <w:bCs/>
                <w:color w:val="000000"/>
                <w:sz w:val="21"/>
                <w:szCs w:val="21"/>
                <w:lang w:eastAsia="zh-CN"/>
              </w:rPr>
              <w:t>采购</w:t>
            </w:r>
            <w:r>
              <w:rPr>
                <w:rFonts w:hint="eastAsia" w:ascii="宋体" w:hAnsi="宋体" w:eastAsia="宋体" w:cs="宋体"/>
                <w:b/>
                <w:bCs/>
                <w:color w:val="000000"/>
                <w:sz w:val="21"/>
                <w:szCs w:val="21"/>
              </w:rPr>
              <w:t>人</w:t>
            </w:r>
          </w:p>
        </w:tc>
        <w:tc>
          <w:tcPr>
            <w:tcW w:w="8819" w:type="dxa"/>
            <w:gridSpan w:val="2"/>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舒城县中医院</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15"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3、</w:t>
            </w:r>
            <w:r>
              <w:rPr>
                <w:rFonts w:hint="eastAsia" w:ascii="宋体" w:hAnsi="宋体" w:eastAsia="宋体" w:cs="宋体"/>
                <w:b/>
                <w:bCs/>
                <w:color w:val="000000"/>
                <w:sz w:val="21"/>
                <w:szCs w:val="21"/>
              </w:rPr>
              <w:t>资金来源</w:t>
            </w:r>
          </w:p>
        </w:tc>
        <w:tc>
          <w:tcPr>
            <w:tcW w:w="8819" w:type="dxa"/>
            <w:gridSpan w:val="2"/>
            <w:tcBorders>
              <w:top w:val="single" w:color="auto" w:sz="4" w:space="0"/>
              <w:bottom w:val="single" w:color="auto" w:sz="4" w:space="0"/>
            </w:tcBorders>
            <w:vAlign w:val="center"/>
          </w:tcPr>
          <w:p>
            <w:pPr>
              <w:keepNext w:val="0"/>
              <w:keepLines w:val="0"/>
              <w:pageBreakBefore w:val="0"/>
              <w:tabs>
                <w:tab w:val="left" w:pos="390"/>
              </w:tabs>
              <w:kinsoku/>
              <w:wordWrap/>
              <w:overflowPunct/>
              <w:topLinePunct w:val="0"/>
              <w:autoSpaceDE/>
              <w:autoSpaceDN/>
              <w:bidi w:val="0"/>
              <w:adjustRightInd/>
              <w:snapToGrid/>
              <w:spacing w:line="300" w:lineRule="exact"/>
              <w:jc w:val="left"/>
              <w:textAlignment w:val="auto"/>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自筹</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15" w:type="dxa"/>
            <w:tcBorders>
              <w:top w:val="single" w:color="auto" w:sz="4" w:space="0"/>
              <w:bottom w:val="single" w:color="auto" w:sz="4" w:space="0"/>
            </w:tcBorders>
            <w:vAlign w:val="center"/>
          </w:tcPr>
          <w:p>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4、项目实施地点</w:t>
            </w:r>
          </w:p>
        </w:tc>
        <w:tc>
          <w:tcPr>
            <w:tcW w:w="8819" w:type="dxa"/>
            <w:gridSpan w:val="2"/>
            <w:tcBorders>
              <w:top w:val="single" w:color="auto" w:sz="4" w:space="0"/>
              <w:bottom w:val="single" w:color="auto" w:sz="4" w:space="0"/>
            </w:tcBorders>
            <w:vAlign w:val="center"/>
          </w:tcPr>
          <w:p>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舒城县境内</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15" w:type="dxa"/>
            <w:tcBorders>
              <w:top w:val="single" w:color="auto" w:sz="4" w:space="0"/>
              <w:bottom w:val="single" w:color="auto" w:sz="4" w:space="0"/>
            </w:tcBorders>
            <w:vAlign w:val="center"/>
          </w:tcPr>
          <w:p>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5、</w:t>
            </w:r>
            <w:r>
              <w:rPr>
                <w:rFonts w:hint="eastAsia" w:ascii="宋体" w:hAnsi="宋体" w:cs="宋体"/>
                <w:b/>
                <w:bCs/>
                <w:color w:val="auto"/>
                <w:kern w:val="2"/>
                <w:sz w:val="21"/>
                <w:szCs w:val="21"/>
                <w:lang w:val="en-US" w:eastAsia="zh-CN" w:bidi="ar-SA"/>
              </w:rPr>
              <w:t>项目</w:t>
            </w:r>
            <w:r>
              <w:rPr>
                <w:rFonts w:hint="eastAsia" w:ascii="宋体" w:hAnsi="宋体" w:eastAsia="宋体" w:cs="宋体"/>
                <w:b/>
                <w:bCs/>
                <w:color w:val="auto"/>
                <w:kern w:val="2"/>
                <w:sz w:val="21"/>
                <w:szCs w:val="21"/>
                <w:lang w:val="en-US" w:eastAsia="zh-CN" w:bidi="ar-SA"/>
              </w:rPr>
              <w:t>规模</w:t>
            </w:r>
          </w:p>
        </w:tc>
        <w:tc>
          <w:tcPr>
            <w:tcW w:w="8819" w:type="dxa"/>
            <w:gridSpan w:val="2"/>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需提供分项报价，项目总上限价不超过20000.00元</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454" w:hRule="atLeast"/>
          <w:jc w:val="center"/>
        </w:trPr>
        <w:tc>
          <w:tcPr>
            <w:tcW w:w="1915" w:type="dxa"/>
            <w:tcBorders>
              <w:top w:val="single" w:color="auto" w:sz="4" w:space="0"/>
              <w:bottom w:val="single" w:color="auto" w:sz="4" w:space="0"/>
            </w:tcBorders>
            <w:vAlign w:val="center"/>
          </w:tcPr>
          <w:p>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default"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6、</w:t>
            </w:r>
            <w:r>
              <w:rPr>
                <w:rFonts w:hint="eastAsia" w:ascii="宋体" w:hAnsi="宋体" w:cs="宋体"/>
                <w:b/>
                <w:bCs/>
                <w:color w:val="000000"/>
                <w:kern w:val="2"/>
                <w:sz w:val="21"/>
                <w:szCs w:val="21"/>
                <w:lang w:val="en-US" w:eastAsia="zh-CN" w:bidi="ar-SA"/>
              </w:rPr>
              <w:t>供货期及质保期</w:t>
            </w:r>
          </w:p>
        </w:tc>
        <w:tc>
          <w:tcPr>
            <w:tcW w:w="8819" w:type="dxa"/>
            <w:gridSpan w:val="2"/>
            <w:tcBorders>
              <w:top w:val="single" w:color="auto" w:sz="4" w:space="0"/>
              <w:bottom w:val="single" w:color="auto" w:sz="4" w:space="0"/>
            </w:tcBorders>
            <w:vAlign w:val="center"/>
          </w:tcPr>
          <w:p>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合同签订后7日内完成，质保期1年</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15" w:type="dxa"/>
            <w:tcBorders>
              <w:top w:val="single" w:color="auto" w:sz="4" w:space="0"/>
              <w:bottom w:val="single" w:color="auto" w:sz="4" w:space="0"/>
            </w:tcBorders>
            <w:vAlign w:val="center"/>
          </w:tcPr>
          <w:p>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7、</w:t>
            </w:r>
            <w:r>
              <w:rPr>
                <w:rFonts w:hint="eastAsia" w:ascii="宋体" w:hAnsi="宋体" w:cs="宋体"/>
                <w:b/>
                <w:bCs/>
                <w:color w:val="000000"/>
                <w:kern w:val="2"/>
                <w:sz w:val="21"/>
                <w:szCs w:val="21"/>
                <w:lang w:val="en-US" w:eastAsia="zh-CN" w:bidi="ar-SA"/>
              </w:rPr>
              <w:t>采购</w:t>
            </w:r>
            <w:r>
              <w:rPr>
                <w:rFonts w:hint="eastAsia" w:ascii="宋体" w:hAnsi="宋体" w:eastAsia="宋体" w:cs="宋体"/>
                <w:b/>
                <w:bCs/>
                <w:color w:val="000000"/>
                <w:kern w:val="2"/>
                <w:sz w:val="21"/>
                <w:szCs w:val="21"/>
                <w:lang w:val="en-US" w:eastAsia="zh-CN" w:bidi="ar-SA"/>
              </w:rPr>
              <w:t>范围</w:t>
            </w:r>
          </w:p>
        </w:tc>
        <w:tc>
          <w:tcPr>
            <w:tcW w:w="8819" w:type="dxa"/>
            <w:gridSpan w:val="2"/>
            <w:tcBorders>
              <w:top w:val="single" w:color="auto" w:sz="4" w:space="0"/>
              <w:bottom w:val="single" w:color="auto" w:sz="4" w:space="0"/>
            </w:tcBorders>
            <w:vAlign w:val="center"/>
          </w:tcPr>
          <w:p>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详见采购文件及采购说明</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460" w:hRule="atLeast"/>
          <w:jc w:val="center"/>
        </w:trPr>
        <w:tc>
          <w:tcPr>
            <w:tcW w:w="1915"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val="en-US" w:eastAsia="zh-CN"/>
              </w:rPr>
              <w:t>8、</w:t>
            </w:r>
            <w:r>
              <w:rPr>
                <w:rFonts w:hint="eastAsia" w:ascii="宋体" w:hAnsi="宋体" w:cs="宋体"/>
                <w:b/>
                <w:bCs/>
                <w:color w:val="000000"/>
                <w:sz w:val="21"/>
                <w:szCs w:val="21"/>
                <w:lang w:val="en-US" w:eastAsia="zh-CN"/>
              </w:rPr>
              <w:t>采购</w:t>
            </w:r>
            <w:r>
              <w:rPr>
                <w:rFonts w:hint="eastAsia" w:ascii="宋体" w:hAnsi="宋体" w:eastAsia="宋体" w:cs="宋体"/>
                <w:b/>
                <w:bCs/>
                <w:color w:val="000000"/>
                <w:sz w:val="21"/>
                <w:szCs w:val="21"/>
                <w:lang w:val="en-US" w:eastAsia="zh-CN"/>
              </w:rPr>
              <w:t>方式</w:t>
            </w:r>
          </w:p>
        </w:tc>
        <w:tc>
          <w:tcPr>
            <w:tcW w:w="8819" w:type="dxa"/>
            <w:gridSpan w:val="2"/>
            <w:tcBorders>
              <w:top w:val="single" w:color="auto" w:sz="4" w:space="0"/>
              <w:bottom w:val="single" w:color="auto" w:sz="4" w:space="0"/>
            </w:tcBorders>
            <w:vAlign w:val="center"/>
          </w:tcPr>
          <w:p>
            <w:pPr>
              <w:keepNext w:val="0"/>
              <w:keepLines w:val="0"/>
              <w:pageBreakBefore w:val="0"/>
              <w:tabs>
                <w:tab w:val="left" w:pos="390"/>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询价</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15" w:type="dxa"/>
            <w:tcBorders>
              <w:top w:val="single" w:color="auto" w:sz="4" w:space="0"/>
              <w:bottom w:val="single" w:color="auto" w:sz="4" w:space="0"/>
            </w:tcBorders>
            <w:vAlign w:val="center"/>
          </w:tcPr>
          <w:p>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9、标段划分</w:t>
            </w:r>
          </w:p>
        </w:tc>
        <w:tc>
          <w:tcPr>
            <w:tcW w:w="8819" w:type="dxa"/>
            <w:gridSpan w:val="2"/>
            <w:tcBorders>
              <w:top w:val="single" w:color="auto" w:sz="4" w:space="0"/>
              <w:bottom w:val="single" w:color="auto" w:sz="4" w:space="0"/>
            </w:tcBorders>
            <w:vAlign w:val="center"/>
          </w:tcPr>
          <w:p>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1个标段</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0734" w:type="dxa"/>
            <w:gridSpan w:val="3"/>
            <w:tcBorders>
              <w:top w:val="single" w:color="auto" w:sz="4" w:space="0"/>
              <w:bottom w:val="single" w:color="auto" w:sz="4" w:space="0"/>
            </w:tcBorders>
            <w:shd w:val="clear" w:color="auto" w:fill="FFC000"/>
            <w:vAlign w:val="center"/>
          </w:tcPr>
          <w:p>
            <w:pPr>
              <w:keepNext w:val="0"/>
              <w:keepLines w:val="0"/>
              <w:pageBreakBefore w:val="0"/>
              <w:tabs>
                <w:tab w:val="left" w:pos="390"/>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1"/>
                <w:szCs w:val="21"/>
                <w:lang w:eastAsia="zh-CN"/>
              </w:rPr>
            </w:pPr>
            <w:r>
              <w:rPr>
                <w:rFonts w:hint="eastAsia" w:ascii="宋体" w:hAnsi="宋体" w:eastAsia="宋体" w:cs="宋体"/>
                <w:b/>
                <w:bCs/>
                <w:color w:val="000000"/>
                <w:sz w:val="21"/>
                <w:szCs w:val="21"/>
                <w:lang w:val="en-US" w:eastAsia="zh-CN"/>
              </w:rPr>
              <w:t>三</w:t>
            </w:r>
            <w:r>
              <w:rPr>
                <w:rFonts w:hint="eastAsia" w:ascii="宋体" w:hAnsi="宋体" w:eastAsia="宋体" w:cs="宋体"/>
                <w:b/>
                <w:bCs/>
                <w:color w:val="000000"/>
                <w:sz w:val="21"/>
                <w:szCs w:val="21"/>
              </w:rPr>
              <w:t>、</w:t>
            </w:r>
            <w:r>
              <w:rPr>
                <w:rFonts w:hint="eastAsia" w:ascii="宋体" w:hAnsi="宋体" w:cs="宋体"/>
                <w:b/>
                <w:bCs/>
                <w:color w:val="000000"/>
                <w:sz w:val="21"/>
                <w:szCs w:val="21"/>
                <w:lang w:eastAsia="zh-CN"/>
              </w:rPr>
              <w:t>供应商</w:t>
            </w:r>
            <w:r>
              <w:rPr>
                <w:rFonts w:hint="eastAsia" w:ascii="宋体" w:hAnsi="宋体" w:eastAsia="宋体" w:cs="宋体"/>
                <w:b/>
                <w:bCs/>
                <w:color w:val="000000"/>
                <w:sz w:val="21"/>
                <w:szCs w:val="21"/>
              </w:rPr>
              <w:t>资格要求</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431" w:hRule="atLeast"/>
          <w:jc w:val="center"/>
        </w:trPr>
        <w:tc>
          <w:tcPr>
            <w:tcW w:w="1915" w:type="dxa"/>
            <w:tcBorders>
              <w:top w:val="single" w:color="auto" w:sz="4" w:space="0"/>
              <w:bottom w:val="single" w:color="auto" w:sz="4" w:space="0"/>
            </w:tcBorders>
            <w:vAlign w:val="center"/>
          </w:tcPr>
          <w:p>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1、</w:t>
            </w:r>
            <w:r>
              <w:rPr>
                <w:rFonts w:hint="eastAsia" w:ascii="宋体" w:hAnsi="宋体" w:cs="宋体"/>
                <w:b/>
                <w:bCs/>
                <w:color w:val="000000"/>
                <w:kern w:val="2"/>
                <w:sz w:val="21"/>
                <w:szCs w:val="21"/>
                <w:lang w:val="en-US" w:eastAsia="zh-CN" w:bidi="ar-SA"/>
              </w:rPr>
              <w:t>供应商</w:t>
            </w:r>
            <w:r>
              <w:rPr>
                <w:rFonts w:hint="eastAsia" w:ascii="宋体" w:hAnsi="宋体" w:eastAsia="宋体" w:cs="宋体"/>
                <w:b/>
                <w:bCs/>
                <w:color w:val="000000"/>
                <w:kern w:val="2"/>
                <w:sz w:val="21"/>
                <w:szCs w:val="21"/>
                <w:lang w:val="en-US" w:eastAsia="zh-CN" w:bidi="ar-SA"/>
              </w:rPr>
              <w:t>资质、资格要求</w:t>
            </w:r>
          </w:p>
        </w:tc>
        <w:tc>
          <w:tcPr>
            <w:tcW w:w="8819" w:type="dxa"/>
            <w:gridSpan w:val="2"/>
            <w:tcBorders>
              <w:top w:val="single" w:color="auto" w:sz="4" w:space="0"/>
              <w:bottom w:val="single" w:color="auto" w:sz="4" w:space="0"/>
            </w:tcBorders>
            <w:vAlign w:val="center"/>
          </w:tcPr>
          <w:p>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1、符合《中华人民共和国政府采购法》第二十二条规定条件；</w:t>
            </w:r>
          </w:p>
          <w:p>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2、本项目不接受联合体投标；</w:t>
            </w:r>
          </w:p>
          <w:p>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3、供应商的营业执照须具有相关的经营资格；</w:t>
            </w:r>
          </w:p>
          <w:p>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4</w:t>
            </w:r>
            <w:r>
              <w:rPr>
                <w:rFonts w:hint="eastAsia" w:ascii="宋体" w:hAnsi="宋体" w:eastAsia="宋体" w:cs="宋体"/>
                <w:color w:val="000000"/>
                <w:kern w:val="2"/>
                <w:sz w:val="21"/>
                <w:szCs w:val="21"/>
                <w:lang w:val="en-US" w:eastAsia="zh-CN" w:bidi="ar-SA"/>
              </w:rPr>
              <w:t>、供应商存在以下不良信用记录情形之一的，不得推荐为中标候选供应商，不得确定为中标供应商：</w:t>
            </w:r>
          </w:p>
          <w:p>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（1）供应商被人民法院列入失信被执行人的；</w:t>
            </w:r>
          </w:p>
          <w:p>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（2）供应商被工商行政管理部门列入企业经营异常名录的；</w:t>
            </w:r>
          </w:p>
          <w:p>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（3）供应商被税务部门列入重大税收违法案件当事人名单的；</w:t>
            </w:r>
          </w:p>
          <w:p>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（4）供应商被政府采购监管部门列入政府采购严重违法失信行为记录名单的。</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734" w:type="dxa"/>
            <w:gridSpan w:val="3"/>
            <w:tcBorders>
              <w:top w:val="single" w:color="auto" w:sz="4" w:space="0"/>
              <w:bottom w:val="single" w:color="auto" w:sz="4" w:space="0"/>
            </w:tcBorders>
            <w:vAlign w:val="center"/>
          </w:tcPr>
          <w:p>
            <w:pPr>
              <w:keepNext w:val="0"/>
              <w:keepLines w:val="0"/>
              <w:pageBreakBefore w:val="0"/>
              <w:tabs>
                <w:tab w:val="left" w:pos="390"/>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cs="宋体"/>
                <w:b/>
                <w:bCs/>
                <w:color w:val="000000"/>
                <w:kern w:val="2"/>
                <w:sz w:val="21"/>
                <w:szCs w:val="21"/>
                <w:lang w:val="en-US" w:eastAsia="zh-CN" w:bidi="ar-SA"/>
              </w:rPr>
              <w:t>2</w:t>
            </w:r>
            <w:r>
              <w:rPr>
                <w:rFonts w:hint="eastAsia" w:ascii="宋体" w:hAnsi="宋体" w:eastAsia="宋体" w:cs="宋体"/>
                <w:b/>
                <w:bCs/>
                <w:color w:val="000000"/>
                <w:kern w:val="2"/>
                <w:sz w:val="21"/>
                <w:szCs w:val="21"/>
                <w:lang w:val="en-US" w:eastAsia="zh-CN" w:bidi="ar-SA"/>
              </w:rPr>
              <w:t>、本次</w:t>
            </w:r>
            <w:r>
              <w:rPr>
                <w:rFonts w:hint="eastAsia" w:ascii="宋体" w:hAnsi="宋体" w:cs="宋体"/>
                <w:b/>
                <w:bCs/>
                <w:color w:val="000000"/>
                <w:kern w:val="2"/>
                <w:sz w:val="21"/>
                <w:szCs w:val="21"/>
                <w:lang w:val="en-US" w:eastAsia="zh-CN" w:bidi="ar-SA"/>
              </w:rPr>
              <w:t>采购</w:t>
            </w:r>
            <w:r>
              <w:rPr>
                <w:rFonts w:hint="eastAsia" w:ascii="宋体" w:hAnsi="宋体" w:eastAsia="宋体" w:cs="宋体"/>
                <w:b/>
                <w:bCs/>
                <w:color w:val="000000"/>
                <w:kern w:val="2"/>
                <w:sz w:val="21"/>
                <w:szCs w:val="21"/>
                <w:lang w:val="en-US" w:eastAsia="zh-CN" w:bidi="ar-SA"/>
              </w:rPr>
              <w:t>不接受联合体</w:t>
            </w:r>
            <w:r>
              <w:rPr>
                <w:rFonts w:hint="eastAsia" w:ascii="宋体" w:hAnsi="宋体" w:cs="宋体"/>
                <w:b/>
                <w:bCs/>
                <w:color w:val="000000"/>
                <w:kern w:val="2"/>
                <w:sz w:val="21"/>
                <w:szCs w:val="21"/>
                <w:lang w:val="en-US" w:eastAsia="zh-CN" w:bidi="ar-SA"/>
              </w:rPr>
              <w:t>投标</w:t>
            </w:r>
            <w:r>
              <w:rPr>
                <w:rFonts w:hint="eastAsia" w:ascii="宋体" w:hAnsi="宋体" w:eastAsia="宋体" w:cs="宋体"/>
                <w:b/>
                <w:bCs/>
                <w:color w:val="000000"/>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0734" w:type="dxa"/>
            <w:gridSpan w:val="3"/>
            <w:tcBorders>
              <w:top w:val="single" w:color="auto" w:sz="4" w:space="0"/>
              <w:bottom w:val="single" w:color="auto" w:sz="4" w:space="0"/>
            </w:tcBorders>
            <w:shd w:val="clear" w:color="auto" w:fill="FFC000"/>
            <w:vAlign w:val="center"/>
          </w:tcPr>
          <w:p>
            <w:pPr>
              <w:keepNext w:val="0"/>
              <w:keepLines w:val="0"/>
              <w:pageBreakBefore w:val="0"/>
              <w:tabs>
                <w:tab w:val="left" w:pos="390"/>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
                <w:bCs/>
                <w:color w:val="000000"/>
                <w:sz w:val="21"/>
                <w:szCs w:val="21"/>
                <w:lang w:val="en-US" w:eastAsia="zh-CN"/>
              </w:rPr>
              <w:t>四、报名时间、项目</w:t>
            </w:r>
            <w:r>
              <w:rPr>
                <w:rFonts w:hint="eastAsia" w:ascii="宋体" w:hAnsi="宋体" w:cs="宋体"/>
                <w:b/>
                <w:bCs/>
                <w:color w:val="000000"/>
                <w:sz w:val="21"/>
                <w:szCs w:val="21"/>
                <w:lang w:val="en-US" w:eastAsia="zh-CN"/>
              </w:rPr>
              <w:t>采购</w:t>
            </w:r>
            <w:r>
              <w:rPr>
                <w:rFonts w:hint="eastAsia" w:ascii="宋体" w:hAnsi="宋体" w:eastAsia="宋体" w:cs="宋体"/>
                <w:b/>
                <w:bCs/>
                <w:color w:val="000000"/>
                <w:sz w:val="21"/>
                <w:szCs w:val="21"/>
                <w:lang w:val="en-US" w:eastAsia="zh-CN"/>
              </w:rPr>
              <w:t>会时间及</w:t>
            </w:r>
            <w:r>
              <w:rPr>
                <w:rFonts w:hint="eastAsia" w:ascii="宋体" w:hAnsi="宋体" w:cs="宋体"/>
                <w:b/>
                <w:bCs/>
                <w:color w:val="000000"/>
                <w:sz w:val="21"/>
                <w:szCs w:val="21"/>
                <w:lang w:val="en-US" w:eastAsia="zh-CN"/>
              </w:rPr>
              <w:t>采购</w:t>
            </w:r>
            <w:r>
              <w:rPr>
                <w:rFonts w:hint="eastAsia" w:ascii="宋体" w:hAnsi="宋体" w:eastAsia="宋体" w:cs="宋体"/>
                <w:b/>
                <w:bCs/>
                <w:color w:val="000000"/>
                <w:sz w:val="21"/>
                <w:szCs w:val="21"/>
                <w:lang w:val="en-US" w:eastAsia="zh-CN"/>
              </w:rPr>
              <w:t>文件获取方式</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1915" w:type="dxa"/>
            <w:tcBorders>
              <w:top w:val="single" w:color="auto" w:sz="4" w:space="0"/>
              <w:bottom w:val="single" w:color="auto" w:sz="4" w:space="0"/>
            </w:tcBorders>
            <w:vAlign w:val="center"/>
          </w:tcPr>
          <w:p>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1、报名时间、</w:t>
            </w:r>
            <w:r>
              <w:rPr>
                <w:rFonts w:hint="eastAsia" w:ascii="宋体" w:hAnsi="宋体" w:cs="宋体"/>
                <w:b/>
                <w:bCs/>
                <w:color w:val="000000"/>
                <w:kern w:val="2"/>
                <w:sz w:val="21"/>
                <w:szCs w:val="21"/>
                <w:lang w:val="en-US" w:eastAsia="zh-CN" w:bidi="ar-SA"/>
              </w:rPr>
              <w:t>采购</w:t>
            </w:r>
            <w:r>
              <w:rPr>
                <w:rFonts w:hint="eastAsia" w:ascii="宋体" w:hAnsi="宋体" w:eastAsia="宋体" w:cs="宋体"/>
                <w:b/>
                <w:bCs/>
                <w:color w:val="000000"/>
                <w:kern w:val="2"/>
                <w:sz w:val="21"/>
                <w:szCs w:val="21"/>
                <w:lang w:val="en-US" w:eastAsia="zh-CN" w:bidi="ar-SA"/>
              </w:rPr>
              <w:t>文件获取时间</w:t>
            </w:r>
          </w:p>
        </w:tc>
        <w:tc>
          <w:tcPr>
            <w:tcW w:w="8819" w:type="dxa"/>
            <w:gridSpan w:val="2"/>
            <w:tcBorders>
              <w:top w:val="single" w:color="auto" w:sz="4" w:space="0"/>
              <w:bottom w:val="single" w:color="auto" w:sz="4" w:space="0"/>
            </w:tcBorders>
            <w:vAlign w:val="center"/>
          </w:tcPr>
          <w:p>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2026</w:t>
            </w:r>
            <w:r>
              <w:rPr>
                <w:rFonts w:hint="eastAsia" w:ascii="宋体" w:hAnsi="宋体" w:eastAsia="宋体" w:cs="宋体"/>
                <w:color w:val="auto"/>
                <w:kern w:val="2"/>
                <w:sz w:val="21"/>
                <w:szCs w:val="21"/>
                <w:lang w:val="en-US" w:eastAsia="zh-CN" w:bidi="ar-SA"/>
              </w:rPr>
              <w:t>年</w:t>
            </w: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月</w:t>
            </w:r>
            <w:r>
              <w:rPr>
                <w:rFonts w:hint="eastAsia" w:ascii="宋体" w:hAnsi="宋体" w:cs="宋体"/>
                <w:color w:val="auto"/>
                <w:kern w:val="2"/>
                <w:sz w:val="21"/>
                <w:szCs w:val="21"/>
                <w:lang w:val="en-US" w:eastAsia="zh-CN" w:bidi="ar-SA"/>
              </w:rPr>
              <w:t>23</w:t>
            </w:r>
            <w:r>
              <w:rPr>
                <w:rFonts w:hint="eastAsia" w:ascii="宋体" w:hAnsi="宋体" w:eastAsia="宋体" w:cs="宋体"/>
                <w:color w:val="auto"/>
                <w:kern w:val="2"/>
                <w:sz w:val="21"/>
                <w:szCs w:val="21"/>
                <w:lang w:val="en-US" w:eastAsia="zh-CN" w:bidi="ar-SA"/>
              </w:rPr>
              <w:t>日至递交投标文件的截止时间前，上午8：00至11：30分，下午14：30至17：30分（北京时间，下同）</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768" w:hRule="atLeast"/>
          <w:jc w:val="center"/>
        </w:trPr>
        <w:tc>
          <w:tcPr>
            <w:tcW w:w="1915" w:type="dxa"/>
            <w:tcBorders>
              <w:top w:val="single" w:color="auto" w:sz="4" w:space="0"/>
              <w:bottom w:val="single" w:color="auto" w:sz="4" w:space="0"/>
            </w:tcBorders>
            <w:vAlign w:val="center"/>
          </w:tcPr>
          <w:p>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2、项目</w:t>
            </w:r>
            <w:r>
              <w:rPr>
                <w:rFonts w:hint="eastAsia" w:ascii="宋体" w:hAnsi="宋体" w:cs="宋体"/>
                <w:b/>
                <w:bCs/>
                <w:color w:val="000000"/>
                <w:kern w:val="2"/>
                <w:sz w:val="21"/>
                <w:szCs w:val="21"/>
                <w:lang w:val="en-US" w:eastAsia="zh-CN" w:bidi="ar-SA"/>
              </w:rPr>
              <w:t>采购截止</w:t>
            </w:r>
            <w:r>
              <w:rPr>
                <w:rFonts w:hint="eastAsia" w:ascii="宋体" w:hAnsi="宋体" w:eastAsia="宋体" w:cs="宋体"/>
                <w:b/>
                <w:bCs/>
                <w:color w:val="000000"/>
                <w:kern w:val="2"/>
                <w:sz w:val="21"/>
                <w:szCs w:val="21"/>
                <w:lang w:val="en-US" w:eastAsia="zh-CN" w:bidi="ar-SA"/>
              </w:rPr>
              <w:t>时间及地点</w:t>
            </w:r>
          </w:p>
        </w:tc>
        <w:tc>
          <w:tcPr>
            <w:tcW w:w="8819" w:type="dxa"/>
            <w:gridSpan w:val="2"/>
            <w:tcBorders>
              <w:top w:val="single" w:color="auto" w:sz="4" w:space="0"/>
              <w:bottom w:val="single" w:color="auto" w:sz="4" w:space="0"/>
            </w:tcBorders>
            <w:vAlign w:val="center"/>
          </w:tcPr>
          <w:p>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截止</w:t>
            </w:r>
            <w:r>
              <w:rPr>
                <w:rFonts w:hint="eastAsia" w:ascii="宋体" w:hAnsi="宋体" w:eastAsia="宋体" w:cs="宋体"/>
                <w:color w:val="auto"/>
                <w:kern w:val="2"/>
                <w:sz w:val="21"/>
                <w:szCs w:val="21"/>
                <w:lang w:val="en-US" w:eastAsia="zh-CN" w:bidi="ar-SA"/>
              </w:rPr>
              <w:t>时间：</w:t>
            </w:r>
            <w:r>
              <w:rPr>
                <w:rFonts w:hint="eastAsia" w:ascii="宋体" w:hAnsi="宋体" w:cs="宋体"/>
                <w:color w:val="auto"/>
                <w:kern w:val="2"/>
                <w:sz w:val="21"/>
                <w:szCs w:val="21"/>
                <w:lang w:val="en-US" w:eastAsia="zh-CN" w:bidi="ar-SA"/>
              </w:rPr>
              <w:t>2026</w:t>
            </w:r>
            <w:r>
              <w:rPr>
                <w:rFonts w:hint="eastAsia" w:ascii="宋体" w:hAnsi="宋体" w:eastAsia="宋体" w:cs="宋体"/>
                <w:color w:val="auto"/>
                <w:kern w:val="2"/>
                <w:sz w:val="21"/>
                <w:szCs w:val="21"/>
                <w:lang w:val="en-US" w:eastAsia="zh-CN" w:bidi="ar-SA"/>
              </w:rPr>
              <w:t>年</w:t>
            </w: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月</w:t>
            </w:r>
            <w:r>
              <w:rPr>
                <w:rFonts w:hint="eastAsia" w:ascii="宋体" w:hAnsi="宋体" w:cs="宋体"/>
                <w:color w:val="auto"/>
                <w:kern w:val="2"/>
                <w:sz w:val="21"/>
                <w:szCs w:val="21"/>
                <w:lang w:val="en-US" w:eastAsia="zh-CN" w:bidi="ar-SA"/>
              </w:rPr>
              <w:t>28</w:t>
            </w:r>
            <w:r>
              <w:rPr>
                <w:rFonts w:hint="eastAsia" w:ascii="宋体" w:hAnsi="宋体" w:eastAsia="宋体" w:cs="宋体"/>
                <w:color w:val="auto"/>
                <w:kern w:val="2"/>
                <w:sz w:val="21"/>
                <w:szCs w:val="21"/>
                <w:lang w:val="en-US" w:eastAsia="zh-CN" w:bidi="ar-SA"/>
              </w:rPr>
              <w:t>日</w:t>
            </w:r>
            <w:r>
              <w:rPr>
                <w:rFonts w:hint="eastAsia" w:ascii="宋体" w:hAnsi="宋体" w:cs="宋体"/>
                <w:color w:val="auto"/>
                <w:kern w:val="2"/>
                <w:sz w:val="21"/>
                <w:szCs w:val="21"/>
                <w:lang w:val="en-US" w:eastAsia="zh-CN" w:bidi="ar-SA"/>
              </w:rPr>
              <w:t>09</w:t>
            </w:r>
            <w:r>
              <w:rPr>
                <w:rFonts w:hint="eastAsia" w:ascii="宋体" w:hAnsi="宋体" w:eastAsia="宋体" w:cs="宋体"/>
                <w:color w:val="auto"/>
                <w:kern w:val="2"/>
                <w:sz w:val="21"/>
                <w:szCs w:val="21"/>
                <w:lang w:val="en-US" w:eastAsia="zh-CN" w:bidi="ar-SA"/>
              </w:rPr>
              <w:t>时</w:t>
            </w:r>
            <w:r>
              <w:rPr>
                <w:rFonts w:hint="eastAsia" w:ascii="宋体" w:hAnsi="宋体" w:cs="宋体"/>
                <w:color w:val="auto"/>
                <w:kern w:val="2"/>
                <w:sz w:val="21"/>
                <w:szCs w:val="21"/>
                <w:lang w:val="en-US" w:eastAsia="zh-CN" w:bidi="ar-SA"/>
              </w:rPr>
              <w:t>00</w:t>
            </w:r>
            <w:r>
              <w:rPr>
                <w:rFonts w:hint="eastAsia" w:ascii="宋体" w:hAnsi="宋体" w:eastAsia="宋体" w:cs="宋体"/>
                <w:color w:val="auto"/>
                <w:kern w:val="2"/>
                <w:sz w:val="21"/>
                <w:szCs w:val="21"/>
                <w:lang w:val="en-US" w:eastAsia="zh-CN" w:bidi="ar-SA"/>
              </w:rPr>
              <w:t>分</w:t>
            </w:r>
          </w:p>
          <w:p>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采购</w:t>
            </w:r>
            <w:r>
              <w:rPr>
                <w:rFonts w:hint="eastAsia" w:ascii="宋体" w:hAnsi="宋体" w:eastAsia="宋体" w:cs="宋体"/>
                <w:color w:val="auto"/>
                <w:kern w:val="2"/>
                <w:sz w:val="21"/>
                <w:szCs w:val="21"/>
                <w:lang w:val="en-US" w:eastAsia="zh-CN" w:bidi="ar-SA"/>
              </w:rPr>
              <w:t>地点：</w:t>
            </w:r>
            <w:r>
              <w:rPr>
                <w:rFonts w:hint="eastAsia" w:ascii="宋体" w:hAnsi="宋体" w:cs="宋体"/>
                <w:color w:val="auto"/>
                <w:kern w:val="2"/>
                <w:sz w:val="21"/>
                <w:szCs w:val="21"/>
                <w:lang w:val="en-US" w:eastAsia="zh-CN" w:bidi="ar-SA"/>
              </w:rPr>
              <w:t>舒城县中医院招采办办公室</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671" w:hRule="atLeast"/>
          <w:jc w:val="center"/>
        </w:trPr>
        <w:tc>
          <w:tcPr>
            <w:tcW w:w="1915" w:type="dxa"/>
            <w:tcBorders>
              <w:top w:val="single" w:color="auto" w:sz="4" w:space="0"/>
              <w:bottom w:val="single" w:color="auto" w:sz="4" w:space="0"/>
            </w:tcBorders>
            <w:vAlign w:val="center"/>
          </w:tcPr>
          <w:p>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3、</w:t>
            </w:r>
            <w:r>
              <w:rPr>
                <w:rFonts w:hint="eastAsia" w:ascii="宋体" w:hAnsi="宋体" w:cs="宋体"/>
                <w:b/>
                <w:bCs/>
                <w:color w:val="000000"/>
                <w:kern w:val="2"/>
                <w:sz w:val="21"/>
                <w:szCs w:val="21"/>
                <w:lang w:val="en-US" w:eastAsia="zh-CN" w:bidi="ar-SA"/>
              </w:rPr>
              <w:t>采购</w:t>
            </w:r>
            <w:r>
              <w:rPr>
                <w:rFonts w:hint="eastAsia" w:ascii="宋体" w:hAnsi="宋体" w:eastAsia="宋体" w:cs="宋体"/>
                <w:b/>
                <w:bCs/>
                <w:color w:val="000000"/>
                <w:kern w:val="2"/>
                <w:sz w:val="21"/>
                <w:szCs w:val="21"/>
                <w:lang w:val="en-US" w:eastAsia="zh-CN" w:bidi="ar-SA"/>
              </w:rPr>
              <w:t>文件获取方式</w:t>
            </w:r>
          </w:p>
        </w:tc>
        <w:tc>
          <w:tcPr>
            <w:tcW w:w="8819" w:type="dxa"/>
            <w:gridSpan w:val="2"/>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2"/>
                <w:sz w:val="21"/>
                <w:szCs w:val="21"/>
                <w:lang w:val="en-US" w:eastAsia="zh-CN" w:bidi="ar-SA"/>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供应商须携带法定代表人身份证明书或法定代表人授权委托书、法定代表人或被授权委托人二代身份证（原件）和有效的企业营业执照（复印件加盖单位公章）获取采购文件。</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0734" w:type="dxa"/>
            <w:gridSpan w:val="3"/>
            <w:tcBorders>
              <w:top w:val="single" w:color="auto" w:sz="4" w:space="0"/>
              <w:bottom w:val="single" w:color="auto" w:sz="4" w:space="0"/>
            </w:tcBorders>
            <w:shd w:val="clear" w:color="auto" w:fill="FFC000"/>
            <w:vAlign w:val="center"/>
          </w:tcPr>
          <w:p>
            <w:pPr>
              <w:keepNext w:val="0"/>
              <w:keepLines w:val="0"/>
              <w:pageBreakBefore w:val="0"/>
              <w:tabs>
                <w:tab w:val="left" w:pos="390"/>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
                <w:bCs/>
                <w:color w:val="000000"/>
                <w:sz w:val="21"/>
                <w:szCs w:val="21"/>
                <w:lang w:val="en-US" w:eastAsia="zh-CN"/>
              </w:rPr>
              <w:t>五</w:t>
            </w:r>
            <w:r>
              <w:rPr>
                <w:rFonts w:hint="eastAsia" w:ascii="宋体" w:hAnsi="宋体" w:eastAsia="宋体" w:cs="宋体"/>
                <w:b/>
                <w:bCs/>
                <w:color w:val="000000"/>
                <w:sz w:val="21"/>
                <w:szCs w:val="21"/>
              </w:rPr>
              <w:t>、联系方式</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1915"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1"/>
                <w:szCs w:val="21"/>
                <w:lang w:val="en-US" w:eastAsia="zh-CN"/>
              </w:rPr>
            </w:pPr>
            <w:r>
              <w:rPr>
                <w:rFonts w:hint="eastAsia" w:ascii="宋体" w:hAnsi="宋体" w:cs="宋体"/>
                <w:b/>
                <w:bCs/>
                <w:color w:val="000000"/>
                <w:sz w:val="21"/>
                <w:szCs w:val="21"/>
                <w:lang w:eastAsia="zh-CN"/>
              </w:rPr>
              <w:t>采购</w:t>
            </w:r>
            <w:r>
              <w:rPr>
                <w:rFonts w:hint="eastAsia" w:ascii="宋体" w:hAnsi="宋体" w:eastAsia="宋体" w:cs="宋体"/>
                <w:b/>
                <w:bCs/>
                <w:color w:val="000000"/>
                <w:sz w:val="21"/>
                <w:szCs w:val="21"/>
              </w:rPr>
              <w:t>人：</w:t>
            </w:r>
          </w:p>
        </w:tc>
        <w:tc>
          <w:tcPr>
            <w:tcW w:w="8819" w:type="dxa"/>
            <w:gridSpan w:val="2"/>
            <w:tcBorders>
              <w:top w:val="single" w:color="auto" w:sz="4" w:space="0"/>
              <w:bottom w:val="single" w:color="auto" w:sz="4" w:space="0"/>
            </w:tcBorders>
            <w:vAlign w:val="center"/>
          </w:tcPr>
          <w:p>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firstLine="420" w:firstLineChars="200"/>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舒城县中医院</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15"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地址：</w:t>
            </w:r>
          </w:p>
        </w:tc>
        <w:tc>
          <w:tcPr>
            <w:tcW w:w="8819" w:type="dxa"/>
            <w:gridSpan w:val="2"/>
            <w:tcBorders>
              <w:top w:val="single" w:color="auto" w:sz="4" w:space="0"/>
              <w:bottom w:val="single" w:color="auto" w:sz="4" w:space="0"/>
            </w:tcBorders>
            <w:vAlign w:val="center"/>
          </w:tcPr>
          <w:p>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firstLine="420" w:firstLineChars="200"/>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舒城县境内</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567" w:hRule="atLeast"/>
          <w:jc w:val="center"/>
        </w:trPr>
        <w:tc>
          <w:tcPr>
            <w:tcW w:w="1915"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联系人：</w:t>
            </w:r>
          </w:p>
        </w:tc>
        <w:tc>
          <w:tcPr>
            <w:tcW w:w="8819" w:type="dxa"/>
            <w:gridSpan w:val="2"/>
            <w:tcBorders>
              <w:top w:val="single" w:color="auto" w:sz="4" w:space="0"/>
              <w:bottom w:val="single" w:color="auto" w:sz="4" w:space="0"/>
            </w:tcBorders>
            <w:vAlign w:val="center"/>
          </w:tcPr>
          <w:p>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firstLine="420" w:firstLineChars="200"/>
              <w:jc w:val="left"/>
              <w:textAlignment w:val="auto"/>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吴女士</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15"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电话</w:t>
            </w:r>
            <w:r>
              <w:rPr>
                <w:rFonts w:hint="eastAsia" w:ascii="宋体" w:hAnsi="宋体" w:eastAsia="宋体" w:cs="宋体"/>
                <w:b/>
                <w:bCs/>
                <w:color w:val="000000"/>
                <w:sz w:val="21"/>
                <w:szCs w:val="21"/>
              </w:rPr>
              <w:t>：</w:t>
            </w:r>
          </w:p>
        </w:tc>
        <w:tc>
          <w:tcPr>
            <w:tcW w:w="8819" w:type="dxa"/>
            <w:gridSpan w:val="2"/>
            <w:tcBorders>
              <w:top w:val="single" w:color="auto" w:sz="4" w:space="0"/>
              <w:bottom w:val="single" w:color="auto" w:sz="4" w:space="0"/>
            </w:tcBorders>
            <w:vAlign w:val="center"/>
          </w:tcPr>
          <w:p>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firstLine="420" w:firstLineChars="200"/>
              <w:jc w:val="left"/>
              <w:textAlignment w:val="auto"/>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0564-5200512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0734" w:type="dxa"/>
            <w:gridSpan w:val="3"/>
            <w:tcBorders>
              <w:top w:val="single" w:color="auto" w:sz="4" w:space="0"/>
              <w:bottom w:val="single" w:color="auto" w:sz="4" w:space="0"/>
            </w:tcBorders>
            <w:shd w:val="clear" w:color="auto" w:fill="FFC000"/>
            <w:vAlign w:val="center"/>
          </w:tcPr>
          <w:p>
            <w:pPr>
              <w:keepNext w:val="0"/>
              <w:keepLines w:val="0"/>
              <w:pageBreakBefore w:val="0"/>
              <w:tabs>
                <w:tab w:val="left" w:pos="390"/>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
                <w:bCs/>
                <w:color w:val="000000"/>
                <w:sz w:val="21"/>
                <w:szCs w:val="21"/>
                <w:lang w:val="en-US" w:eastAsia="zh-CN"/>
              </w:rPr>
              <w:t>六、备注</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145" w:hRule="atLeast"/>
          <w:jc w:val="center"/>
        </w:trPr>
        <w:tc>
          <w:tcPr>
            <w:tcW w:w="10734" w:type="dxa"/>
            <w:gridSpan w:val="3"/>
            <w:tcBorders>
              <w:top w:val="single" w:color="auto" w:sz="4" w:space="0"/>
              <w:bottom w:val="single" w:color="auto" w:sz="4" w:space="0"/>
            </w:tcBorders>
            <w:vAlign w:val="center"/>
          </w:tcPr>
          <w:p>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firstLine="420" w:firstLineChars="200"/>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1、供应商应具有独立法人资格，符合《中华人民共和国政府采购法》第二十二条规定。</w:t>
            </w:r>
          </w:p>
          <w:p>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2、供应商须携带以下资料进行报名：①供应商凭有效的企业营业执照、供应商法定代表人或委托代理人居民身份证原件及复印件；</w:t>
            </w:r>
            <w:r>
              <w:rPr>
                <w:rFonts w:hint="eastAsia" w:ascii="宋体" w:hAnsi="宋体" w:cs="宋体"/>
                <w:color w:val="000000"/>
                <w:kern w:val="2"/>
                <w:sz w:val="21"/>
                <w:szCs w:val="21"/>
                <w:lang w:val="en-US" w:eastAsia="zh-CN" w:bidi="ar-SA"/>
              </w:rPr>
              <w:t>供应商的营业执照须具有相关的经营资格；</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以上资料报名时需提供一份加盖单位公章的复印件（装订成册）。</w:t>
            </w:r>
          </w:p>
          <w:p>
            <w:pPr>
              <w:pStyle w:val="19"/>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firstLine="420" w:firstLineChars="200"/>
              <w:jc w:val="left"/>
              <w:textAlignment w:val="auto"/>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3、本项目投标保证金：无。</w:t>
            </w:r>
          </w:p>
          <w:p>
            <w:pPr>
              <w:keepNext w:val="0"/>
              <w:keepLines w:val="0"/>
              <w:pageBreakBefore w:val="0"/>
              <w:tabs>
                <w:tab w:val="left" w:pos="390"/>
              </w:tabs>
              <w:kinsoku/>
              <w:wordWrap/>
              <w:overflowPunct/>
              <w:topLinePunct w:val="0"/>
              <w:autoSpaceDE/>
              <w:autoSpaceDN/>
              <w:bidi w:val="0"/>
              <w:adjustRightInd/>
              <w:snapToGrid/>
              <w:spacing w:line="300" w:lineRule="exact"/>
              <w:ind w:firstLine="420" w:firstLineChars="200"/>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4、本项目履约保证金：无。</w:t>
            </w:r>
          </w:p>
          <w:p>
            <w:pPr>
              <w:keepNext w:val="0"/>
              <w:keepLines w:val="0"/>
              <w:pageBreakBefore w:val="0"/>
              <w:tabs>
                <w:tab w:val="left" w:pos="390"/>
              </w:tabs>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000000"/>
                <w:kern w:val="2"/>
                <w:sz w:val="21"/>
                <w:szCs w:val="21"/>
                <w:lang w:val="en-US" w:eastAsia="zh-CN" w:bidi="ar-SA"/>
              </w:rPr>
            </w:pPr>
          </w:p>
        </w:tc>
      </w:tr>
    </w:tbl>
    <w:p>
      <w:pPr>
        <w:rPr>
          <w:rFonts w:hint="eastAsia" w:ascii="仿宋" w:hAnsi="仿宋" w:eastAsia="仿宋" w:cs="仿宋"/>
          <w:b/>
          <w:bCs/>
          <w:color w:val="auto"/>
          <w:sz w:val="40"/>
          <w:szCs w:val="40"/>
          <w:highlight w:val="none"/>
          <w:lang w:val="zh-CN"/>
        </w:rPr>
      </w:pPr>
      <w:r>
        <w:rPr>
          <w:rFonts w:hint="eastAsia" w:ascii="仿宋" w:hAnsi="仿宋" w:eastAsia="仿宋" w:cs="仿宋"/>
          <w:b/>
          <w:bCs/>
          <w:color w:val="auto"/>
          <w:sz w:val="40"/>
          <w:szCs w:val="40"/>
          <w:highlight w:val="none"/>
          <w:lang w:val="zh-CN"/>
        </w:rPr>
        <w:br w:type="page"/>
      </w:r>
    </w:p>
    <w:p>
      <w:pPr>
        <w:pStyle w:val="4"/>
        <w:spacing w:before="120" w:beforeLines="50" w:after="120" w:afterLines="50" w:line="560" w:lineRule="exact"/>
        <w:jc w:val="center"/>
        <w:rPr>
          <w:rStyle w:val="51"/>
          <w:rFonts w:hint="eastAsia" w:hAnsi="宋体" w:eastAsia="宋体" w:cs="宋体"/>
          <w:b/>
          <w:bCs/>
          <w:sz w:val="24"/>
          <w:szCs w:val="24"/>
          <w:lang w:val="en-US" w:eastAsia="zh-CN"/>
        </w:rPr>
      </w:pPr>
      <w:r>
        <w:rPr>
          <w:rStyle w:val="51"/>
          <w:rFonts w:hint="eastAsia" w:hAnsi="宋体" w:eastAsia="宋体" w:cs="宋体"/>
          <w:b/>
          <w:bCs/>
          <w:sz w:val="32"/>
          <w:szCs w:val="32"/>
          <w:lang w:val="en-US" w:eastAsia="zh-CN"/>
        </w:rPr>
        <w:t>询  价  单</w:t>
      </w:r>
    </w:p>
    <w:p>
      <w:pPr>
        <w:rPr>
          <w:rFonts w:hint="eastAsia"/>
          <w:b w:val="0"/>
          <w:bCs w:val="0"/>
          <w:lang w:eastAsia="zh-CN"/>
        </w:rPr>
      </w:pPr>
    </w:p>
    <w:tbl>
      <w:tblPr>
        <w:tblStyle w:val="22"/>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b w:val="0"/>
                <w:bCs w:val="0"/>
                <w:sz w:val="24"/>
                <w:szCs w:val="24"/>
              </w:rPr>
            </w:pPr>
            <w:r>
              <w:rPr>
                <w:rFonts w:hint="eastAsia" w:ascii="宋体" w:hAnsi="宋体"/>
                <w:b w:val="0"/>
                <w:bCs w:val="0"/>
                <w:sz w:val="24"/>
                <w:szCs w:val="24"/>
              </w:rPr>
              <w:t>项目名称</w:t>
            </w:r>
          </w:p>
        </w:tc>
        <w:tc>
          <w:tcPr>
            <w:tcW w:w="6667" w:type="dxa"/>
            <w:tcBorders>
              <w:top w:val="single" w:color="auto" w:sz="4" w:space="0"/>
              <w:bottom w:val="single" w:color="auto" w:sz="4" w:space="0"/>
              <w:right w:val="single" w:color="auto" w:sz="4" w:space="0"/>
            </w:tcBorders>
            <w:vAlign w:val="center"/>
          </w:tcPr>
          <w:p>
            <w:pPr>
              <w:spacing w:line="360" w:lineRule="exact"/>
              <w:rPr>
                <w:rFonts w:hint="eastAsia" w:ascii="宋体" w:hAnsi="宋体"/>
                <w:b w:val="0"/>
                <w:bCs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471" w:type="dxa"/>
            <w:tcBorders>
              <w:top w:val="nil"/>
            </w:tcBorders>
            <w:vAlign w:val="center"/>
          </w:tcPr>
          <w:p>
            <w:pPr>
              <w:spacing w:line="360" w:lineRule="exact"/>
              <w:jc w:val="center"/>
              <w:rPr>
                <w:rFonts w:hint="eastAsia" w:ascii="宋体" w:hAnsi="宋体"/>
                <w:b w:val="0"/>
                <w:bCs w:val="0"/>
                <w:sz w:val="24"/>
                <w:szCs w:val="24"/>
              </w:rPr>
            </w:pPr>
            <w:r>
              <w:rPr>
                <w:rFonts w:hint="eastAsia" w:ascii="宋体" w:hAnsi="宋体"/>
                <w:b w:val="0"/>
                <w:bCs w:val="0"/>
                <w:sz w:val="24"/>
                <w:szCs w:val="24"/>
              </w:rPr>
              <w:t>项目编号</w:t>
            </w:r>
          </w:p>
        </w:tc>
        <w:tc>
          <w:tcPr>
            <w:tcW w:w="6667" w:type="dxa"/>
            <w:tcBorders>
              <w:top w:val="nil"/>
            </w:tcBorders>
            <w:vAlign w:val="center"/>
          </w:tcPr>
          <w:p>
            <w:pPr>
              <w:rPr>
                <w:rFonts w:hint="eastAsia" w:ascii="宋体" w:hAnsi="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471" w:type="dxa"/>
            <w:tcBorders>
              <w:top w:val="nil"/>
            </w:tcBorders>
            <w:vAlign w:val="center"/>
          </w:tcPr>
          <w:p>
            <w:pPr>
              <w:spacing w:line="360" w:lineRule="exact"/>
              <w:jc w:val="center"/>
              <w:rPr>
                <w:rFonts w:hint="eastAsia" w:ascii="宋体" w:hAnsi="宋体"/>
                <w:b w:val="0"/>
                <w:bCs w:val="0"/>
                <w:sz w:val="24"/>
                <w:szCs w:val="24"/>
              </w:rPr>
            </w:pPr>
            <w:r>
              <w:rPr>
                <w:rFonts w:hint="eastAsia" w:ascii="宋体" w:hAnsi="宋体"/>
                <w:b w:val="0"/>
                <w:bCs w:val="0"/>
                <w:sz w:val="24"/>
                <w:szCs w:val="24"/>
              </w:rPr>
              <w:t>供应商全称</w:t>
            </w:r>
          </w:p>
        </w:tc>
        <w:tc>
          <w:tcPr>
            <w:tcW w:w="6667" w:type="dxa"/>
            <w:tcBorders>
              <w:top w:val="nil"/>
            </w:tcBorders>
            <w:vAlign w:val="center"/>
          </w:tcPr>
          <w:p>
            <w:pPr>
              <w:spacing w:line="360" w:lineRule="auto"/>
              <w:rPr>
                <w:rFonts w:hint="eastAsia" w:ascii="宋体" w:hAnsi="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471" w:type="dxa"/>
            <w:tcBorders>
              <w:top w:val="nil"/>
            </w:tcBorders>
            <w:vAlign w:val="center"/>
          </w:tcPr>
          <w:p>
            <w:pPr>
              <w:spacing w:line="360" w:lineRule="exact"/>
              <w:jc w:val="center"/>
              <w:rPr>
                <w:rFonts w:hint="eastAsia" w:ascii="宋体" w:hAnsi="宋体"/>
                <w:b w:val="0"/>
                <w:bCs w:val="0"/>
                <w:sz w:val="24"/>
                <w:szCs w:val="24"/>
              </w:rPr>
            </w:pPr>
            <w:r>
              <w:rPr>
                <w:rFonts w:hint="eastAsia" w:ascii="宋体" w:hAnsi="宋体"/>
                <w:b w:val="0"/>
                <w:bCs w:val="0"/>
                <w:sz w:val="24"/>
                <w:szCs w:val="24"/>
                <w:lang w:val="en-US" w:eastAsia="zh-CN"/>
              </w:rPr>
              <w:t>响应</w:t>
            </w:r>
            <w:r>
              <w:rPr>
                <w:rFonts w:hint="eastAsia" w:ascii="宋体" w:hAnsi="宋体"/>
                <w:b w:val="0"/>
                <w:bCs w:val="0"/>
                <w:sz w:val="24"/>
                <w:szCs w:val="24"/>
              </w:rPr>
              <w:t>范围</w:t>
            </w:r>
          </w:p>
        </w:tc>
        <w:tc>
          <w:tcPr>
            <w:tcW w:w="6667" w:type="dxa"/>
            <w:tcBorders>
              <w:top w:val="nil"/>
            </w:tcBorders>
            <w:vAlign w:val="center"/>
          </w:tcPr>
          <w:p>
            <w:pPr>
              <w:widowControl/>
              <w:spacing w:line="360" w:lineRule="exact"/>
              <w:jc w:val="center"/>
              <w:rPr>
                <w:rFonts w:hint="default" w:ascii="宋体" w:hAnsi="宋体" w:eastAsia="宋体"/>
                <w:b w:val="0"/>
                <w:bCs w:val="0"/>
                <w:sz w:val="24"/>
                <w:szCs w:val="24"/>
                <w:lang w:val="en-US" w:eastAsia="zh-CN"/>
              </w:rPr>
            </w:pPr>
            <w:r>
              <w:rPr>
                <w:rFonts w:hint="eastAsia" w:ascii="宋体" w:hAnsi="宋体"/>
                <w:b w:val="0"/>
                <w:bCs w:val="0"/>
                <w:sz w:val="24"/>
                <w:szCs w:val="24"/>
                <w:lang w:val="en-US" w:eastAsia="zh-CN"/>
              </w:rPr>
              <w:t>项目采购需求全部内容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hint="eastAsia" w:ascii="宋体" w:hAnsi="宋体"/>
                <w:b w:val="0"/>
                <w:bCs w:val="0"/>
                <w:sz w:val="24"/>
                <w:szCs w:val="24"/>
              </w:rPr>
            </w:pPr>
            <w:r>
              <w:rPr>
                <w:rFonts w:hint="eastAsia" w:ascii="宋体" w:hAnsi="宋体"/>
                <w:b w:val="0"/>
                <w:bCs w:val="0"/>
                <w:sz w:val="24"/>
                <w:szCs w:val="24"/>
                <w:lang w:val="en-US" w:eastAsia="zh-CN"/>
              </w:rPr>
              <w:t>服务</w:t>
            </w:r>
            <w:r>
              <w:rPr>
                <w:rFonts w:hint="eastAsia" w:ascii="宋体" w:hAnsi="宋体"/>
                <w:b w:val="0"/>
                <w:bCs w:val="0"/>
                <w:sz w:val="24"/>
                <w:szCs w:val="24"/>
              </w:rPr>
              <w:t>报价</w:t>
            </w:r>
          </w:p>
          <w:p>
            <w:pPr>
              <w:spacing w:line="360" w:lineRule="exact"/>
              <w:jc w:val="center"/>
              <w:rPr>
                <w:rFonts w:ascii="宋体" w:hAnsi="宋体"/>
                <w:b w:val="0"/>
                <w:bCs w:val="0"/>
                <w:sz w:val="24"/>
                <w:szCs w:val="24"/>
              </w:rPr>
            </w:pPr>
            <w:r>
              <w:rPr>
                <w:rFonts w:hint="eastAsia" w:ascii="宋体" w:hAnsi="宋体"/>
                <w:b w:val="0"/>
                <w:bCs w:val="0"/>
                <w:sz w:val="24"/>
                <w:szCs w:val="24"/>
              </w:rPr>
              <w:t>（人民币）</w:t>
            </w:r>
          </w:p>
        </w:tc>
        <w:tc>
          <w:tcPr>
            <w:tcW w:w="6667" w:type="dxa"/>
            <w:tcBorders>
              <w:top w:val="nil"/>
            </w:tcBorders>
            <w:vAlign w:val="center"/>
          </w:tcPr>
          <w:p>
            <w:pPr>
              <w:spacing w:line="360" w:lineRule="auto"/>
              <w:ind w:right="-670"/>
              <w:rPr>
                <w:rFonts w:hint="eastAsia" w:ascii="宋体" w:hAnsi="宋体"/>
                <w:b w:val="0"/>
                <w:bCs w:val="0"/>
                <w:sz w:val="24"/>
                <w:szCs w:val="24"/>
              </w:rPr>
            </w:pPr>
          </w:p>
          <w:p>
            <w:pPr>
              <w:spacing w:line="360" w:lineRule="auto"/>
              <w:ind w:right="-670" w:firstLine="720" w:firstLineChars="300"/>
              <w:rPr>
                <w:rFonts w:hint="eastAsia" w:ascii="宋体" w:hAnsi="宋体"/>
                <w:b w:val="0"/>
                <w:bCs w:val="0"/>
                <w:sz w:val="24"/>
                <w:szCs w:val="24"/>
                <w:u w:val="single"/>
              </w:rPr>
            </w:pPr>
            <w:r>
              <w:rPr>
                <w:rFonts w:hint="eastAsia" w:ascii="宋体" w:hAnsi="宋体"/>
                <w:b w:val="0"/>
                <w:bCs w:val="0"/>
                <w:sz w:val="24"/>
                <w:szCs w:val="24"/>
                <w:lang w:val="en-US" w:eastAsia="zh-CN"/>
              </w:rPr>
              <w:t>小</w:t>
            </w:r>
            <w:r>
              <w:rPr>
                <w:rFonts w:hint="eastAsia" w:ascii="宋体" w:hAnsi="宋体"/>
                <w:b w:val="0"/>
                <w:bCs w:val="0"/>
                <w:sz w:val="24"/>
                <w:szCs w:val="24"/>
              </w:rPr>
              <w:t>写：</w:t>
            </w:r>
            <w:r>
              <w:rPr>
                <w:rFonts w:hint="eastAsia" w:ascii="宋体" w:hAnsi="宋体"/>
                <w:b w:val="0"/>
                <w:bCs w:val="0"/>
                <w:sz w:val="24"/>
                <w:szCs w:val="24"/>
                <w:u w:val="single"/>
              </w:rPr>
              <w:t xml:space="preserve">       </w:t>
            </w:r>
            <w:r>
              <w:rPr>
                <w:rFonts w:hint="eastAsia" w:ascii="宋体" w:hAnsi="宋体"/>
                <w:b w:val="0"/>
                <w:bCs w:val="0"/>
                <w:sz w:val="24"/>
                <w:szCs w:val="24"/>
                <w:u w:val="single"/>
                <w:lang w:val="en-US" w:eastAsia="zh-CN"/>
              </w:rPr>
              <w:t xml:space="preserve">         </w:t>
            </w:r>
            <w:r>
              <w:rPr>
                <w:rFonts w:hint="eastAsia" w:ascii="宋体" w:hAnsi="宋体"/>
                <w:b w:val="0"/>
                <w:bCs w:val="0"/>
                <w:sz w:val="24"/>
                <w:szCs w:val="24"/>
                <w:u w:val="single"/>
              </w:rPr>
              <w:t xml:space="preserve">    </w:t>
            </w:r>
          </w:p>
          <w:p>
            <w:pPr>
              <w:spacing w:line="360" w:lineRule="auto"/>
              <w:ind w:right="-670" w:firstLine="720" w:firstLineChars="300"/>
              <w:rPr>
                <w:rFonts w:hint="eastAsia" w:ascii="宋体" w:hAnsi="宋体"/>
                <w:b w:val="0"/>
                <w:bCs w:val="0"/>
                <w:sz w:val="24"/>
                <w:szCs w:val="24"/>
                <w:u w:val="none"/>
                <w:lang w:val="en-US" w:eastAsia="zh-CN"/>
              </w:rPr>
            </w:pPr>
            <w:r>
              <w:rPr>
                <w:rFonts w:hint="eastAsia" w:ascii="宋体" w:hAnsi="宋体"/>
                <w:b w:val="0"/>
                <w:bCs w:val="0"/>
                <w:sz w:val="24"/>
                <w:szCs w:val="24"/>
                <w:u w:val="none"/>
                <w:lang w:val="en-US" w:eastAsia="zh-CN"/>
              </w:rPr>
              <w:t>大写：</w:t>
            </w:r>
            <w:r>
              <w:rPr>
                <w:rFonts w:hint="eastAsia" w:ascii="宋体" w:hAnsi="宋体"/>
                <w:b w:val="0"/>
                <w:bCs w:val="0"/>
                <w:sz w:val="24"/>
                <w:szCs w:val="24"/>
                <w:u w:val="single"/>
              </w:rPr>
              <w:t xml:space="preserve">       </w:t>
            </w:r>
            <w:r>
              <w:rPr>
                <w:rFonts w:hint="eastAsia" w:ascii="宋体" w:hAnsi="宋体"/>
                <w:b w:val="0"/>
                <w:bCs w:val="0"/>
                <w:sz w:val="24"/>
                <w:szCs w:val="24"/>
                <w:u w:val="single"/>
                <w:lang w:val="en-US" w:eastAsia="zh-CN"/>
              </w:rPr>
              <w:t xml:space="preserve">         </w:t>
            </w:r>
            <w:r>
              <w:rPr>
                <w:rFonts w:hint="eastAsia" w:ascii="宋体" w:hAnsi="宋体"/>
                <w:b w:val="0"/>
                <w:bCs w:val="0"/>
                <w:sz w:val="24"/>
                <w:szCs w:val="24"/>
                <w:u w:val="single"/>
              </w:rPr>
              <w:t xml:space="preserve">    </w:t>
            </w:r>
          </w:p>
          <w:p>
            <w:pPr>
              <w:spacing w:line="360" w:lineRule="auto"/>
              <w:ind w:right="-670" w:firstLine="480" w:firstLineChars="200"/>
              <w:rPr>
                <w:rFonts w:hint="eastAsia" w:ascii="宋体" w:hAnsi="宋体"/>
                <w:b w:val="0"/>
                <w:bCs w:val="0"/>
                <w:sz w:val="24"/>
                <w:szCs w:val="24"/>
                <w:u w:val="single"/>
              </w:rPr>
            </w:pPr>
            <w:r>
              <w:rPr>
                <w:rFonts w:hint="eastAsia" w:ascii="宋体" w:hAnsi="宋体"/>
                <w:b w:val="0"/>
                <w:bCs w:val="0"/>
                <w:sz w:val="24"/>
                <w:szCs w:val="24"/>
              </w:rPr>
              <w:t>（精确到小数点后两位，可编辑）</w:t>
            </w:r>
          </w:p>
          <w:p>
            <w:pPr>
              <w:spacing w:line="360" w:lineRule="auto"/>
              <w:ind w:right="-670"/>
              <w:rPr>
                <w:rFonts w:hint="eastAsia" w:ascii="宋体" w:hAnsi="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8" w:hRule="atLeast"/>
          <w:jc w:val="center"/>
        </w:trPr>
        <w:tc>
          <w:tcPr>
            <w:tcW w:w="2471" w:type="dxa"/>
            <w:tcBorders>
              <w:top w:val="nil"/>
            </w:tcBorders>
            <w:vAlign w:val="center"/>
          </w:tcPr>
          <w:p>
            <w:pPr>
              <w:spacing w:line="360" w:lineRule="auto"/>
              <w:jc w:val="center"/>
              <w:rPr>
                <w:rFonts w:ascii="宋体" w:hAnsi="宋体"/>
                <w:b w:val="0"/>
                <w:bCs w:val="0"/>
                <w:sz w:val="24"/>
                <w:szCs w:val="24"/>
              </w:rPr>
            </w:pPr>
            <w:r>
              <w:rPr>
                <w:rFonts w:hint="eastAsia" w:ascii="宋体" w:hAnsi="宋体"/>
                <w:b w:val="0"/>
                <w:bCs w:val="0"/>
                <w:sz w:val="24"/>
                <w:szCs w:val="24"/>
              </w:rPr>
              <w:t>备注</w:t>
            </w:r>
          </w:p>
        </w:tc>
        <w:tc>
          <w:tcPr>
            <w:tcW w:w="6667" w:type="dxa"/>
            <w:tcBorders>
              <w:top w:val="nil"/>
            </w:tcBorders>
            <w:vAlign w:val="center"/>
          </w:tcPr>
          <w:p>
            <w:pPr>
              <w:spacing w:line="360" w:lineRule="auto"/>
              <w:jc w:val="left"/>
              <w:rPr>
                <w:rFonts w:hint="eastAsia" w:ascii="宋体" w:hAnsi="宋体"/>
                <w:b w:val="0"/>
                <w:bCs w:val="0"/>
                <w:sz w:val="24"/>
                <w:szCs w:val="24"/>
              </w:rPr>
            </w:pPr>
          </w:p>
        </w:tc>
      </w:tr>
    </w:tbl>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40" w:lineRule="auto"/>
        <w:textAlignment w:val="auto"/>
        <w:rPr>
          <w:rFonts w:hint="eastAsia" w:ascii="宋体" w:hAnsi="宋体"/>
          <w:b w:val="0"/>
          <w:bCs w:val="0"/>
          <w:sz w:val="24"/>
          <w:szCs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val="0"/>
          <w:sz w:val="24"/>
          <w:szCs w:val="24"/>
        </w:rPr>
      </w:pPr>
      <w:r>
        <w:rPr>
          <w:rFonts w:hint="eastAsia" w:ascii="宋体" w:hAnsi="宋体"/>
          <w:b w:val="0"/>
          <w:bCs w:val="0"/>
          <w:sz w:val="24"/>
          <w:szCs w:val="24"/>
          <w:lang w:val="en-US" w:eastAsia="zh-CN"/>
        </w:rPr>
        <w:t xml:space="preserve">                                        </w:t>
      </w:r>
      <w:r>
        <w:rPr>
          <w:rFonts w:hint="eastAsia" w:ascii="宋体" w:hAnsi="宋体"/>
          <w:b w:val="0"/>
          <w:bCs w:val="0"/>
          <w:sz w:val="24"/>
          <w:szCs w:val="24"/>
        </w:rPr>
        <w:t>供应商签章：</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宋体" w:hAnsi="宋体" w:eastAsia="宋体"/>
          <w:b w:val="0"/>
          <w:bCs w:val="0"/>
          <w:sz w:val="24"/>
          <w:szCs w:val="24"/>
          <w:lang w:val="en-US" w:eastAsia="zh-CN"/>
        </w:rPr>
      </w:pPr>
      <w:r>
        <w:rPr>
          <w:rFonts w:hint="eastAsia" w:ascii="宋体" w:hAnsi="宋体"/>
          <w:b w:val="0"/>
          <w:bCs w:val="0"/>
          <w:sz w:val="24"/>
          <w:szCs w:val="24"/>
          <w:lang w:val="en-US" w:eastAsia="zh-CN"/>
        </w:rPr>
        <w:t>法定代表人或委托代理人签字：</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eastAsia="宋体"/>
          <w:b w:val="0"/>
          <w:bCs w:val="0"/>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b w:val="0"/>
          <w:bCs w:val="0"/>
          <w:sz w:val="24"/>
          <w:szCs w:val="24"/>
        </w:rPr>
      </w:pPr>
      <w:r>
        <w:rPr>
          <w:rFonts w:hint="eastAsia" w:ascii="宋体" w:hAnsi="宋体"/>
          <w:b w:val="0"/>
          <w:bCs w:val="0"/>
          <w:sz w:val="24"/>
          <w:szCs w:val="24"/>
        </w:rPr>
        <w:t>日   期：     年    月   日</w:t>
      </w:r>
    </w:p>
    <w:p>
      <w:pPr>
        <w:pStyle w:val="35"/>
        <w:jc w:val="center"/>
        <w:rPr>
          <w:rFonts w:hint="eastAsia" w:ascii="宋体" w:hAnsi="宋体"/>
          <w:b/>
          <w:sz w:val="24"/>
          <w:szCs w:val="24"/>
        </w:rPr>
      </w:pPr>
      <w:r>
        <w:rPr>
          <w:rFonts w:hint="eastAsia" w:ascii="宋体" w:hAnsi="宋体"/>
          <w:b/>
          <w:sz w:val="24"/>
          <w:szCs w:val="24"/>
        </w:rPr>
        <w:br w:type="page"/>
      </w:r>
    </w:p>
    <w:p>
      <w:pPr>
        <w:pStyle w:val="35"/>
        <w:jc w:val="center"/>
        <w:rPr>
          <w:rFonts w:hint="eastAsia" w:ascii="宋体" w:hAnsi="宋体"/>
          <w:b/>
          <w:sz w:val="24"/>
          <w:szCs w:val="24"/>
        </w:rPr>
      </w:pPr>
    </w:p>
    <w:p>
      <w:pPr>
        <w:pStyle w:val="35"/>
        <w:ind w:firstLine="2891" w:firstLineChars="900"/>
        <w:jc w:val="both"/>
        <w:rPr>
          <w:rFonts w:hint="eastAsia" w:ascii="仿宋" w:hAnsi="仿宋" w:eastAsia="仿宋" w:cs="仿宋"/>
          <w:b/>
          <w:color w:val="auto"/>
          <w:sz w:val="32"/>
          <w:szCs w:val="21"/>
          <w:highlight w:val="none"/>
        </w:rPr>
      </w:pPr>
      <w:r>
        <w:rPr>
          <w:rFonts w:hint="eastAsia" w:ascii="仿宋" w:hAnsi="仿宋" w:eastAsia="仿宋" w:cs="仿宋"/>
          <w:b/>
          <w:color w:val="auto"/>
          <w:sz w:val="32"/>
          <w:szCs w:val="32"/>
          <w:highlight w:val="none"/>
        </w:rPr>
        <w:t>法定代表人身份证明</w:t>
      </w:r>
    </w:p>
    <w:p>
      <w:pPr>
        <w:spacing w:line="440" w:lineRule="exact"/>
        <w:rPr>
          <w:rFonts w:hint="eastAsia" w:ascii="仿宋" w:hAnsi="仿宋" w:eastAsia="仿宋" w:cs="仿宋"/>
          <w:color w:val="auto"/>
          <w:sz w:val="20"/>
          <w:highlight w:val="none"/>
        </w:rPr>
      </w:pPr>
    </w:p>
    <w:p>
      <w:pPr>
        <w:spacing w:line="440" w:lineRule="exact"/>
        <w:rPr>
          <w:rFonts w:hint="eastAsia" w:ascii="仿宋" w:hAnsi="仿宋" w:eastAsia="仿宋" w:cs="仿宋"/>
          <w:color w:val="auto"/>
          <w:szCs w:val="21"/>
          <w:highlight w:val="none"/>
        </w:rPr>
      </w:pPr>
    </w:p>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w:t>
      </w:r>
    </w:p>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p>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年龄：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p>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名称）的法定代表人。</w:t>
      </w:r>
    </w:p>
    <w:p>
      <w:pPr>
        <w:spacing w:line="4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pPr>
        <w:spacing w:line="440" w:lineRule="exact"/>
        <w:rPr>
          <w:rFonts w:hint="eastAsia" w:ascii="仿宋" w:hAnsi="仿宋" w:eastAsia="仿宋" w:cs="仿宋"/>
          <w:color w:val="auto"/>
          <w:sz w:val="28"/>
          <w:szCs w:val="28"/>
          <w:highlight w:val="none"/>
        </w:rPr>
      </w:pPr>
    </w:p>
    <w:p>
      <w:pPr>
        <w:spacing w:line="440" w:lineRule="exact"/>
        <w:rPr>
          <w:rFonts w:hint="eastAsia" w:ascii="仿宋" w:hAnsi="仿宋" w:eastAsia="仿宋" w:cs="仿宋"/>
          <w:color w:val="auto"/>
          <w:sz w:val="28"/>
          <w:szCs w:val="28"/>
          <w:highlight w:val="none"/>
        </w:rPr>
      </w:pPr>
    </w:p>
    <w:p>
      <w:pPr>
        <w:spacing w:line="440" w:lineRule="exact"/>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（盖章）</w:t>
      </w:r>
    </w:p>
    <w:p>
      <w:pPr>
        <w:spacing w:line="440" w:lineRule="exact"/>
        <w:jc w:val="right"/>
        <w:rPr>
          <w:rFonts w:hint="eastAsia" w:ascii="仿宋" w:hAnsi="仿宋" w:eastAsia="仿宋" w:cs="仿宋"/>
          <w:color w:val="auto"/>
          <w:sz w:val="28"/>
          <w:szCs w:val="28"/>
          <w:highlight w:val="none"/>
        </w:rPr>
      </w:pPr>
    </w:p>
    <w:p>
      <w:pPr>
        <w:spacing w:line="440" w:lineRule="exact"/>
        <w:jc w:val="right"/>
        <w:rPr>
          <w:rFonts w:hint="eastAsia" w:ascii="仿宋" w:hAnsi="仿宋" w:eastAsia="仿宋" w:cs="仿宋"/>
          <w:color w:val="auto"/>
          <w:sz w:val="28"/>
          <w:szCs w:val="28"/>
          <w:highlight w:val="none"/>
        </w:rPr>
      </w:pPr>
    </w:p>
    <w:p>
      <w:pPr>
        <w:pStyle w:val="35"/>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pStyle w:val="35"/>
        <w:jc w:val="center"/>
        <w:rPr>
          <w:rFonts w:hint="eastAsia" w:ascii="仿宋" w:hAnsi="仿宋" w:eastAsia="仿宋" w:cs="仿宋"/>
          <w:b/>
          <w:color w:val="auto"/>
          <w:sz w:val="32"/>
          <w:szCs w:val="32"/>
          <w:highlight w:val="none"/>
        </w:rPr>
      </w:pPr>
      <w:r>
        <w:rPr>
          <w:rFonts w:hint="eastAsia" w:ascii="宋体" w:hAnsi="宋体"/>
          <w:b/>
          <w:sz w:val="24"/>
          <w:szCs w:val="24"/>
        </w:rPr>
        <w:br w:type="page"/>
      </w:r>
      <w:r>
        <w:rPr>
          <w:rFonts w:hint="eastAsia" w:ascii="仿宋" w:hAnsi="仿宋" w:eastAsia="仿宋" w:cs="仿宋"/>
          <w:b/>
          <w:color w:val="auto"/>
          <w:sz w:val="32"/>
          <w:szCs w:val="32"/>
          <w:highlight w:val="none"/>
        </w:rPr>
        <w:t>授权委托书</w:t>
      </w:r>
    </w:p>
    <w:p>
      <w:pPr>
        <w:pStyle w:val="35"/>
        <w:numPr>
          <w:ilvl w:val="0"/>
          <w:numId w:val="0"/>
        </w:numPr>
        <w:jc w:val="both"/>
        <w:rPr>
          <w:rFonts w:hint="eastAsia" w:ascii="仿宋" w:hAnsi="仿宋" w:eastAsia="仿宋" w:cs="仿宋"/>
          <w:color w:val="auto"/>
          <w:highlight w:val="none"/>
        </w:rPr>
      </w:pPr>
    </w:p>
    <w:p>
      <w:pPr>
        <w:spacing w:line="440" w:lineRule="exact"/>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名称）的法定代表人，现委托</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（姓名）为我方代理人。代理人根据授权，以我方名义签署、澄清、说明、补正、递交、撤回、修改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val="en-US" w:eastAsia="zh-CN"/>
        </w:rPr>
        <w:t>询价活动</w:t>
      </w:r>
      <w:r>
        <w:rPr>
          <w:rFonts w:hint="eastAsia" w:ascii="仿宋" w:hAnsi="仿宋" w:eastAsia="仿宋" w:cs="仿宋"/>
          <w:color w:val="auto"/>
          <w:sz w:val="28"/>
          <w:szCs w:val="28"/>
          <w:highlight w:val="none"/>
        </w:rPr>
        <w:t>、签订合同和处理有关事宜，其法律后果由我方承担。</w:t>
      </w:r>
    </w:p>
    <w:p>
      <w:pPr>
        <w:keepNext w:val="0"/>
        <w:keepLines w:val="0"/>
        <w:pageBreakBefore w:val="0"/>
        <w:widowControl w:val="0"/>
        <w:kinsoku/>
        <w:wordWrap/>
        <w:overflowPunct/>
        <w:autoSpaceDE/>
        <w:autoSpaceDN/>
        <w:bidi w:val="0"/>
        <w:adjustRightInd/>
        <w:snapToGrid/>
        <w:spacing w:line="6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spacing w:line="44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pPr>
        <w:spacing w:line="440" w:lineRule="exact"/>
        <w:ind w:firstLine="560" w:firstLineChars="200"/>
        <w:rPr>
          <w:rFonts w:hint="eastAsia" w:ascii="仿宋" w:hAnsi="仿宋" w:eastAsia="仿宋" w:cs="仿宋"/>
          <w:color w:val="auto"/>
          <w:sz w:val="28"/>
          <w:szCs w:val="28"/>
          <w:highlight w:val="none"/>
        </w:rPr>
      </w:pPr>
    </w:p>
    <w:p>
      <w:pPr>
        <w:spacing w:line="4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代理人无转委托权。</w:t>
      </w:r>
    </w:p>
    <w:p>
      <w:pPr>
        <w:spacing w:line="440" w:lineRule="exact"/>
        <w:ind w:firstLine="560" w:firstLineChars="200"/>
        <w:rPr>
          <w:rFonts w:hint="eastAsia" w:ascii="仿宋" w:hAnsi="仿宋" w:eastAsia="仿宋" w:cs="仿宋"/>
          <w:color w:val="auto"/>
          <w:sz w:val="28"/>
          <w:szCs w:val="28"/>
          <w:highlight w:val="none"/>
        </w:rPr>
      </w:pPr>
    </w:p>
    <w:p>
      <w:pPr>
        <w:spacing w:line="440" w:lineRule="exact"/>
        <w:ind w:firstLine="562" w:firstLineChars="200"/>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须在次页</w:t>
      </w:r>
      <w:r>
        <w:rPr>
          <w:rFonts w:hint="eastAsia" w:ascii="仿宋" w:hAnsi="仿宋" w:eastAsia="仿宋" w:cs="仿宋"/>
          <w:b/>
          <w:bCs/>
          <w:color w:val="auto"/>
          <w:sz w:val="28"/>
          <w:szCs w:val="28"/>
          <w:highlight w:val="none"/>
        </w:rPr>
        <w:t>附法定代表人</w:t>
      </w:r>
      <w:r>
        <w:rPr>
          <w:rFonts w:hint="eastAsia" w:ascii="仿宋" w:hAnsi="仿宋" w:eastAsia="仿宋" w:cs="仿宋"/>
          <w:b/>
          <w:bCs/>
          <w:color w:val="auto"/>
          <w:sz w:val="28"/>
          <w:szCs w:val="28"/>
          <w:highlight w:val="none"/>
          <w:lang w:val="en-US" w:eastAsia="zh-CN"/>
        </w:rPr>
        <w:t>及代理人身份证复印件。</w:t>
      </w:r>
    </w:p>
    <w:p>
      <w:pPr>
        <w:spacing w:line="440" w:lineRule="exact"/>
        <w:rPr>
          <w:rFonts w:hint="eastAsia" w:ascii="仿宋" w:hAnsi="仿宋" w:eastAsia="仿宋" w:cs="仿宋"/>
          <w:color w:val="auto"/>
          <w:sz w:val="28"/>
          <w:szCs w:val="28"/>
          <w:highlight w:val="none"/>
        </w:rPr>
      </w:pPr>
    </w:p>
    <w:p>
      <w:pPr>
        <w:spacing w:line="440" w:lineRule="exact"/>
        <w:rPr>
          <w:rFonts w:hint="eastAsia" w:ascii="仿宋" w:hAnsi="仿宋" w:eastAsia="仿宋" w:cs="仿宋"/>
          <w:color w:val="auto"/>
          <w:sz w:val="28"/>
          <w:szCs w:val="28"/>
          <w:highlight w:val="none"/>
        </w:rPr>
      </w:pPr>
    </w:p>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（盖单位章）</w:t>
      </w:r>
    </w:p>
    <w:p>
      <w:pPr>
        <w:spacing w:line="44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w:t>
      </w:r>
    </w:p>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pPr>
        <w:spacing w:line="440" w:lineRule="exact"/>
        <w:rPr>
          <w:rFonts w:hint="eastAsia" w:ascii="仿宋" w:hAnsi="仿宋" w:eastAsia="仿宋" w:cs="仿宋"/>
          <w:color w:val="auto"/>
          <w:sz w:val="28"/>
          <w:szCs w:val="28"/>
          <w:highlight w:val="none"/>
        </w:rPr>
      </w:pPr>
    </w:p>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p>
    <w:p>
      <w:pPr>
        <w:spacing w:line="440" w:lineRule="exact"/>
        <w:rPr>
          <w:rFonts w:hint="eastAsia" w:ascii="仿宋" w:hAnsi="仿宋" w:eastAsia="仿宋" w:cs="仿宋"/>
          <w:color w:val="auto"/>
          <w:sz w:val="28"/>
          <w:szCs w:val="28"/>
          <w:highlight w:val="none"/>
        </w:rPr>
      </w:pPr>
    </w:p>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（签字） </w:t>
      </w:r>
    </w:p>
    <w:p>
      <w:pPr>
        <w:spacing w:line="440" w:lineRule="exact"/>
        <w:rPr>
          <w:rFonts w:hint="eastAsia" w:ascii="仿宋" w:hAnsi="仿宋" w:eastAsia="仿宋" w:cs="仿宋"/>
          <w:color w:val="auto"/>
          <w:sz w:val="28"/>
          <w:szCs w:val="28"/>
          <w:highlight w:val="none"/>
        </w:rPr>
      </w:pPr>
    </w:p>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p>
    <w:p>
      <w:pPr>
        <w:spacing w:line="440" w:lineRule="exact"/>
        <w:rPr>
          <w:rFonts w:hint="eastAsia" w:ascii="仿宋" w:hAnsi="仿宋" w:eastAsia="仿宋" w:cs="仿宋"/>
          <w:color w:val="auto"/>
          <w:sz w:val="28"/>
          <w:szCs w:val="28"/>
          <w:highlight w:val="none"/>
        </w:rPr>
      </w:pPr>
    </w:p>
    <w:p>
      <w:pPr>
        <w:spacing w:line="440" w:lineRule="exact"/>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keepNext w:val="0"/>
        <w:keepLines w:val="0"/>
        <w:pageBreakBefore w:val="0"/>
        <w:widowControl w:val="0"/>
        <w:kinsoku/>
        <w:wordWrap/>
        <w:overflowPunct/>
        <w:topLinePunct w:val="0"/>
        <w:autoSpaceDE/>
        <w:autoSpaceDN/>
        <w:bidi w:val="0"/>
        <w:adjustRightInd/>
        <w:snapToGrid/>
        <w:spacing w:before="313" w:beforeLines="100" w:after="313" w:afterLines="100"/>
        <w:ind w:right="210" w:rightChars="100"/>
        <w:jc w:val="center"/>
        <w:textAlignment w:val="auto"/>
        <w:rPr>
          <w:rFonts w:hint="eastAsia" w:ascii="宋体" w:hAnsi="宋体" w:eastAsia="宋体"/>
          <w:b/>
          <w:sz w:val="44"/>
          <w:szCs w:val="44"/>
        </w:rPr>
      </w:pPr>
      <w:r>
        <w:br w:type="page"/>
      </w:r>
      <w:r>
        <w:rPr>
          <w:rFonts w:hint="eastAsia" w:ascii="宋体" w:hAnsi="宋体" w:eastAsia="宋体"/>
          <w:b/>
          <w:sz w:val="44"/>
          <w:szCs w:val="44"/>
        </w:rPr>
        <w:t>采购需求</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0"/>
        <w:textAlignment w:val="auto"/>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本项目为耳鼻喉科鼓膜修补精细手术器械一批，整体做工、精度、操作手感及耐用性，质量不低于本院现有在用同档次专科器械标准，满足中耳、鼓膜修补显微手术临床使用。器械采用医用耐腐蚀不锈钢材质，精密加工，尖端牢固不易崩裂，耐体液腐蚀，可长期反复使用。精细器械咬合严密、开合顺畅，表面哑光防反光，无毛刺锐角，符合手术操作要求。</w:t>
      </w:r>
    </w:p>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材质：与人体接触部的零件应采用YY/T 0294.1-2016《外科器械金属材料第 1部分：不锈钢》规定的M号钢和05Cr17Ni4Cu4Nb不锈钢材料制造</w:t>
      </w:r>
    </w:p>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刃口外观：显微刀、耳鼓膜刀、耳道皮瓣刀的刃口应无缺口、白口、卷口、裂纹等现象</w:t>
      </w:r>
    </w:p>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硬度：耳用钳钳头、耳用剪 头部须经热处理，其硬 度 为HRC38-HRC484、张开度：耳用钳钳头、耳用剪头部</w:t>
      </w:r>
    </w:p>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张开度不小于45度</w:t>
      </w:r>
    </w:p>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电镀：耳用钳钳头、耳用剪等手术器械的电镀件应符合YY 0076中规定 的V类要求</w:t>
      </w:r>
    </w:p>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6、</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耐腐度：器械应有良好的耐腐蚀性能，在常规条件下消毒，不得产生腐蚀现象。</w:t>
      </w:r>
    </w:p>
    <w:p>
      <w:pPr>
        <w:keepNext w:val="0"/>
        <w:keepLines w:val="0"/>
        <w:pageBreakBefore w:val="0"/>
        <w:widowControl w:val="0"/>
        <w:kinsoku/>
        <w:wordWrap/>
        <w:overflowPunct/>
        <w:topLinePunct w:val="0"/>
        <w:autoSpaceDE/>
        <w:autoSpaceDN/>
        <w:bidi w:val="0"/>
        <w:adjustRightInd/>
        <w:snapToGrid w:val="0"/>
        <w:spacing w:line="380" w:lineRule="exact"/>
        <w:ind w:firstLine="422" w:firstLineChars="200"/>
        <w:textAlignment w:val="auto"/>
        <w:rPr>
          <w:rFonts w:hint="default" w:asciiTheme="minorEastAsia" w:hAnsiTheme="minorEastAsia" w:eastAsiaTheme="minorEastAsia" w:cstheme="minorEastAsia"/>
          <w:b/>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上述要求为必须全部响应，负偏离为废标项。</w:t>
      </w:r>
    </w:p>
    <w:tbl>
      <w:tblPr>
        <w:tblStyle w:val="22"/>
        <w:tblW w:w="915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2"/>
        <w:gridCol w:w="1488"/>
        <w:gridCol w:w="1050"/>
        <w:gridCol w:w="2637"/>
        <w:gridCol w:w="1763"/>
        <w:gridCol w:w="13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数量</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分项报价</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剥离器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微弯 2.0mm</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吸引管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上弯45° 1.5mm</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吸引管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上弯45° 1.8mm</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吸引管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下弯45° 1.5mm</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吸引管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下弯45° 1.8mm</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中耳息肉钳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麦粒头 0° 5.0mm</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中耳息肉钳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麦粒头 0° 3.5mm</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中耳息肉钳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麦粒头 45° 3.5mm</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中耳息肉钳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杯口 0° 1.5mm</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adjustRightInd w:val="0"/>
        <w:snapToGrid w:val="0"/>
        <w:spacing w:line="520" w:lineRule="exact"/>
        <w:ind w:firstLine="640" w:firstLineChars="200"/>
        <w:rPr>
          <w:rFonts w:hint="eastAsia"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380" w:lineRule="exact"/>
        <w:ind w:firstLine="422" w:firstLineChars="200"/>
        <w:textAlignment w:val="auto"/>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注：</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1、本采购需求提供的货物规格、技术参数仅作为说明， 供应商在投标中可以选用替代标准，但这些替代标准要相当于或优于本询价文件中技术参数要求的标准，以满足采购人的需求。</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1"/>
          <w:szCs w:val="21"/>
          <w:lang w:val="en-GB" w:eastAsia="zh-CN"/>
          <w14:textFill>
            <w14:solidFill>
              <w14:schemeClr w14:val="tx1"/>
            </w14:solidFill>
          </w14:textFill>
        </w:rPr>
        <w:t>上述技术参数不允许出现负偏离，未提供或提供的证明资料无法佐证技术参数的，可能导致投标无效。</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3、成交供应商所供产品须按询价文件及响应文件所述进行售后服务，未尽之处按现行国家“三包”规定执行。</w:t>
      </w:r>
    </w:p>
    <w:p>
      <w:pPr>
        <w:pStyle w:val="8"/>
        <w:keepNext w:val="0"/>
        <w:keepLines w:val="0"/>
        <w:pageBreakBefore w:val="0"/>
        <w:widowControl w:val="0"/>
        <w:numPr>
          <w:ilvl w:val="0"/>
          <w:numId w:val="0"/>
        </w:numPr>
        <w:tabs>
          <w:tab w:val="left" w:pos="1281"/>
        </w:tabs>
        <w:kinsoku/>
        <w:wordWrap/>
        <w:overflowPunct/>
        <w:topLinePunct w:val="0"/>
        <w:autoSpaceDE/>
        <w:autoSpaceDN/>
        <w:bidi w:val="0"/>
        <w:adjustRightInd/>
        <w:snapToGrid/>
        <w:ind w:firstLine="560" w:firstLineChars="200"/>
        <w:jc w:val="both"/>
        <w:textAlignment w:val="auto"/>
        <w:rPr>
          <w:rFonts w:hint="default" w:ascii="仿宋" w:hAnsi="仿宋" w:eastAsia="仿宋" w:cs="仿宋"/>
          <w:b w:val="0"/>
          <w:bCs w:val="0"/>
          <w:sz w:val="28"/>
          <w:szCs w:val="28"/>
          <w:lang w:val="en-US" w:eastAsia="zh-CN"/>
        </w:rPr>
      </w:pPr>
    </w:p>
    <w:p>
      <w:pPr>
        <w:pStyle w:val="8"/>
        <w:keepNext w:val="0"/>
        <w:keepLines w:val="0"/>
        <w:pageBreakBefore w:val="0"/>
        <w:widowControl w:val="0"/>
        <w:numPr>
          <w:ilvl w:val="0"/>
          <w:numId w:val="0"/>
        </w:numPr>
        <w:tabs>
          <w:tab w:val="left" w:pos="1281"/>
        </w:tabs>
        <w:kinsoku/>
        <w:wordWrap/>
        <w:overflowPunct/>
        <w:topLinePunct w:val="0"/>
        <w:autoSpaceDE/>
        <w:autoSpaceDN/>
        <w:bidi w:val="0"/>
        <w:adjustRightInd/>
        <w:snapToGrid/>
        <w:ind w:firstLine="560" w:firstLineChars="200"/>
        <w:jc w:val="both"/>
        <w:textAlignment w:val="auto"/>
        <w:rPr>
          <w:rFonts w:hint="default" w:ascii="仿宋" w:hAnsi="仿宋" w:eastAsia="仿宋" w:cs="仿宋"/>
          <w:b w:val="0"/>
          <w:bCs w:val="0"/>
          <w:sz w:val="28"/>
          <w:szCs w:val="28"/>
          <w:lang w:val="en-US" w:eastAsia="zh-CN"/>
        </w:rPr>
      </w:pPr>
    </w:p>
    <w:sectPr>
      <w:headerReference r:id="rId5" w:type="default"/>
      <w:footerReference r:id="rId6" w:type="default"/>
      <w:pgSz w:w="11850" w:h="16783"/>
      <w:pgMar w:top="1134" w:right="835" w:bottom="1134" w:left="1775"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6</w:t>
    </w:r>
    <w:r>
      <w:rPr>
        <w:rStyle w:val="26"/>
      </w:rPr>
      <w:fldChar w:fldCharType="end"/>
    </w:r>
  </w:p>
  <w:p>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6CA44"/>
    <w:multiLevelType w:val="singleLevel"/>
    <w:tmpl w:val="86A6CA44"/>
    <w:lvl w:ilvl="0" w:tentative="0">
      <w:start w:val="1"/>
      <w:numFmt w:val="decimal"/>
      <w:pStyle w:val="5"/>
      <w:lvlText w:val="%1."/>
      <w:lvlJc w:val="left"/>
      <w:pPr>
        <w:tabs>
          <w:tab w:val="left" w:pos="780"/>
        </w:tabs>
        <w:ind w:left="780" w:hanging="360"/>
      </w:pPr>
    </w:lvl>
  </w:abstractNum>
  <w:abstractNum w:abstractNumId="1">
    <w:nsid w:val="60DB9418"/>
    <w:multiLevelType w:val="singleLevel"/>
    <w:tmpl w:val="60DB9418"/>
    <w:lvl w:ilvl="0" w:tentative="0">
      <w:start w:val="1"/>
      <w:numFmt w:val="decimal"/>
      <w:pStyle w:val="10"/>
      <w:lvlText w:val="%1."/>
      <w:lvlJc w:val="left"/>
      <w:pPr>
        <w:tabs>
          <w:tab w:val="left" w:pos="1200"/>
        </w:tabs>
        <w:ind w:left="12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xZDU3ZjgzZjczYTkxNzU1MTY0NDcxNDlmMTkzZjgifQ=="/>
  </w:docVars>
  <w:rsids>
    <w:rsidRoot w:val="00373FD9"/>
    <w:rsid w:val="000245E7"/>
    <w:rsid w:val="002A1038"/>
    <w:rsid w:val="002D68D9"/>
    <w:rsid w:val="002E438C"/>
    <w:rsid w:val="002F7402"/>
    <w:rsid w:val="00373FD9"/>
    <w:rsid w:val="003C4E81"/>
    <w:rsid w:val="00433F74"/>
    <w:rsid w:val="00491A3A"/>
    <w:rsid w:val="006E025E"/>
    <w:rsid w:val="00862EE4"/>
    <w:rsid w:val="008A79E3"/>
    <w:rsid w:val="009E1C30"/>
    <w:rsid w:val="00C249CE"/>
    <w:rsid w:val="00C267AD"/>
    <w:rsid w:val="00C77277"/>
    <w:rsid w:val="00E15485"/>
    <w:rsid w:val="00EA2AC2"/>
    <w:rsid w:val="00EB3753"/>
    <w:rsid w:val="016112D3"/>
    <w:rsid w:val="017D4F5C"/>
    <w:rsid w:val="01EF6681"/>
    <w:rsid w:val="022F7234"/>
    <w:rsid w:val="02817DC1"/>
    <w:rsid w:val="02A84E41"/>
    <w:rsid w:val="02AB2B9E"/>
    <w:rsid w:val="02E16D1E"/>
    <w:rsid w:val="031B5345"/>
    <w:rsid w:val="034C6A6E"/>
    <w:rsid w:val="03BC64E6"/>
    <w:rsid w:val="04080835"/>
    <w:rsid w:val="04CF5D49"/>
    <w:rsid w:val="04F62134"/>
    <w:rsid w:val="05066088"/>
    <w:rsid w:val="050B565D"/>
    <w:rsid w:val="05EC63E4"/>
    <w:rsid w:val="060608E9"/>
    <w:rsid w:val="06226F35"/>
    <w:rsid w:val="068F02D0"/>
    <w:rsid w:val="06B901AE"/>
    <w:rsid w:val="06E773B4"/>
    <w:rsid w:val="07453917"/>
    <w:rsid w:val="07497404"/>
    <w:rsid w:val="0770740B"/>
    <w:rsid w:val="07B25A89"/>
    <w:rsid w:val="085120BF"/>
    <w:rsid w:val="087A439F"/>
    <w:rsid w:val="089C01A8"/>
    <w:rsid w:val="08A9685C"/>
    <w:rsid w:val="08B15955"/>
    <w:rsid w:val="09047D11"/>
    <w:rsid w:val="09120C5E"/>
    <w:rsid w:val="09523D22"/>
    <w:rsid w:val="0A4A0959"/>
    <w:rsid w:val="0A4A32C7"/>
    <w:rsid w:val="0A5E15BA"/>
    <w:rsid w:val="0A642EDB"/>
    <w:rsid w:val="0AA43797"/>
    <w:rsid w:val="0AA52200"/>
    <w:rsid w:val="0B440AF0"/>
    <w:rsid w:val="0B490167"/>
    <w:rsid w:val="0B791FE0"/>
    <w:rsid w:val="0BA544A1"/>
    <w:rsid w:val="0BF66816"/>
    <w:rsid w:val="0D29243C"/>
    <w:rsid w:val="0D571E58"/>
    <w:rsid w:val="0D5B6B19"/>
    <w:rsid w:val="0D8F0F15"/>
    <w:rsid w:val="0DBB6FFD"/>
    <w:rsid w:val="0E1432DE"/>
    <w:rsid w:val="0E2A5A22"/>
    <w:rsid w:val="0E401D8A"/>
    <w:rsid w:val="0F671BFB"/>
    <w:rsid w:val="0F9C159B"/>
    <w:rsid w:val="10266361"/>
    <w:rsid w:val="103B70ED"/>
    <w:rsid w:val="10B421B4"/>
    <w:rsid w:val="11014C81"/>
    <w:rsid w:val="11DC4BFA"/>
    <w:rsid w:val="12D238D6"/>
    <w:rsid w:val="13243364"/>
    <w:rsid w:val="13C565E5"/>
    <w:rsid w:val="13DD1701"/>
    <w:rsid w:val="13DE0765"/>
    <w:rsid w:val="14027543"/>
    <w:rsid w:val="142640DA"/>
    <w:rsid w:val="14947F6D"/>
    <w:rsid w:val="14DA6F01"/>
    <w:rsid w:val="14DD49E3"/>
    <w:rsid w:val="14F94B51"/>
    <w:rsid w:val="15364FCC"/>
    <w:rsid w:val="156B4093"/>
    <w:rsid w:val="15891CCA"/>
    <w:rsid w:val="15B248E9"/>
    <w:rsid w:val="16307EBF"/>
    <w:rsid w:val="176C238F"/>
    <w:rsid w:val="176D4B8A"/>
    <w:rsid w:val="17933838"/>
    <w:rsid w:val="17A178F5"/>
    <w:rsid w:val="17C22F6D"/>
    <w:rsid w:val="17D64BFA"/>
    <w:rsid w:val="180C1A9D"/>
    <w:rsid w:val="181171B2"/>
    <w:rsid w:val="18DC72E8"/>
    <w:rsid w:val="196779D5"/>
    <w:rsid w:val="19791B6A"/>
    <w:rsid w:val="19CA28B1"/>
    <w:rsid w:val="1A6F2559"/>
    <w:rsid w:val="1A797843"/>
    <w:rsid w:val="1AAB0143"/>
    <w:rsid w:val="1AB63F87"/>
    <w:rsid w:val="1AC922AB"/>
    <w:rsid w:val="1B0C6BAF"/>
    <w:rsid w:val="1B300BAE"/>
    <w:rsid w:val="1B4A0F2E"/>
    <w:rsid w:val="1B9D60A4"/>
    <w:rsid w:val="1BDC239F"/>
    <w:rsid w:val="1C0C571E"/>
    <w:rsid w:val="1C5A451B"/>
    <w:rsid w:val="1C956C26"/>
    <w:rsid w:val="1CB41AED"/>
    <w:rsid w:val="1D9860FA"/>
    <w:rsid w:val="1DA41B3D"/>
    <w:rsid w:val="1DFF189D"/>
    <w:rsid w:val="1E12003B"/>
    <w:rsid w:val="1F2D2134"/>
    <w:rsid w:val="1F5350F7"/>
    <w:rsid w:val="1F553B57"/>
    <w:rsid w:val="1F9D4E1E"/>
    <w:rsid w:val="1F9E4029"/>
    <w:rsid w:val="1FA2707F"/>
    <w:rsid w:val="1FA30825"/>
    <w:rsid w:val="201F1FB6"/>
    <w:rsid w:val="206770AC"/>
    <w:rsid w:val="20A03498"/>
    <w:rsid w:val="20A31510"/>
    <w:rsid w:val="20C7497B"/>
    <w:rsid w:val="20DF4539"/>
    <w:rsid w:val="214A5C0F"/>
    <w:rsid w:val="21614D7D"/>
    <w:rsid w:val="21905B3D"/>
    <w:rsid w:val="21ED7EB2"/>
    <w:rsid w:val="22394AB5"/>
    <w:rsid w:val="22622A71"/>
    <w:rsid w:val="22AD5798"/>
    <w:rsid w:val="22FF305A"/>
    <w:rsid w:val="23672C9B"/>
    <w:rsid w:val="23A24F3A"/>
    <w:rsid w:val="23C325E3"/>
    <w:rsid w:val="23E612AF"/>
    <w:rsid w:val="243A7E73"/>
    <w:rsid w:val="245509B4"/>
    <w:rsid w:val="2458494A"/>
    <w:rsid w:val="245C7F9B"/>
    <w:rsid w:val="246E0481"/>
    <w:rsid w:val="24A06398"/>
    <w:rsid w:val="24E95915"/>
    <w:rsid w:val="2500634F"/>
    <w:rsid w:val="26062EC3"/>
    <w:rsid w:val="26215371"/>
    <w:rsid w:val="26262930"/>
    <w:rsid w:val="26864A85"/>
    <w:rsid w:val="26C012C4"/>
    <w:rsid w:val="274E2D73"/>
    <w:rsid w:val="27540351"/>
    <w:rsid w:val="28045C0F"/>
    <w:rsid w:val="28203A44"/>
    <w:rsid w:val="28487ACA"/>
    <w:rsid w:val="28B02B45"/>
    <w:rsid w:val="292C1BC0"/>
    <w:rsid w:val="29BF095B"/>
    <w:rsid w:val="2A53355F"/>
    <w:rsid w:val="2ACA0E89"/>
    <w:rsid w:val="2AD9077B"/>
    <w:rsid w:val="2AE03A5D"/>
    <w:rsid w:val="2B001A3E"/>
    <w:rsid w:val="2B396DC9"/>
    <w:rsid w:val="2BB313F7"/>
    <w:rsid w:val="2BBF3D2A"/>
    <w:rsid w:val="2C44423C"/>
    <w:rsid w:val="2CBD58E5"/>
    <w:rsid w:val="2D051391"/>
    <w:rsid w:val="2D2D32B1"/>
    <w:rsid w:val="2D6C2353"/>
    <w:rsid w:val="2D865769"/>
    <w:rsid w:val="2DB87198"/>
    <w:rsid w:val="2DCB75D4"/>
    <w:rsid w:val="2DD00D2C"/>
    <w:rsid w:val="2DDE0C5B"/>
    <w:rsid w:val="2E3F51C4"/>
    <w:rsid w:val="2E50708D"/>
    <w:rsid w:val="30144FAC"/>
    <w:rsid w:val="302E0A42"/>
    <w:rsid w:val="304630D0"/>
    <w:rsid w:val="30826DFB"/>
    <w:rsid w:val="30D611BD"/>
    <w:rsid w:val="30D73AA6"/>
    <w:rsid w:val="30F178B2"/>
    <w:rsid w:val="30FE21FE"/>
    <w:rsid w:val="313F4581"/>
    <w:rsid w:val="31A041CB"/>
    <w:rsid w:val="31B91C5B"/>
    <w:rsid w:val="31BD1995"/>
    <w:rsid w:val="32081147"/>
    <w:rsid w:val="330B0139"/>
    <w:rsid w:val="332602A5"/>
    <w:rsid w:val="332C4CBB"/>
    <w:rsid w:val="33A5605E"/>
    <w:rsid w:val="33FA45CB"/>
    <w:rsid w:val="34203FB5"/>
    <w:rsid w:val="34475BAA"/>
    <w:rsid w:val="35335E14"/>
    <w:rsid w:val="354C6C49"/>
    <w:rsid w:val="35931DAC"/>
    <w:rsid w:val="35F763BE"/>
    <w:rsid w:val="360C6FC2"/>
    <w:rsid w:val="361E20CC"/>
    <w:rsid w:val="368B19F2"/>
    <w:rsid w:val="369B1405"/>
    <w:rsid w:val="36E55FEF"/>
    <w:rsid w:val="38523D08"/>
    <w:rsid w:val="38551197"/>
    <w:rsid w:val="38817333"/>
    <w:rsid w:val="38914862"/>
    <w:rsid w:val="38B16FB9"/>
    <w:rsid w:val="39237576"/>
    <w:rsid w:val="39E828BF"/>
    <w:rsid w:val="39EB13F6"/>
    <w:rsid w:val="3AF4232D"/>
    <w:rsid w:val="3B110622"/>
    <w:rsid w:val="3B184653"/>
    <w:rsid w:val="3B2338A8"/>
    <w:rsid w:val="3CBB1EDA"/>
    <w:rsid w:val="3D885EF5"/>
    <w:rsid w:val="3DCB2F65"/>
    <w:rsid w:val="3E940763"/>
    <w:rsid w:val="3F081602"/>
    <w:rsid w:val="3F08414D"/>
    <w:rsid w:val="3F900C13"/>
    <w:rsid w:val="3F992FC3"/>
    <w:rsid w:val="3FCD1E8B"/>
    <w:rsid w:val="3FE80A5C"/>
    <w:rsid w:val="406D567E"/>
    <w:rsid w:val="408F1FDB"/>
    <w:rsid w:val="412E3556"/>
    <w:rsid w:val="415451E7"/>
    <w:rsid w:val="417E5CDD"/>
    <w:rsid w:val="41CD3D6A"/>
    <w:rsid w:val="41E433C7"/>
    <w:rsid w:val="423D07B4"/>
    <w:rsid w:val="424A1617"/>
    <w:rsid w:val="42BF1F6D"/>
    <w:rsid w:val="42C54134"/>
    <w:rsid w:val="42C8634E"/>
    <w:rsid w:val="43232997"/>
    <w:rsid w:val="43651E2E"/>
    <w:rsid w:val="43691A70"/>
    <w:rsid w:val="436E3EEC"/>
    <w:rsid w:val="43C864C1"/>
    <w:rsid w:val="43FE17E4"/>
    <w:rsid w:val="44625CAF"/>
    <w:rsid w:val="44EA65E9"/>
    <w:rsid w:val="459C4DCC"/>
    <w:rsid w:val="45D51B2A"/>
    <w:rsid w:val="46040ACB"/>
    <w:rsid w:val="46D71E50"/>
    <w:rsid w:val="46E33881"/>
    <w:rsid w:val="46EF0C73"/>
    <w:rsid w:val="46FF35A1"/>
    <w:rsid w:val="47041A0D"/>
    <w:rsid w:val="47EA420C"/>
    <w:rsid w:val="47F322E4"/>
    <w:rsid w:val="47F72C4B"/>
    <w:rsid w:val="4808750D"/>
    <w:rsid w:val="483E4C95"/>
    <w:rsid w:val="4840732D"/>
    <w:rsid w:val="486A6E89"/>
    <w:rsid w:val="48703FE7"/>
    <w:rsid w:val="48AF693A"/>
    <w:rsid w:val="48BE6210"/>
    <w:rsid w:val="49022985"/>
    <w:rsid w:val="49367C7F"/>
    <w:rsid w:val="49404E89"/>
    <w:rsid w:val="494476DB"/>
    <w:rsid w:val="49506443"/>
    <w:rsid w:val="4974049E"/>
    <w:rsid w:val="49B17304"/>
    <w:rsid w:val="49C37FF3"/>
    <w:rsid w:val="4A025C01"/>
    <w:rsid w:val="4A28369D"/>
    <w:rsid w:val="4AE50282"/>
    <w:rsid w:val="4AE601B8"/>
    <w:rsid w:val="4BBE2414"/>
    <w:rsid w:val="4C4E3B3F"/>
    <w:rsid w:val="4C6329E3"/>
    <w:rsid w:val="4CCD4445"/>
    <w:rsid w:val="4D3D5753"/>
    <w:rsid w:val="4D52328D"/>
    <w:rsid w:val="4D8279D4"/>
    <w:rsid w:val="4D920012"/>
    <w:rsid w:val="4DB15903"/>
    <w:rsid w:val="4E0D0110"/>
    <w:rsid w:val="4E5265D1"/>
    <w:rsid w:val="4E7250D2"/>
    <w:rsid w:val="4E8D705E"/>
    <w:rsid w:val="4E9B29A6"/>
    <w:rsid w:val="4EBE1255"/>
    <w:rsid w:val="4EE51EEC"/>
    <w:rsid w:val="4F0B2CE5"/>
    <w:rsid w:val="4F144757"/>
    <w:rsid w:val="4F745791"/>
    <w:rsid w:val="4FB667CD"/>
    <w:rsid w:val="4FEB7B51"/>
    <w:rsid w:val="5007679C"/>
    <w:rsid w:val="500A2F1C"/>
    <w:rsid w:val="502E2B9C"/>
    <w:rsid w:val="51D71521"/>
    <w:rsid w:val="520B5239"/>
    <w:rsid w:val="5237678D"/>
    <w:rsid w:val="52BE4622"/>
    <w:rsid w:val="52C84A92"/>
    <w:rsid w:val="52E23EC3"/>
    <w:rsid w:val="52E64111"/>
    <w:rsid w:val="53315D9A"/>
    <w:rsid w:val="533A37BA"/>
    <w:rsid w:val="534A4DE4"/>
    <w:rsid w:val="53862B2D"/>
    <w:rsid w:val="53A56748"/>
    <w:rsid w:val="53AF2527"/>
    <w:rsid w:val="549F6C4C"/>
    <w:rsid w:val="54A23569"/>
    <w:rsid w:val="54A7441E"/>
    <w:rsid w:val="55447C45"/>
    <w:rsid w:val="55587762"/>
    <w:rsid w:val="559D599C"/>
    <w:rsid w:val="55A23570"/>
    <w:rsid w:val="55B93BF6"/>
    <w:rsid w:val="56AE5C97"/>
    <w:rsid w:val="57336927"/>
    <w:rsid w:val="57765402"/>
    <w:rsid w:val="57F517C5"/>
    <w:rsid w:val="5816188D"/>
    <w:rsid w:val="583875F0"/>
    <w:rsid w:val="58861520"/>
    <w:rsid w:val="59102BFB"/>
    <w:rsid w:val="59F36CDF"/>
    <w:rsid w:val="5B4F48CF"/>
    <w:rsid w:val="5C167CC8"/>
    <w:rsid w:val="5C60285B"/>
    <w:rsid w:val="5CD33A20"/>
    <w:rsid w:val="5D1458EA"/>
    <w:rsid w:val="5D5B076E"/>
    <w:rsid w:val="5D675B3F"/>
    <w:rsid w:val="5DD9491A"/>
    <w:rsid w:val="5E670760"/>
    <w:rsid w:val="5F5A6BE2"/>
    <w:rsid w:val="5FAA544F"/>
    <w:rsid w:val="5FB02332"/>
    <w:rsid w:val="602C3F30"/>
    <w:rsid w:val="60A06F83"/>
    <w:rsid w:val="60AE28F5"/>
    <w:rsid w:val="60B22BD4"/>
    <w:rsid w:val="6155027F"/>
    <w:rsid w:val="61F66F47"/>
    <w:rsid w:val="62045ED0"/>
    <w:rsid w:val="62176A16"/>
    <w:rsid w:val="62246DAA"/>
    <w:rsid w:val="62655420"/>
    <w:rsid w:val="62AF14A5"/>
    <w:rsid w:val="63061E35"/>
    <w:rsid w:val="63852F57"/>
    <w:rsid w:val="63D32B0C"/>
    <w:rsid w:val="64124BD1"/>
    <w:rsid w:val="642E660B"/>
    <w:rsid w:val="644D223B"/>
    <w:rsid w:val="64A0581F"/>
    <w:rsid w:val="64B52797"/>
    <w:rsid w:val="64D771AE"/>
    <w:rsid w:val="64FE4223"/>
    <w:rsid w:val="65016960"/>
    <w:rsid w:val="65053D6A"/>
    <w:rsid w:val="65346CAD"/>
    <w:rsid w:val="65400BC5"/>
    <w:rsid w:val="656A08B8"/>
    <w:rsid w:val="65E53D1F"/>
    <w:rsid w:val="663065C4"/>
    <w:rsid w:val="6657616F"/>
    <w:rsid w:val="66652D12"/>
    <w:rsid w:val="66720532"/>
    <w:rsid w:val="66DF0972"/>
    <w:rsid w:val="67125CFF"/>
    <w:rsid w:val="67E15F4B"/>
    <w:rsid w:val="682324A9"/>
    <w:rsid w:val="68700659"/>
    <w:rsid w:val="68A75648"/>
    <w:rsid w:val="68DB3F9E"/>
    <w:rsid w:val="68E57F4B"/>
    <w:rsid w:val="68F31F2A"/>
    <w:rsid w:val="69876ADA"/>
    <w:rsid w:val="69A753F0"/>
    <w:rsid w:val="6A107AA6"/>
    <w:rsid w:val="6A2F1B92"/>
    <w:rsid w:val="6A2F363C"/>
    <w:rsid w:val="6A30102B"/>
    <w:rsid w:val="6AFD1B70"/>
    <w:rsid w:val="6B090729"/>
    <w:rsid w:val="6B1A7350"/>
    <w:rsid w:val="6B350841"/>
    <w:rsid w:val="6B405685"/>
    <w:rsid w:val="6BD17723"/>
    <w:rsid w:val="6C2D526A"/>
    <w:rsid w:val="6C474C0C"/>
    <w:rsid w:val="6CD33986"/>
    <w:rsid w:val="6CDB5151"/>
    <w:rsid w:val="6D06541E"/>
    <w:rsid w:val="6D9D2BA1"/>
    <w:rsid w:val="6DCB7633"/>
    <w:rsid w:val="6DDC7051"/>
    <w:rsid w:val="6E696F38"/>
    <w:rsid w:val="6E9C724E"/>
    <w:rsid w:val="6EB2141A"/>
    <w:rsid w:val="6EF66529"/>
    <w:rsid w:val="70260851"/>
    <w:rsid w:val="702E79F0"/>
    <w:rsid w:val="70652E0F"/>
    <w:rsid w:val="709B4B26"/>
    <w:rsid w:val="70EE2C55"/>
    <w:rsid w:val="71297F69"/>
    <w:rsid w:val="71340DB5"/>
    <w:rsid w:val="717D3266"/>
    <w:rsid w:val="719018CD"/>
    <w:rsid w:val="71B86507"/>
    <w:rsid w:val="71F2621A"/>
    <w:rsid w:val="72D66D46"/>
    <w:rsid w:val="72EB5915"/>
    <w:rsid w:val="731F1763"/>
    <w:rsid w:val="7378243C"/>
    <w:rsid w:val="74452DA7"/>
    <w:rsid w:val="745A3C9B"/>
    <w:rsid w:val="7487654A"/>
    <w:rsid w:val="74A77B31"/>
    <w:rsid w:val="74A86A1B"/>
    <w:rsid w:val="74B829C9"/>
    <w:rsid w:val="74D759FA"/>
    <w:rsid w:val="75B3692B"/>
    <w:rsid w:val="75BB3F35"/>
    <w:rsid w:val="75CB68CA"/>
    <w:rsid w:val="75F952D6"/>
    <w:rsid w:val="760F333C"/>
    <w:rsid w:val="76442719"/>
    <w:rsid w:val="7665162A"/>
    <w:rsid w:val="772F1365"/>
    <w:rsid w:val="7734007E"/>
    <w:rsid w:val="78130BCE"/>
    <w:rsid w:val="785236E4"/>
    <w:rsid w:val="785776F6"/>
    <w:rsid w:val="78B420A4"/>
    <w:rsid w:val="78F6374D"/>
    <w:rsid w:val="79222D93"/>
    <w:rsid w:val="792456C6"/>
    <w:rsid w:val="792675D0"/>
    <w:rsid w:val="793C4A5B"/>
    <w:rsid w:val="79765743"/>
    <w:rsid w:val="79AF40B0"/>
    <w:rsid w:val="7A100D8F"/>
    <w:rsid w:val="7A124A37"/>
    <w:rsid w:val="7A290516"/>
    <w:rsid w:val="7ABD22F8"/>
    <w:rsid w:val="7B451424"/>
    <w:rsid w:val="7B531B4A"/>
    <w:rsid w:val="7B95655D"/>
    <w:rsid w:val="7BAD0C3A"/>
    <w:rsid w:val="7C015EDB"/>
    <w:rsid w:val="7C1C07BD"/>
    <w:rsid w:val="7D7A746D"/>
    <w:rsid w:val="7D981D98"/>
    <w:rsid w:val="7DA1622E"/>
    <w:rsid w:val="7DF21462"/>
    <w:rsid w:val="7DF74690"/>
    <w:rsid w:val="7F854C82"/>
    <w:rsid w:val="7F892FB9"/>
    <w:rsid w:val="7F9A1874"/>
    <w:rsid w:val="7F9E49EB"/>
    <w:rsid w:val="7FD132E2"/>
    <w:rsid w:val="7FD21AB1"/>
    <w:rsid w:val="7FD96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link w:val="51"/>
    <w:unhideWhenUsed/>
    <w:qFormat/>
    <w:uiPriority w:val="0"/>
    <w:pPr>
      <w:keepNext/>
      <w:keepLines/>
      <w:spacing w:line="416" w:lineRule="auto"/>
      <w:outlineLvl w:val="1"/>
    </w:pPr>
    <w:rPr>
      <w:rFonts w:ascii="Arial" w:hAnsi="Arial" w:eastAsia="黑体"/>
      <w:b/>
      <w:bCs/>
      <w:sz w:val="32"/>
      <w:szCs w:val="32"/>
    </w:rPr>
  </w:style>
  <w:style w:type="paragraph" w:styleId="4">
    <w:name w:val="heading 3"/>
    <w:basedOn w:val="1"/>
    <w:next w:val="1"/>
    <w:unhideWhenUsed/>
    <w:qFormat/>
    <w:uiPriority w:val="0"/>
    <w:pPr>
      <w:jc w:val="left"/>
      <w:outlineLvl w:val="2"/>
    </w:pPr>
    <w:rPr>
      <w:rFonts w:eastAsia="黑体"/>
      <w:kern w:val="0"/>
      <w:sz w:val="20"/>
      <w:szCs w:val="20"/>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5">
    <w:name w:val="List Number 2"/>
    <w:basedOn w:val="1"/>
    <w:qFormat/>
    <w:uiPriority w:val="0"/>
    <w:pPr>
      <w:numPr>
        <w:ilvl w:val="0"/>
        <w:numId w:val="1"/>
      </w:numPr>
    </w:pPr>
  </w:style>
  <w:style w:type="paragraph" w:styleId="6">
    <w:name w:val="toa heading"/>
    <w:basedOn w:val="1"/>
    <w:next w:val="1"/>
    <w:qFormat/>
    <w:uiPriority w:val="0"/>
    <w:pPr>
      <w:spacing w:before="120"/>
    </w:pPr>
    <w:rPr>
      <w:rFonts w:ascii="Arial" w:hAnsi="Arial"/>
      <w:sz w:val="24"/>
    </w:rPr>
  </w:style>
  <w:style w:type="paragraph" w:styleId="7">
    <w:name w:val="Body Text"/>
    <w:basedOn w:val="1"/>
    <w:next w:val="1"/>
    <w:qFormat/>
    <w:uiPriority w:val="0"/>
    <w:pPr>
      <w:spacing w:after="120"/>
    </w:pPr>
  </w:style>
  <w:style w:type="paragraph" w:styleId="8">
    <w:name w:val="Body Text Indent"/>
    <w:basedOn w:val="1"/>
    <w:next w:val="9"/>
    <w:qFormat/>
    <w:uiPriority w:val="0"/>
    <w:pPr>
      <w:spacing w:line="360" w:lineRule="auto"/>
      <w:ind w:left="720" w:hanging="720" w:hangingChars="300"/>
    </w:pPr>
    <w:rPr>
      <w:sz w:val="24"/>
      <w:szCs w:val="20"/>
    </w:rPr>
  </w:style>
  <w:style w:type="paragraph" w:styleId="9">
    <w:name w:val="envelope return"/>
    <w:basedOn w:val="1"/>
    <w:qFormat/>
    <w:uiPriority w:val="0"/>
    <w:pPr>
      <w:snapToGrid w:val="0"/>
    </w:pPr>
    <w:rPr>
      <w:rFonts w:ascii="Arial" w:hAnsi="Arial"/>
    </w:rPr>
  </w:style>
  <w:style w:type="paragraph" w:styleId="10">
    <w:name w:val="List Number 3"/>
    <w:basedOn w:val="1"/>
    <w:next w:val="11"/>
    <w:qFormat/>
    <w:uiPriority w:val="0"/>
    <w:pPr>
      <w:numPr>
        <w:ilvl w:val="0"/>
        <w:numId w:val="2"/>
      </w:numPr>
    </w:pPr>
  </w:style>
  <w:style w:type="paragraph" w:styleId="11">
    <w:name w:val="Date"/>
    <w:basedOn w:val="1"/>
    <w:next w:val="1"/>
    <w:link w:val="37"/>
    <w:qFormat/>
    <w:uiPriority w:val="0"/>
    <w:pPr>
      <w:ind w:left="100" w:leftChars="2500"/>
    </w:pPr>
  </w:style>
  <w:style w:type="paragraph" w:styleId="12">
    <w:name w:val="List 2"/>
    <w:basedOn w:val="1"/>
    <w:qFormat/>
    <w:uiPriority w:val="0"/>
    <w:pPr>
      <w:ind w:left="840" w:hanging="420"/>
    </w:pPr>
  </w:style>
  <w:style w:type="paragraph" w:styleId="13">
    <w:name w:val="toc 5"/>
    <w:basedOn w:val="1"/>
    <w:next w:val="1"/>
    <w:qFormat/>
    <w:uiPriority w:val="0"/>
    <w:pPr>
      <w:ind w:left="1"/>
    </w:pPr>
    <w:rPr>
      <w:b/>
    </w:rPr>
  </w:style>
  <w:style w:type="paragraph" w:styleId="14">
    <w:name w:val="toc 3"/>
    <w:basedOn w:val="1"/>
    <w:next w:val="1"/>
    <w:qFormat/>
    <w:uiPriority w:val="0"/>
    <w:pPr>
      <w:tabs>
        <w:tab w:val="right" w:leader="dot" w:pos="9060"/>
      </w:tabs>
      <w:spacing w:line="288" w:lineRule="auto"/>
      <w:ind w:left="420"/>
      <w:jc w:val="left"/>
    </w:pPr>
    <w:rPr>
      <w:rFonts w:ascii="_x000B__x000C_" w:hAnsi="_x000B__x000C_" w:eastAsia="楷体_GB2312"/>
      <w:iCs/>
      <w:sz w:val="20"/>
    </w:rPr>
  </w:style>
  <w:style w:type="paragraph" w:styleId="15">
    <w:name w:val="Plain Text"/>
    <w:basedOn w:val="1"/>
    <w:qFormat/>
    <w:uiPriority w:val="0"/>
    <w:rPr>
      <w:rFonts w:ascii="宋体" w:hAnsi="Courier New"/>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semiHidden/>
    <w:qFormat/>
    <w:uiPriority w:val="0"/>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0">
    <w:name w:val="Body Text First Indent"/>
    <w:basedOn w:val="7"/>
    <w:qFormat/>
    <w:uiPriority w:val="0"/>
    <w:pPr>
      <w:ind w:firstLine="420" w:firstLineChars="100"/>
    </w:pPr>
    <w:rPr>
      <w:rFonts w:eastAsia="仿宋_GB2312"/>
      <w:sz w:val="28"/>
      <w:szCs w:val="28"/>
    </w:rPr>
  </w:style>
  <w:style w:type="paragraph" w:styleId="21">
    <w:name w:val="Body Text First Indent 2"/>
    <w:basedOn w:val="8"/>
    <w:next w:val="1"/>
    <w:qFormat/>
    <w:uiPriority w:val="0"/>
    <w:pPr>
      <w:ind w:left="200" w:leftChars="200" w:firstLine="420" w:firstLineChars="200"/>
    </w:pPr>
    <w:rPr>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basedOn w:val="24"/>
    <w:qFormat/>
    <w:uiPriority w:val="0"/>
    <w:rPr>
      <w:color w:val="333333"/>
      <w:u w:val="none"/>
    </w:rPr>
  </w:style>
  <w:style w:type="character" w:styleId="28">
    <w:name w:val="Hyperlink"/>
    <w:basedOn w:val="24"/>
    <w:qFormat/>
    <w:uiPriority w:val="0"/>
    <w:rPr>
      <w:color w:val="333333"/>
      <w:u w:val="none"/>
    </w:rPr>
  </w:style>
  <w:style w:type="paragraph" w:customStyle="1" w:styleId="29">
    <w:name w:val="Body Text First Indent 22"/>
    <w:basedOn w:val="30"/>
    <w:qFormat/>
    <w:uiPriority w:val="0"/>
    <w:pPr>
      <w:ind w:firstLine="420" w:firstLineChars="200"/>
    </w:pPr>
  </w:style>
  <w:style w:type="paragraph" w:customStyle="1" w:styleId="30">
    <w:name w:val="Body Text Indent2"/>
    <w:basedOn w:val="1"/>
    <w:next w:val="31"/>
    <w:qFormat/>
    <w:uiPriority w:val="0"/>
    <w:pPr>
      <w:spacing w:line="500" w:lineRule="exact"/>
      <w:ind w:left="0" w:leftChars="0" w:firstLine="880" w:firstLineChars="200"/>
    </w:pPr>
    <w:rPr>
      <w:rFonts w:ascii="Times New Roman" w:hAnsi="Times New Roman" w:eastAsia="宋体" w:cs="Times New Roman"/>
    </w:rPr>
  </w:style>
  <w:style w:type="paragraph" w:customStyle="1" w:styleId="31">
    <w:name w:val="Body Text First Indent 21"/>
    <w:basedOn w:val="32"/>
    <w:next w:val="7"/>
    <w:qFormat/>
    <w:uiPriority w:val="0"/>
    <w:pPr>
      <w:ind w:firstLine="420"/>
    </w:pPr>
  </w:style>
  <w:style w:type="paragraph" w:customStyle="1" w:styleId="32">
    <w:name w:val="Body Text Indent1"/>
    <w:basedOn w:val="1"/>
    <w:next w:val="31"/>
    <w:qFormat/>
    <w:uiPriority w:val="0"/>
    <w:pPr>
      <w:spacing w:line="500" w:lineRule="exact"/>
      <w:ind w:firstLine="880" w:firstLineChars="200"/>
    </w:pPr>
    <w:rPr>
      <w:rFonts w:ascii="Times New Roman" w:hAnsi="Times New Roman" w:eastAsia="宋体" w:cs="Times New Roman"/>
      <w:szCs w:val="20"/>
    </w:rPr>
  </w:style>
  <w:style w:type="paragraph" w:customStyle="1" w:styleId="33">
    <w:name w:val="表格文字"/>
    <w:basedOn w:val="1"/>
    <w:next w:val="7"/>
    <w:qFormat/>
    <w:uiPriority w:val="0"/>
    <w:pPr>
      <w:adjustRightInd w:val="0"/>
      <w:spacing w:line="420" w:lineRule="atLeast"/>
      <w:textAlignment w:val="baseline"/>
    </w:pPr>
    <w:rPr>
      <w:szCs w:val="24"/>
    </w:rPr>
  </w:style>
  <w:style w:type="paragraph" w:customStyle="1" w:styleId="34">
    <w:name w:val="p0"/>
    <w:basedOn w:val="1"/>
    <w:qFormat/>
    <w:uiPriority w:val="0"/>
    <w:pPr>
      <w:widowControl/>
      <w:jc w:val="left"/>
    </w:pPr>
    <w:rPr>
      <w:kern w:val="0"/>
      <w:sz w:val="20"/>
    </w:rPr>
  </w:style>
  <w:style w:type="paragraph" w:customStyle="1" w:styleId="35">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36">
    <w:name w:val="样式 标题 3 + (中文) 黑体 小四 非加粗 段前: 7.8 磅 段后: 0 磅 行距: 固定值 20 磅"/>
    <w:basedOn w:val="4"/>
    <w:qFormat/>
    <w:uiPriority w:val="0"/>
    <w:pPr>
      <w:keepNext/>
      <w:keepLines/>
      <w:spacing w:line="400" w:lineRule="exact"/>
      <w:jc w:val="both"/>
    </w:pPr>
    <w:rPr>
      <w:rFonts w:cs="宋体"/>
      <w:kern w:val="2"/>
      <w:sz w:val="24"/>
    </w:rPr>
  </w:style>
  <w:style w:type="character" w:customStyle="1" w:styleId="37">
    <w:name w:val="日期 Char"/>
    <w:basedOn w:val="24"/>
    <w:link w:val="11"/>
    <w:qFormat/>
    <w:uiPriority w:val="0"/>
    <w:rPr>
      <w:kern w:val="2"/>
      <w:sz w:val="21"/>
      <w:szCs w:val="22"/>
    </w:rPr>
  </w:style>
  <w:style w:type="paragraph" w:customStyle="1" w:styleId="38">
    <w:name w:val="样式 标题 2 + 宋体 五号 行距: 单倍行距"/>
    <w:next w:val="6"/>
    <w:qFormat/>
    <w:uiPriority w:val="0"/>
    <w:pPr>
      <w:keepNext/>
      <w:keepLines/>
      <w:widowControl w:val="0"/>
      <w:adjustRightInd w:val="0"/>
      <w:spacing w:before="260" w:after="260"/>
      <w:textAlignment w:val="baseline"/>
      <w:outlineLvl w:val="1"/>
    </w:pPr>
    <w:rPr>
      <w:rFonts w:ascii="宋体" w:hAnsi="Times New Roman" w:eastAsia="宋体" w:cs="Times New Roman"/>
      <w:b/>
      <w:sz w:val="21"/>
      <w:lang w:val="en-US" w:eastAsia="zh-CN" w:bidi="ar-SA"/>
    </w:rPr>
  </w:style>
  <w:style w:type="paragraph" w:customStyle="1" w:styleId="39">
    <w:name w:val="表正文"/>
    <w:next w:val="13"/>
    <w:qFormat/>
    <w:uiPriority w:val="0"/>
    <w:pPr>
      <w:widowControl w:val="0"/>
      <w:jc w:val="both"/>
    </w:pPr>
    <w:rPr>
      <w:rFonts w:ascii="宋体" w:hAnsi="Times New Roman" w:eastAsia="宋体" w:cs="Times New Roman"/>
      <w:kern w:val="2"/>
      <w:sz w:val="21"/>
      <w:lang w:val="en-US" w:eastAsia="zh-CN" w:bidi="ar-SA"/>
    </w:rPr>
  </w:style>
  <w:style w:type="paragraph" w:customStyle="1" w:styleId="40">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41">
    <w:name w:val="item-name"/>
    <w:basedOn w:val="24"/>
    <w:qFormat/>
    <w:uiPriority w:val="0"/>
  </w:style>
  <w:style w:type="character" w:customStyle="1" w:styleId="42">
    <w:name w:val="item-name1"/>
    <w:basedOn w:val="24"/>
    <w:qFormat/>
    <w:uiPriority w:val="0"/>
  </w:style>
  <w:style w:type="character" w:customStyle="1" w:styleId="43">
    <w:name w:val="item-name2"/>
    <w:basedOn w:val="24"/>
    <w:qFormat/>
    <w:uiPriority w:val="0"/>
    <w:rPr>
      <w:rFonts w:hint="eastAsia" w:ascii="宋体" w:hAnsi="宋体" w:eastAsia="宋体" w:cs="宋体"/>
      <w:color w:val="438BD3"/>
      <w:sz w:val="12"/>
      <w:szCs w:val="12"/>
      <w:u w:val="none"/>
    </w:rPr>
  </w:style>
  <w:style w:type="paragraph" w:customStyle="1" w:styleId="44">
    <w:name w:val="表格内容"/>
    <w:basedOn w:val="1"/>
    <w:qFormat/>
    <w:uiPriority w:val="0"/>
    <w:pPr>
      <w:suppressLineNumbers/>
    </w:pPr>
  </w:style>
  <w:style w:type="paragraph" w:styleId="45">
    <w:name w:val="List Paragraph"/>
    <w:basedOn w:val="1"/>
    <w:qFormat/>
    <w:uiPriority w:val="34"/>
    <w:pPr>
      <w:ind w:firstLine="420" w:firstLineChars="200"/>
    </w:pPr>
  </w:style>
  <w:style w:type="character" w:customStyle="1" w:styleId="46">
    <w:name w:val="font11"/>
    <w:basedOn w:val="24"/>
    <w:qFormat/>
    <w:uiPriority w:val="0"/>
    <w:rPr>
      <w:rFonts w:hint="default" w:ascii="Times New Roman" w:hAnsi="Times New Roman" w:cs="Times New Roman"/>
      <w:color w:val="333333"/>
      <w:sz w:val="28"/>
      <w:szCs w:val="28"/>
      <w:u w:val="none"/>
    </w:rPr>
  </w:style>
  <w:style w:type="character" w:customStyle="1" w:styleId="47">
    <w:name w:val="font01"/>
    <w:basedOn w:val="24"/>
    <w:qFormat/>
    <w:uiPriority w:val="0"/>
    <w:rPr>
      <w:rFonts w:hint="eastAsia" w:ascii="宋体" w:hAnsi="宋体" w:eastAsia="宋体" w:cs="宋体"/>
      <w:color w:val="333333"/>
      <w:sz w:val="28"/>
      <w:szCs w:val="28"/>
      <w:u w:val="none"/>
    </w:rPr>
  </w:style>
  <w:style w:type="paragraph" w:customStyle="1" w:styleId="48">
    <w:name w:val="_Style 1"/>
    <w:basedOn w:val="1"/>
    <w:qFormat/>
    <w:uiPriority w:val="34"/>
    <w:pPr>
      <w:ind w:firstLine="420" w:firstLineChars="200"/>
    </w:pPr>
    <w:rPr>
      <w:rFonts w:ascii="Times New Roman" w:hAnsi="Times New Roman"/>
      <w:szCs w:val="22"/>
    </w:rPr>
  </w:style>
  <w:style w:type="paragraph" w:customStyle="1" w:styleId="49">
    <w:name w:val="xl31"/>
    <w:basedOn w:val="1"/>
    <w:qFormat/>
    <w:uiPriority w:val="0"/>
    <w:pPr>
      <w:widowControl/>
      <w:spacing w:before="100" w:beforeAutospacing="1" w:after="100" w:afterAutospacing="1"/>
      <w:jc w:val="center"/>
    </w:pPr>
    <w:rPr>
      <w:bCs/>
      <w:kern w:val="0"/>
      <w:szCs w:val="28"/>
    </w:rPr>
  </w:style>
  <w:style w:type="paragraph" w:customStyle="1" w:styleId="50">
    <w:name w:val="Char Char Char Char Char Char Char1 Char"/>
    <w:next w:val="12"/>
    <w:qFormat/>
    <w:uiPriority w:val="99"/>
    <w:pPr>
      <w:widowControl w:val="0"/>
      <w:jc w:val="both"/>
    </w:pPr>
    <w:rPr>
      <w:rFonts w:ascii="Tahoma" w:hAnsi="Tahoma" w:eastAsia="宋体" w:cs="Times New Roman"/>
      <w:kern w:val="2"/>
      <w:sz w:val="24"/>
      <w:szCs w:val="22"/>
      <w:lang w:val="en-US" w:eastAsia="zh-CN" w:bidi="ar-SA"/>
    </w:rPr>
  </w:style>
  <w:style w:type="character" w:customStyle="1" w:styleId="51">
    <w:name w:val="标题 2 Char"/>
    <w:link w:val="3"/>
    <w:qFormat/>
    <w:uiPriority w:val="0"/>
    <w:rPr>
      <w:rFonts w:ascii="Arial" w:hAnsi="Arial" w:eastAsia="黑体"/>
      <w:b/>
      <w:bCs/>
      <w:sz w:val="32"/>
      <w:szCs w:val="32"/>
    </w:rPr>
  </w:style>
  <w:style w:type="paragraph" w:customStyle="1" w:styleId="52">
    <w:name w:val="段"/>
    <w:basedOn w:val="1"/>
    <w:qFormat/>
    <w:uiPriority w:val="0"/>
    <w:pPr>
      <w:tabs>
        <w:tab w:val="center" w:pos="4201"/>
        <w:tab w:val="right" w:leader="dot" w:pos="9298"/>
      </w:tabs>
      <w:autoSpaceDE w:val="0"/>
      <w:autoSpaceDN w:val="0"/>
      <w:spacing w:beforeLines="0" w:afterLines="0"/>
      <w:ind w:firstLine="420" w:firstLineChars="200"/>
    </w:pPr>
    <w:rPr>
      <w:rFonts w:hint="eastAsia" w:ascii="宋体" w:hAnsi="Times New Roman" w:eastAsia="宋体" w:cs="Times New Roman"/>
      <w:kern w:val="0"/>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1555</Words>
  <Characters>1714</Characters>
  <Lines>31</Lines>
  <Paragraphs>8</Paragraphs>
  <TotalTime>10</TotalTime>
  <ScaleCrop>false</ScaleCrop>
  <LinksUpToDate>false</LinksUpToDate>
  <CharactersWithSpaces>2350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县中医院收文员</cp:lastModifiedBy>
  <cp:lastPrinted>2025-08-20T01:20:00Z</cp:lastPrinted>
  <dcterms:modified xsi:type="dcterms:W3CDTF">2026-04-23T07:49:08Z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AEA80799C6AE4BA6A7519DA9A05D1A60</vt:lpwstr>
  </property>
  <property fmtid="{D5CDD505-2E9C-101B-9397-08002B2CF9AE}" pid="4" name="KSOTemplateDocerSaveRecord">
    <vt:lpwstr>eyJoZGlkIjoiMzllYjJjNzUzN2U0MjY3NDFjYTg4NmIxMzU2NjQ3MjQiLCJ1c2VySWQiOiIxNDc5ODQxNDU4In0=</vt:lpwstr>
  </property>
</Properties>
</file>